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BD3DC" w14:textId="77777777" w:rsidR="00F57A8E" w:rsidRPr="0021313F" w:rsidRDefault="00F57A8E" w:rsidP="00F57A8E">
      <w:pPr>
        <w:pStyle w:val="Heading1"/>
        <w:rPr>
          <w:rStyle w:val="Emphasis"/>
          <w:rFonts w:ascii="Bookman Old Style" w:hAnsi="Bookman Old Style" w:cs="Times New Roman"/>
          <w:i w:val="0"/>
          <w:iCs w:val="0"/>
          <w:color w:val="C49500"/>
          <w:sz w:val="36"/>
          <w:szCs w:val="36"/>
          <w:lang w:val="sr-Latn-ME"/>
        </w:rPr>
      </w:pPr>
      <w:r w:rsidRPr="0021313F">
        <w:rPr>
          <w:rStyle w:val="Emphasis"/>
          <w:rFonts w:ascii="Bookman Old Style" w:hAnsi="Bookman Old Style" w:cs="Times New Roman"/>
          <w:i w:val="0"/>
          <w:iCs w:val="0"/>
          <w:noProof/>
          <w:color w:val="C49500"/>
          <w:sz w:val="36"/>
          <w:szCs w:val="36"/>
          <w:lang w:val="en-US"/>
        </w:rPr>
        <w:drawing>
          <wp:anchor distT="0" distB="0" distL="114300" distR="114300" simplePos="0" relativeHeight="251659264" behindDoc="0" locked="0" layoutInCell="1" allowOverlap="1" wp14:anchorId="6E7AA322" wp14:editId="71D149DB">
            <wp:simplePos x="0" y="0"/>
            <wp:positionH relativeFrom="column">
              <wp:posOffset>282051</wp:posOffset>
            </wp:positionH>
            <wp:positionV relativeFrom="paragraph">
              <wp:posOffset>7620</wp:posOffset>
            </wp:positionV>
            <wp:extent cx="922020" cy="9220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13F">
        <w:rPr>
          <w:rStyle w:val="Emphasis"/>
          <w:rFonts w:ascii="Bookman Old Style" w:hAnsi="Bookman Old Style" w:cs="Times New Roman"/>
          <w:i w:val="0"/>
          <w:iCs w:val="0"/>
          <w:color w:val="C49500"/>
          <w:sz w:val="36"/>
          <w:szCs w:val="36"/>
          <w:lang w:val="sr-Latn-ME"/>
        </w:rPr>
        <w:t>ДОО  „К О М У Н А Л Н О“  Н И К Ш И Ћ</w:t>
      </w:r>
    </w:p>
    <w:p w14:paraId="363B8533" w14:textId="77777777" w:rsidR="00F57A8E" w:rsidRPr="0021313F" w:rsidRDefault="00F57A8E" w:rsidP="00F57A8E">
      <w:pPr>
        <w:pStyle w:val="Heading1"/>
        <w:rPr>
          <w:rStyle w:val="Emphasis"/>
          <w:b w:val="0"/>
          <w:bCs w:val="0"/>
          <w:i w:val="0"/>
          <w:iCs w:val="0"/>
          <w:sz w:val="18"/>
          <w:szCs w:val="18"/>
          <w:lang w:val="sr-Latn-ME"/>
        </w:rPr>
      </w:pPr>
      <w:r w:rsidRPr="0021313F">
        <w:rPr>
          <w:rStyle w:val="Emphasis"/>
          <w:b w:val="0"/>
          <w:bCs w:val="0"/>
          <w:i w:val="0"/>
          <w:iCs w:val="0"/>
          <w:sz w:val="18"/>
          <w:szCs w:val="18"/>
          <w:lang w:val="sr-Latn-ME"/>
        </w:rPr>
        <w:t>Ул. Драгице Правице бб, Тел/фаx: 040/ 246-472 (Централа), 040/246-541 (Економски сектор)</w:t>
      </w:r>
    </w:p>
    <w:p w14:paraId="2471CD1F" w14:textId="64FD207A" w:rsidR="00F57A8E" w:rsidRPr="0021313F" w:rsidRDefault="005F1EC5" w:rsidP="00F57A8E">
      <w:pPr>
        <w:pStyle w:val="Heading1"/>
        <w:rPr>
          <w:rStyle w:val="Emphasis"/>
          <w:b w:val="0"/>
          <w:bCs w:val="0"/>
          <w:i w:val="0"/>
          <w:iCs w:val="0"/>
          <w:sz w:val="18"/>
          <w:szCs w:val="18"/>
          <w:lang w:val="sr-Latn-ME"/>
        </w:rPr>
      </w:pPr>
      <w:r>
        <w:rPr>
          <w:rStyle w:val="Emphasis"/>
          <w:b w:val="0"/>
          <w:bCs w:val="0"/>
          <w:i w:val="0"/>
          <w:iCs w:val="0"/>
          <w:sz w:val="18"/>
          <w:szCs w:val="18"/>
          <w:lang w:val="sr-Latn-ME"/>
        </w:rPr>
        <w:t>E</w:t>
      </w:r>
      <w:r w:rsidR="00F57A8E" w:rsidRPr="0021313F">
        <w:rPr>
          <w:rStyle w:val="Emphasis"/>
          <w:b w:val="0"/>
          <w:bCs w:val="0"/>
          <w:i w:val="0"/>
          <w:iCs w:val="0"/>
          <w:sz w:val="18"/>
          <w:szCs w:val="18"/>
          <w:lang w:val="sr-Latn-ME"/>
        </w:rPr>
        <w:t>-</w:t>
      </w:r>
      <w:r>
        <w:rPr>
          <w:rStyle w:val="Emphasis"/>
          <w:b w:val="0"/>
          <w:bCs w:val="0"/>
          <w:i w:val="0"/>
          <w:iCs w:val="0"/>
          <w:sz w:val="18"/>
          <w:szCs w:val="18"/>
          <w:lang w:val="sr-Latn-ME"/>
        </w:rPr>
        <w:t>mail</w:t>
      </w:r>
      <w:r w:rsidR="00F57A8E" w:rsidRPr="0021313F">
        <w:rPr>
          <w:rStyle w:val="Emphasis"/>
          <w:b w:val="0"/>
          <w:bCs w:val="0"/>
          <w:i w:val="0"/>
          <w:iCs w:val="0"/>
          <w:sz w:val="18"/>
          <w:szCs w:val="18"/>
          <w:lang w:val="sr-Latn-ME"/>
        </w:rPr>
        <w:t xml:space="preserve">: </w:t>
      </w:r>
      <w:r>
        <w:rPr>
          <w:rStyle w:val="Emphasis"/>
          <w:b w:val="0"/>
          <w:bCs w:val="0"/>
          <w:i w:val="0"/>
          <w:iCs w:val="0"/>
          <w:sz w:val="18"/>
          <w:szCs w:val="18"/>
          <w:lang w:val="sr-Latn-ME"/>
        </w:rPr>
        <w:t>komunalnonk</w:t>
      </w:r>
      <w:r w:rsidR="00F57A8E" w:rsidRPr="0021313F">
        <w:rPr>
          <w:rStyle w:val="Emphasis"/>
          <w:b w:val="0"/>
          <w:bCs w:val="0"/>
          <w:i w:val="0"/>
          <w:iCs w:val="0"/>
          <w:sz w:val="18"/>
          <w:szCs w:val="18"/>
          <w:lang w:val="sr-Latn-ME"/>
        </w:rPr>
        <w:t>@</w:t>
      </w:r>
      <w:r>
        <w:rPr>
          <w:rStyle w:val="Emphasis"/>
          <w:b w:val="0"/>
          <w:bCs w:val="0"/>
          <w:i w:val="0"/>
          <w:iCs w:val="0"/>
          <w:sz w:val="18"/>
          <w:szCs w:val="18"/>
          <w:lang w:val="sr-Latn-ME"/>
        </w:rPr>
        <w:t>t-com.me</w:t>
      </w:r>
      <w:r w:rsidR="00F57A8E" w:rsidRPr="0021313F">
        <w:rPr>
          <w:rStyle w:val="Emphasis"/>
          <w:b w:val="0"/>
          <w:bCs w:val="0"/>
          <w:i w:val="0"/>
          <w:iCs w:val="0"/>
          <w:sz w:val="18"/>
          <w:szCs w:val="18"/>
          <w:lang w:val="sr-Latn-ME"/>
        </w:rPr>
        <w:t xml:space="preserve">;    </w:t>
      </w:r>
      <w:r>
        <w:rPr>
          <w:rStyle w:val="Emphasis"/>
          <w:b w:val="0"/>
          <w:bCs w:val="0"/>
          <w:i w:val="0"/>
          <w:iCs w:val="0"/>
          <w:sz w:val="18"/>
          <w:szCs w:val="18"/>
          <w:lang w:val="sr-Latn-ME"/>
        </w:rPr>
        <w:t>komunalnoniksic</w:t>
      </w:r>
      <w:r w:rsidR="00F57A8E" w:rsidRPr="0021313F">
        <w:rPr>
          <w:rStyle w:val="Emphasis"/>
          <w:b w:val="0"/>
          <w:bCs w:val="0"/>
          <w:i w:val="0"/>
          <w:iCs w:val="0"/>
          <w:sz w:val="18"/>
          <w:szCs w:val="18"/>
          <w:lang w:val="sr-Latn-ME"/>
        </w:rPr>
        <w:t>@</w:t>
      </w:r>
      <w:r>
        <w:rPr>
          <w:rStyle w:val="Emphasis"/>
          <w:b w:val="0"/>
          <w:bCs w:val="0"/>
          <w:i w:val="0"/>
          <w:iCs w:val="0"/>
          <w:sz w:val="18"/>
          <w:szCs w:val="18"/>
          <w:lang w:val="sr-Latn-ME"/>
        </w:rPr>
        <w:t>gmail.com</w:t>
      </w:r>
    </w:p>
    <w:p w14:paraId="3CD6DEB3" w14:textId="77777777" w:rsidR="00F57A8E" w:rsidRPr="0021313F" w:rsidRDefault="00F57A8E" w:rsidP="00F57A8E">
      <w:pPr>
        <w:pStyle w:val="Heading1"/>
        <w:rPr>
          <w:rStyle w:val="Emphasis"/>
          <w:b w:val="0"/>
          <w:bCs w:val="0"/>
          <w:i w:val="0"/>
          <w:iCs w:val="0"/>
          <w:sz w:val="18"/>
          <w:szCs w:val="18"/>
          <w:lang w:val="sr-Latn-ME"/>
        </w:rPr>
      </w:pPr>
      <w:r w:rsidRPr="0021313F">
        <w:rPr>
          <w:rStyle w:val="Emphasis"/>
          <w:b w:val="0"/>
          <w:bCs w:val="0"/>
          <w:i w:val="0"/>
          <w:iCs w:val="0"/>
          <w:sz w:val="18"/>
          <w:szCs w:val="18"/>
          <w:lang w:val="sr-Latn-ME"/>
        </w:rPr>
        <w:t>Матични број (ПИБ):  02000857,  ПДВ: 40/31-00169-8</w:t>
      </w:r>
    </w:p>
    <w:p w14:paraId="1A2A5AF6" w14:textId="77777777" w:rsidR="00F57A8E" w:rsidRPr="0021313F" w:rsidRDefault="00F57A8E" w:rsidP="00F57A8E">
      <w:pPr>
        <w:pStyle w:val="Heading1"/>
        <w:rPr>
          <w:rStyle w:val="Emphasis"/>
          <w:b w:val="0"/>
          <w:bCs w:val="0"/>
          <w:i w:val="0"/>
          <w:iCs w:val="0"/>
          <w:sz w:val="18"/>
          <w:szCs w:val="18"/>
          <w:lang w:val="sr-Latn-ME"/>
        </w:rPr>
      </w:pPr>
      <w:r w:rsidRPr="0021313F">
        <w:rPr>
          <w:rStyle w:val="Emphasis"/>
          <w:b w:val="0"/>
          <w:bCs w:val="0"/>
          <w:i w:val="0"/>
          <w:iCs w:val="0"/>
          <w:sz w:val="18"/>
          <w:szCs w:val="18"/>
          <w:lang w:val="sr-Latn-ME"/>
        </w:rPr>
        <w:t>Регистарски број:  50916586</w:t>
      </w:r>
    </w:p>
    <w:p w14:paraId="65F0525A" w14:textId="77777777" w:rsidR="00F57A8E" w:rsidRPr="0021313F" w:rsidRDefault="00F57A8E" w:rsidP="00F57A8E">
      <w:pPr>
        <w:pStyle w:val="Heading1"/>
        <w:rPr>
          <w:rStyle w:val="Emphasis"/>
          <w:b w:val="0"/>
          <w:bCs w:val="0"/>
          <w:i w:val="0"/>
          <w:iCs w:val="0"/>
          <w:sz w:val="18"/>
          <w:szCs w:val="18"/>
          <w:lang w:val="sr-Latn-ME"/>
        </w:rPr>
      </w:pPr>
      <w:r w:rsidRPr="0021313F">
        <w:rPr>
          <w:rStyle w:val="Emphasis"/>
          <w:b w:val="0"/>
          <w:bCs w:val="0"/>
          <w:i w:val="0"/>
          <w:iCs w:val="0"/>
          <w:sz w:val="18"/>
          <w:szCs w:val="18"/>
          <w:lang w:val="sr-Latn-ME"/>
        </w:rPr>
        <w:t>Шифра дјелатности:  38.11</w:t>
      </w:r>
    </w:p>
    <w:p w14:paraId="4F942F5F" w14:textId="77777777" w:rsidR="00F57A8E" w:rsidRPr="0021313F" w:rsidRDefault="00F57A8E" w:rsidP="00F57A8E">
      <w:pPr>
        <w:spacing w:after="0" w:line="240" w:lineRule="auto"/>
        <w:rPr>
          <w:rFonts w:ascii="Times New Roman" w:eastAsia="Times New Roman" w:hAnsi="Times New Roman" w:cs="Times New Roman"/>
          <w:b/>
          <w:bCs/>
          <w:szCs w:val="24"/>
          <w:lang w:val="sr-Latn-ME"/>
        </w:rPr>
      </w:pPr>
    </w:p>
    <w:p w14:paraId="02EA1FD7" w14:textId="77777777" w:rsidR="00F57A8E" w:rsidRPr="0021313F" w:rsidRDefault="00F57A8E" w:rsidP="00F57A8E">
      <w:pPr>
        <w:tabs>
          <w:tab w:val="left" w:pos="945"/>
        </w:tabs>
        <w:spacing w:after="0" w:line="240" w:lineRule="auto"/>
        <w:rPr>
          <w:rFonts w:ascii="Times New Roman" w:eastAsia="Times New Roman" w:hAnsi="Times New Roman" w:cs="Times New Roman"/>
          <w:sz w:val="32"/>
          <w:szCs w:val="32"/>
          <w:lang w:val="sr-Latn-ME"/>
        </w:rPr>
      </w:pPr>
    </w:p>
    <w:p w14:paraId="6AD423CA"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676DEE6D"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7F60A7AE"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3A0DC77B"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3DAA8A88"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52915CDF"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2DA4AC35"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216F34E3"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424CB4D1"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13C1934A"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043C3DCD"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644AC31F" w14:textId="77777777" w:rsidR="005F1EC5" w:rsidRDefault="00F57A8E" w:rsidP="00F57A8E">
      <w:pPr>
        <w:spacing w:after="0" w:line="240" w:lineRule="auto"/>
        <w:jc w:val="center"/>
        <w:rPr>
          <w:rFonts w:ascii="Times New Roman" w:eastAsia="Times New Roman" w:hAnsi="Times New Roman" w:cs="Times New Roman"/>
          <w:b/>
          <w:bCs/>
          <w:sz w:val="32"/>
          <w:szCs w:val="32"/>
          <w:lang w:val="sr-Latn-ME"/>
        </w:rPr>
      </w:pPr>
      <w:r w:rsidRPr="0021313F">
        <w:rPr>
          <w:rFonts w:ascii="Times New Roman" w:eastAsia="Times New Roman" w:hAnsi="Times New Roman" w:cs="Times New Roman"/>
          <w:b/>
          <w:bCs/>
          <w:sz w:val="32"/>
          <w:szCs w:val="32"/>
          <w:lang w:val="sr-Latn-ME"/>
        </w:rPr>
        <w:t xml:space="preserve">ГОДИШЊИ ИЗВЈЕШТАЈ О РЕАЛИЗАЦИЈИ </w:t>
      </w:r>
    </w:p>
    <w:p w14:paraId="161B92A1" w14:textId="3D724841" w:rsidR="00F57A8E" w:rsidRPr="0021313F" w:rsidRDefault="00F57A8E" w:rsidP="00F57A8E">
      <w:pPr>
        <w:spacing w:after="0" w:line="240" w:lineRule="auto"/>
        <w:jc w:val="center"/>
        <w:rPr>
          <w:rFonts w:ascii="Times New Roman" w:eastAsia="Times New Roman" w:hAnsi="Times New Roman" w:cs="Times New Roman"/>
          <w:b/>
          <w:bCs/>
          <w:sz w:val="32"/>
          <w:szCs w:val="32"/>
          <w:lang w:val="sr-Latn-ME"/>
        </w:rPr>
      </w:pPr>
      <w:r w:rsidRPr="0021313F">
        <w:rPr>
          <w:rFonts w:ascii="Times New Roman" w:eastAsia="Times New Roman" w:hAnsi="Times New Roman" w:cs="Times New Roman"/>
          <w:b/>
          <w:bCs/>
          <w:sz w:val="32"/>
          <w:szCs w:val="32"/>
          <w:lang w:val="sr-Latn-ME"/>
        </w:rPr>
        <w:t>ГОДИШЊЕГ ПРОГРАМА</w:t>
      </w:r>
    </w:p>
    <w:p w14:paraId="3AD4E3F5" w14:textId="77777777" w:rsidR="00F57A8E" w:rsidRPr="0021313F" w:rsidRDefault="00F57A8E" w:rsidP="00F57A8E">
      <w:pPr>
        <w:spacing w:after="0" w:line="240" w:lineRule="auto"/>
        <w:jc w:val="center"/>
        <w:rPr>
          <w:rFonts w:ascii="Times New Roman" w:eastAsia="Times New Roman" w:hAnsi="Times New Roman" w:cs="Times New Roman"/>
          <w:b/>
          <w:bCs/>
          <w:sz w:val="32"/>
          <w:szCs w:val="32"/>
          <w:lang w:val="sr-Latn-ME"/>
        </w:rPr>
      </w:pPr>
      <w:r w:rsidRPr="0021313F">
        <w:rPr>
          <w:rFonts w:ascii="Times New Roman" w:eastAsia="Times New Roman" w:hAnsi="Times New Roman" w:cs="Times New Roman"/>
          <w:b/>
          <w:bCs/>
          <w:sz w:val="32"/>
          <w:szCs w:val="32"/>
          <w:lang w:val="sr-Latn-ME"/>
        </w:rPr>
        <w:t>ОБАВЉАЊА КОМУНАЛНИХ ДЈЕЛАТНОСТИ ЗА 2023. ГОДИНУ</w:t>
      </w:r>
    </w:p>
    <w:p w14:paraId="143A140F"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13204610"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582C99A5"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420F33DF"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5C45BF30"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7AC471B8"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5D4BA584"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3A199497"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02664451"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28579AA3"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43D4366F"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3F391B4A"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0CD8ACFE"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6F714E35"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68D24176"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65262F98"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04FCD15C"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71F8628D"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60E9BAE6"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01B3F72E"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701E4938"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54EBDB50"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7749611A"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551F28DE"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276FA165"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008F63E1"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17F76D75"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0A2ED642" w14:textId="77777777" w:rsidR="00F57A8E" w:rsidRPr="0021313F" w:rsidRDefault="00F57A8E" w:rsidP="00F57A8E">
      <w:pPr>
        <w:spacing w:after="0" w:line="240" w:lineRule="auto"/>
        <w:jc w:val="center"/>
        <w:rPr>
          <w:rFonts w:ascii="Times New Roman" w:eastAsia="Times New Roman" w:hAnsi="Times New Roman" w:cs="Times New Roman"/>
          <w:b/>
          <w:bCs/>
          <w:sz w:val="24"/>
          <w:szCs w:val="24"/>
          <w:lang w:val="sr-Latn-ME"/>
        </w:rPr>
      </w:pPr>
      <w:r w:rsidRPr="0021313F">
        <w:rPr>
          <w:rFonts w:ascii="Times New Roman" w:eastAsia="Times New Roman" w:hAnsi="Times New Roman" w:cs="Times New Roman"/>
          <w:b/>
          <w:bCs/>
          <w:sz w:val="24"/>
          <w:szCs w:val="24"/>
          <w:lang w:val="sr-Latn-ME"/>
        </w:rPr>
        <w:t>март 202</w:t>
      </w:r>
      <w:r>
        <w:rPr>
          <w:rFonts w:ascii="Times New Roman" w:eastAsia="Times New Roman" w:hAnsi="Times New Roman" w:cs="Times New Roman"/>
          <w:b/>
          <w:bCs/>
          <w:sz w:val="24"/>
          <w:szCs w:val="24"/>
          <w:lang w:val="sr-Latn-ME"/>
        </w:rPr>
        <w:t>4</w:t>
      </w:r>
      <w:r w:rsidRPr="0021313F">
        <w:rPr>
          <w:rFonts w:ascii="Times New Roman" w:eastAsia="Times New Roman" w:hAnsi="Times New Roman" w:cs="Times New Roman"/>
          <w:b/>
          <w:bCs/>
          <w:sz w:val="24"/>
          <w:szCs w:val="24"/>
          <w:lang w:val="sr-Latn-ME"/>
        </w:rPr>
        <w:t>. године</w:t>
      </w:r>
    </w:p>
    <w:p w14:paraId="41DE5C29"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0A82593E"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35E47D6C" w14:textId="77777777" w:rsidR="00F57A8E" w:rsidRPr="0021313F" w:rsidRDefault="00F57A8E" w:rsidP="00F57A8E">
      <w:pPr>
        <w:spacing w:after="0" w:line="240" w:lineRule="auto"/>
        <w:rPr>
          <w:rFonts w:ascii="Times New Roman" w:eastAsia="Times New Roman" w:hAnsi="Times New Roman" w:cs="Times New Roman"/>
          <w:b/>
          <w:bCs/>
          <w:sz w:val="24"/>
          <w:szCs w:val="24"/>
          <w:lang w:val="sr-Latn-ME"/>
        </w:rPr>
      </w:pPr>
    </w:p>
    <w:p w14:paraId="19AC62B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p w14:paraId="0553CF17" w14:textId="77777777" w:rsidR="00F57A8E" w:rsidRPr="0021313F" w:rsidRDefault="00F57A8E" w:rsidP="00F57A8E">
      <w:pPr>
        <w:spacing w:after="0" w:line="360" w:lineRule="auto"/>
        <w:jc w:val="center"/>
        <w:rPr>
          <w:rFonts w:ascii="Times New Roman" w:eastAsia="Times New Roman" w:hAnsi="Times New Roman" w:cs="Times New Roman"/>
          <w:b/>
          <w:sz w:val="24"/>
          <w:szCs w:val="24"/>
          <w:lang w:val="sr-Latn-ME"/>
        </w:rPr>
      </w:pPr>
      <w:r w:rsidRPr="0021313F">
        <w:rPr>
          <w:rFonts w:ascii="Times New Roman" w:eastAsia="Times New Roman" w:hAnsi="Times New Roman" w:cs="Times New Roman"/>
          <w:b/>
          <w:sz w:val="24"/>
          <w:szCs w:val="24"/>
          <w:lang w:val="sr-Latn-ME"/>
        </w:rPr>
        <w:t>С А Д Р Ж А Ј</w:t>
      </w:r>
    </w:p>
    <w:p w14:paraId="7B3C5934" w14:textId="77777777" w:rsidR="00F57A8E" w:rsidRPr="0021313F" w:rsidRDefault="00F57A8E" w:rsidP="00F57A8E">
      <w:pPr>
        <w:spacing w:after="0" w:line="240" w:lineRule="auto"/>
        <w:jc w:val="center"/>
        <w:rPr>
          <w:rFonts w:ascii="Times New Roman" w:eastAsia="Times New Roman" w:hAnsi="Times New Roman" w:cs="Times New Roman"/>
          <w:b/>
          <w:bCs/>
          <w:sz w:val="24"/>
          <w:szCs w:val="24"/>
          <w:lang w:val="sr-Latn-ME"/>
        </w:rPr>
      </w:pPr>
      <w:r w:rsidRPr="0021313F">
        <w:rPr>
          <w:rFonts w:ascii="Times New Roman" w:eastAsia="Times New Roman" w:hAnsi="Times New Roman" w:cs="Times New Roman"/>
          <w:b/>
          <w:bCs/>
          <w:sz w:val="24"/>
          <w:szCs w:val="24"/>
          <w:lang w:val="sr-Latn-ME"/>
        </w:rPr>
        <w:t>ГОДИШЊЕГ ИЗВЈЕШТАЈА О РЕАЛИЗАЦИЈИ ГОДИШЊЕГ ПРОГРАМА</w:t>
      </w:r>
    </w:p>
    <w:p w14:paraId="55371467" w14:textId="77777777" w:rsidR="00F57A8E" w:rsidRPr="0021313F" w:rsidRDefault="00F57A8E" w:rsidP="00F57A8E">
      <w:pPr>
        <w:spacing w:after="0" w:line="240" w:lineRule="auto"/>
        <w:jc w:val="center"/>
        <w:rPr>
          <w:rFonts w:ascii="Times New Roman" w:eastAsia="Times New Roman" w:hAnsi="Times New Roman" w:cs="Times New Roman"/>
          <w:b/>
          <w:bCs/>
          <w:sz w:val="24"/>
          <w:szCs w:val="24"/>
          <w:lang w:val="sr-Latn-ME"/>
        </w:rPr>
      </w:pPr>
      <w:r w:rsidRPr="0021313F">
        <w:rPr>
          <w:rFonts w:ascii="Times New Roman" w:eastAsia="Times New Roman" w:hAnsi="Times New Roman" w:cs="Times New Roman"/>
          <w:b/>
          <w:bCs/>
          <w:sz w:val="24"/>
          <w:szCs w:val="24"/>
          <w:lang w:val="sr-Latn-ME"/>
        </w:rPr>
        <w:t>ОБАВЉАЊА КОМУНАЛНИХ ДЈЕЛАТНОСТИ ЗА 2023. ГОДИНУ</w:t>
      </w:r>
    </w:p>
    <w:p w14:paraId="3D169EA4"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27D0D0A6"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10E12655"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28883CEF" w14:textId="77777777" w:rsidR="00F57A8E" w:rsidRPr="0021313F" w:rsidRDefault="00F57A8E" w:rsidP="00F57A8E">
      <w:pPr>
        <w:spacing w:after="0" w:line="240" w:lineRule="auto"/>
        <w:rPr>
          <w:rFonts w:ascii="Times New Roman" w:eastAsia="Times New Roman" w:hAnsi="Times New Roman" w:cs="Times New Roman"/>
          <w:sz w:val="26"/>
          <w:szCs w:val="26"/>
          <w:lang w:val="sr-Latn-ME"/>
        </w:rPr>
      </w:pPr>
    </w:p>
    <w:p w14:paraId="0D965D31" w14:textId="36E1AD56" w:rsidR="00F57A8E" w:rsidRPr="0021313F" w:rsidRDefault="00F57A8E" w:rsidP="00F57A8E">
      <w:pPr>
        <w:numPr>
          <w:ilvl w:val="0"/>
          <w:numId w:val="4"/>
        </w:numPr>
        <w:spacing w:after="0" w:line="360" w:lineRule="auto"/>
        <w:ind w:left="993" w:hanging="567"/>
        <w:rPr>
          <w:rFonts w:ascii="Times New Roman" w:eastAsia="Times New Roman" w:hAnsi="Times New Roman" w:cs="Times New Roman"/>
          <w:sz w:val="24"/>
          <w:szCs w:val="24"/>
          <w:lang w:val="sr-Latn-ME"/>
        </w:rPr>
      </w:pPr>
      <w:r w:rsidRPr="0021313F">
        <w:rPr>
          <w:rFonts w:ascii="Times New Roman" w:eastAsia="Times New Roman" w:hAnsi="Times New Roman" w:cs="Times New Roman"/>
          <w:b/>
          <w:sz w:val="24"/>
          <w:szCs w:val="24"/>
          <w:lang w:val="sr-Latn-ME"/>
        </w:rPr>
        <w:t>Увод</w:t>
      </w:r>
      <w:r w:rsidRPr="0021313F">
        <w:rPr>
          <w:rFonts w:ascii="Times New Roman" w:eastAsia="Times New Roman" w:hAnsi="Times New Roman" w:cs="Times New Roman"/>
          <w:sz w:val="24"/>
          <w:szCs w:val="24"/>
          <w:lang w:val="sr-Latn-ME"/>
        </w:rPr>
        <w:t xml:space="preserve"> .........................................................................................</w:t>
      </w:r>
      <w:r w:rsidR="005F1EC5">
        <w:rPr>
          <w:rFonts w:ascii="Times New Roman" w:eastAsia="Times New Roman" w:hAnsi="Times New Roman" w:cs="Times New Roman"/>
          <w:sz w:val="24"/>
          <w:szCs w:val="24"/>
          <w:lang w:val="sr-Latn-ME"/>
        </w:rPr>
        <w:t>..........</w:t>
      </w:r>
      <w:r w:rsidRPr="0021313F">
        <w:rPr>
          <w:rFonts w:ascii="Times New Roman" w:eastAsia="Times New Roman" w:hAnsi="Times New Roman" w:cs="Times New Roman"/>
          <w:sz w:val="24"/>
          <w:szCs w:val="24"/>
          <w:lang w:val="sr-Latn-ME"/>
        </w:rPr>
        <w:t xml:space="preserve">.......... </w:t>
      </w:r>
      <w:r w:rsidRPr="0021313F">
        <w:rPr>
          <w:rFonts w:ascii="Times New Roman" w:eastAsia="Times New Roman" w:hAnsi="Times New Roman" w:cs="Times New Roman"/>
          <w:sz w:val="24"/>
          <w:szCs w:val="24"/>
          <w:lang w:val="sr-Latn-ME"/>
        </w:rPr>
        <w:tab/>
        <w:t xml:space="preserve">  2</w:t>
      </w:r>
    </w:p>
    <w:p w14:paraId="5C81D566" w14:textId="77777777" w:rsidR="00F57A8E" w:rsidRPr="0021313F" w:rsidRDefault="00F57A8E" w:rsidP="00F57A8E">
      <w:pPr>
        <w:numPr>
          <w:ilvl w:val="0"/>
          <w:numId w:val="4"/>
        </w:numPr>
        <w:spacing w:after="0" w:line="360" w:lineRule="auto"/>
        <w:ind w:left="993" w:hanging="567"/>
        <w:rPr>
          <w:rFonts w:ascii="Times New Roman" w:eastAsia="Times New Roman" w:hAnsi="Times New Roman" w:cs="Times New Roman"/>
          <w:sz w:val="24"/>
          <w:szCs w:val="24"/>
          <w:lang w:val="sr-Latn-ME"/>
        </w:rPr>
      </w:pPr>
      <w:r w:rsidRPr="0021313F">
        <w:rPr>
          <w:rFonts w:ascii="Times New Roman" w:eastAsia="Times New Roman" w:hAnsi="Times New Roman" w:cs="Times New Roman"/>
          <w:b/>
          <w:sz w:val="24"/>
          <w:szCs w:val="24"/>
          <w:lang w:val="sr-Latn-ME"/>
        </w:rPr>
        <w:t xml:space="preserve">Основни подаци о вршиоцу комуналне дјелатности </w:t>
      </w:r>
      <w:r w:rsidRPr="0021313F">
        <w:rPr>
          <w:rFonts w:ascii="Times New Roman" w:eastAsia="Times New Roman" w:hAnsi="Times New Roman" w:cs="Times New Roman"/>
          <w:sz w:val="24"/>
          <w:szCs w:val="24"/>
          <w:lang w:val="sr-Latn-ME"/>
        </w:rPr>
        <w:t xml:space="preserve">.........................     </w:t>
      </w:r>
      <w:r w:rsidRPr="0021313F">
        <w:rPr>
          <w:rFonts w:ascii="Times New Roman" w:eastAsia="Times New Roman" w:hAnsi="Times New Roman" w:cs="Times New Roman"/>
          <w:sz w:val="24"/>
          <w:szCs w:val="24"/>
          <w:lang w:val="sr-Latn-ME"/>
        </w:rPr>
        <w:tab/>
        <w:t xml:space="preserve">  2</w:t>
      </w:r>
    </w:p>
    <w:p w14:paraId="7BE49786" w14:textId="6029D215" w:rsidR="00F57A8E" w:rsidRPr="0021313F" w:rsidRDefault="00F57A8E" w:rsidP="00F57A8E">
      <w:pPr>
        <w:numPr>
          <w:ilvl w:val="0"/>
          <w:numId w:val="4"/>
        </w:numPr>
        <w:spacing w:after="0" w:line="360" w:lineRule="auto"/>
        <w:ind w:left="993" w:hanging="567"/>
        <w:rPr>
          <w:rFonts w:ascii="Times New Roman" w:eastAsia="Times New Roman" w:hAnsi="Times New Roman" w:cs="Times New Roman"/>
          <w:sz w:val="24"/>
          <w:szCs w:val="24"/>
          <w:lang w:val="sr-Latn-ME"/>
        </w:rPr>
      </w:pPr>
      <w:r w:rsidRPr="0021313F">
        <w:rPr>
          <w:rFonts w:ascii="Times New Roman" w:eastAsia="Times New Roman" w:hAnsi="Times New Roman" w:cs="Times New Roman"/>
          <w:b/>
          <w:sz w:val="24"/>
          <w:szCs w:val="24"/>
          <w:lang w:val="sr-Latn-ME"/>
        </w:rPr>
        <w:t xml:space="preserve">Капацитети вршиоца комуналних дјелатности </w:t>
      </w:r>
      <w:r w:rsidRPr="0021313F">
        <w:rPr>
          <w:rFonts w:ascii="Times New Roman" w:eastAsia="Times New Roman" w:hAnsi="Times New Roman" w:cs="Times New Roman"/>
          <w:sz w:val="24"/>
          <w:szCs w:val="24"/>
          <w:lang w:val="sr-Latn-ME"/>
        </w:rPr>
        <w:t xml:space="preserve">.................................   </w:t>
      </w:r>
      <w:r w:rsidRPr="0021313F">
        <w:rPr>
          <w:rFonts w:ascii="Times New Roman" w:eastAsia="Times New Roman" w:hAnsi="Times New Roman" w:cs="Times New Roman"/>
          <w:sz w:val="24"/>
          <w:szCs w:val="24"/>
          <w:lang w:val="sr-Latn-ME"/>
        </w:rPr>
        <w:tab/>
        <w:t xml:space="preserve">  6</w:t>
      </w:r>
    </w:p>
    <w:p w14:paraId="0B95D7FC" w14:textId="76B4D00E" w:rsidR="00F57A8E" w:rsidRPr="0021313F" w:rsidRDefault="00F57A8E" w:rsidP="00F57A8E">
      <w:pPr>
        <w:numPr>
          <w:ilvl w:val="0"/>
          <w:numId w:val="4"/>
        </w:numPr>
        <w:spacing w:after="0" w:line="360" w:lineRule="auto"/>
        <w:ind w:left="993" w:hanging="567"/>
        <w:rPr>
          <w:rFonts w:ascii="Times New Roman" w:eastAsia="Times New Roman" w:hAnsi="Times New Roman" w:cs="Times New Roman"/>
          <w:sz w:val="24"/>
          <w:szCs w:val="24"/>
          <w:lang w:val="sr-Latn-ME"/>
        </w:rPr>
      </w:pPr>
      <w:r w:rsidRPr="0021313F">
        <w:rPr>
          <w:rFonts w:ascii="Times New Roman" w:eastAsia="Times New Roman" w:hAnsi="Times New Roman" w:cs="Times New Roman"/>
          <w:b/>
          <w:sz w:val="24"/>
          <w:szCs w:val="24"/>
          <w:lang w:val="sr-Latn-ME"/>
        </w:rPr>
        <w:t xml:space="preserve">Циљеви </w:t>
      </w:r>
      <w:r w:rsidRPr="0021313F">
        <w:rPr>
          <w:rFonts w:ascii="Times New Roman" w:eastAsia="Times New Roman" w:hAnsi="Times New Roman" w:cs="Times New Roman"/>
          <w:sz w:val="24"/>
          <w:szCs w:val="24"/>
          <w:lang w:val="sr-Latn-ME"/>
        </w:rPr>
        <w:t>.........................................................................................</w:t>
      </w:r>
      <w:r w:rsidR="005F1EC5">
        <w:rPr>
          <w:rFonts w:ascii="Times New Roman" w:eastAsia="Times New Roman" w:hAnsi="Times New Roman" w:cs="Times New Roman"/>
          <w:sz w:val="24"/>
          <w:szCs w:val="24"/>
          <w:lang w:val="sr-Latn-ME"/>
        </w:rPr>
        <w:t>......</w:t>
      </w:r>
      <w:r w:rsidRPr="0021313F">
        <w:rPr>
          <w:rFonts w:ascii="Times New Roman" w:eastAsia="Times New Roman" w:hAnsi="Times New Roman" w:cs="Times New Roman"/>
          <w:sz w:val="24"/>
          <w:szCs w:val="24"/>
          <w:lang w:val="sr-Latn-ME"/>
        </w:rPr>
        <w:t xml:space="preserve">.........  </w:t>
      </w:r>
      <w:r w:rsidRPr="0021313F">
        <w:rPr>
          <w:rFonts w:ascii="Times New Roman" w:eastAsia="Times New Roman" w:hAnsi="Times New Roman" w:cs="Times New Roman"/>
          <w:sz w:val="24"/>
          <w:szCs w:val="24"/>
          <w:lang w:val="sr-Latn-ME"/>
        </w:rPr>
        <w:tab/>
        <w:t xml:space="preserve">  </w:t>
      </w:r>
      <w:r>
        <w:rPr>
          <w:rFonts w:ascii="Times New Roman" w:eastAsia="Times New Roman" w:hAnsi="Times New Roman" w:cs="Times New Roman"/>
          <w:sz w:val="24"/>
          <w:szCs w:val="24"/>
          <w:lang w:val="sr-Latn-ME"/>
        </w:rPr>
        <w:t>9</w:t>
      </w:r>
    </w:p>
    <w:p w14:paraId="0E8B8C08" w14:textId="39B1C432" w:rsidR="00F57A8E" w:rsidRPr="0021313F" w:rsidRDefault="00F57A8E" w:rsidP="00F57A8E">
      <w:pPr>
        <w:numPr>
          <w:ilvl w:val="0"/>
          <w:numId w:val="4"/>
        </w:numPr>
        <w:spacing w:after="0" w:line="360" w:lineRule="auto"/>
        <w:ind w:left="993" w:hanging="567"/>
        <w:rPr>
          <w:rFonts w:ascii="Times New Roman" w:eastAsia="Times New Roman" w:hAnsi="Times New Roman" w:cs="Times New Roman"/>
          <w:sz w:val="24"/>
          <w:szCs w:val="24"/>
          <w:lang w:val="sr-Latn-ME"/>
        </w:rPr>
      </w:pPr>
      <w:r w:rsidRPr="0021313F">
        <w:rPr>
          <w:rFonts w:ascii="Times New Roman" w:eastAsia="Times New Roman" w:hAnsi="Times New Roman" w:cs="Times New Roman"/>
          <w:b/>
          <w:sz w:val="24"/>
          <w:szCs w:val="24"/>
          <w:lang w:val="sr-Latn-ME"/>
        </w:rPr>
        <w:t>Извјештај о реализацији физичког обима активности</w:t>
      </w:r>
      <w:r w:rsidR="005F1EC5">
        <w:rPr>
          <w:rFonts w:ascii="Times New Roman" w:eastAsia="Times New Roman" w:hAnsi="Times New Roman" w:cs="Times New Roman"/>
          <w:b/>
          <w:sz w:val="24"/>
          <w:szCs w:val="24"/>
          <w:lang w:val="sr-Latn-ME"/>
        </w:rPr>
        <w:t xml:space="preserve"> </w:t>
      </w:r>
      <w:r w:rsidRPr="0021313F">
        <w:rPr>
          <w:rFonts w:ascii="Times New Roman" w:eastAsia="Times New Roman" w:hAnsi="Times New Roman" w:cs="Times New Roman"/>
          <w:sz w:val="24"/>
          <w:szCs w:val="24"/>
          <w:lang w:val="sr-Latn-ME"/>
        </w:rPr>
        <w:t>.........</w:t>
      </w:r>
      <w:r w:rsidR="005F1EC5">
        <w:rPr>
          <w:rFonts w:ascii="Times New Roman" w:eastAsia="Times New Roman" w:hAnsi="Times New Roman" w:cs="Times New Roman"/>
          <w:sz w:val="24"/>
          <w:szCs w:val="24"/>
          <w:lang w:val="sr-Latn-ME"/>
        </w:rPr>
        <w:t>.</w:t>
      </w:r>
      <w:r w:rsidRPr="0021313F">
        <w:rPr>
          <w:rFonts w:ascii="Times New Roman" w:eastAsia="Times New Roman" w:hAnsi="Times New Roman" w:cs="Times New Roman"/>
          <w:sz w:val="24"/>
          <w:szCs w:val="24"/>
          <w:lang w:val="sr-Latn-ME"/>
        </w:rPr>
        <w:t xml:space="preserve">...........   </w:t>
      </w:r>
      <w:r w:rsidRPr="0021313F">
        <w:rPr>
          <w:rFonts w:ascii="Times New Roman" w:eastAsia="Times New Roman" w:hAnsi="Times New Roman" w:cs="Times New Roman"/>
          <w:sz w:val="24"/>
          <w:szCs w:val="24"/>
          <w:lang w:val="sr-Latn-ME"/>
        </w:rPr>
        <w:tab/>
        <w:t xml:space="preserve">  </w:t>
      </w:r>
      <w:r>
        <w:rPr>
          <w:rFonts w:ascii="Times New Roman" w:eastAsia="Times New Roman" w:hAnsi="Times New Roman" w:cs="Times New Roman"/>
          <w:sz w:val="24"/>
          <w:szCs w:val="24"/>
          <w:lang w:val="sr-Latn-ME"/>
        </w:rPr>
        <w:t>9</w:t>
      </w:r>
    </w:p>
    <w:p w14:paraId="1A87CC33" w14:textId="0F1762DD" w:rsidR="00F57A8E" w:rsidRPr="0021313F" w:rsidRDefault="00F57A8E" w:rsidP="00F57A8E">
      <w:pPr>
        <w:numPr>
          <w:ilvl w:val="0"/>
          <w:numId w:val="4"/>
        </w:numPr>
        <w:spacing w:after="0" w:line="360" w:lineRule="auto"/>
        <w:ind w:left="993" w:hanging="567"/>
        <w:rPr>
          <w:rFonts w:ascii="Times New Roman" w:eastAsia="Times New Roman" w:hAnsi="Times New Roman" w:cs="Times New Roman"/>
          <w:sz w:val="24"/>
          <w:szCs w:val="24"/>
          <w:lang w:val="sr-Latn-ME"/>
        </w:rPr>
      </w:pPr>
      <w:r w:rsidRPr="0021313F">
        <w:rPr>
          <w:rFonts w:ascii="Times New Roman" w:eastAsia="Times New Roman" w:hAnsi="Times New Roman" w:cs="Times New Roman"/>
          <w:b/>
          <w:sz w:val="24"/>
          <w:szCs w:val="24"/>
          <w:lang w:val="sr-Latn-ME"/>
        </w:rPr>
        <w:t xml:space="preserve">Реализација финансијског плана </w:t>
      </w:r>
      <w:r w:rsidRPr="0021313F">
        <w:rPr>
          <w:rFonts w:ascii="Times New Roman" w:eastAsia="Times New Roman" w:hAnsi="Times New Roman" w:cs="Times New Roman"/>
          <w:sz w:val="24"/>
          <w:szCs w:val="24"/>
          <w:lang w:val="sr-Latn-ME"/>
        </w:rPr>
        <w:t>...............................................</w:t>
      </w:r>
      <w:r w:rsidR="005F1EC5">
        <w:rPr>
          <w:rFonts w:ascii="Times New Roman" w:eastAsia="Times New Roman" w:hAnsi="Times New Roman" w:cs="Times New Roman"/>
          <w:sz w:val="24"/>
          <w:szCs w:val="24"/>
          <w:lang w:val="sr-Latn-ME"/>
        </w:rPr>
        <w:t>.</w:t>
      </w:r>
      <w:r w:rsidRPr="0021313F">
        <w:rPr>
          <w:rFonts w:ascii="Times New Roman" w:eastAsia="Times New Roman" w:hAnsi="Times New Roman" w:cs="Times New Roman"/>
          <w:sz w:val="24"/>
          <w:szCs w:val="24"/>
          <w:lang w:val="sr-Latn-ME"/>
        </w:rPr>
        <w:t>.</w:t>
      </w:r>
      <w:r w:rsidR="005F1EC5">
        <w:rPr>
          <w:rFonts w:ascii="Times New Roman" w:eastAsia="Times New Roman" w:hAnsi="Times New Roman" w:cs="Times New Roman"/>
          <w:sz w:val="24"/>
          <w:szCs w:val="24"/>
          <w:lang w:val="sr-Latn-ME"/>
        </w:rPr>
        <w:t>.</w:t>
      </w:r>
      <w:r w:rsidRPr="0021313F">
        <w:rPr>
          <w:rFonts w:ascii="Times New Roman" w:eastAsia="Times New Roman" w:hAnsi="Times New Roman" w:cs="Times New Roman"/>
          <w:sz w:val="24"/>
          <w:szCs w:val="24"/>
          <w:lang w:val="sr-Latn-ME"/>
        </w:rPr>
        <w:t xml:space="preserve">.........  </w:t>
      </w:r>
      <w:r w:rsidRPr="0021313F">
        <w:rPr>
          <w:rFonts w:ascii="Times New Roman" w:eastAsia="Times New Roman" w:hAnsi="Times New Roman" w:cs="Times New Roman"/>
          <w:sz w:val="24"/>
          <w:szCs w:val="24"/>
          <w:lang w:val="sr-Latn-ME"/>
        </w:rPr>
        <w:tab/>
        <w:t>18</w:t>
      </w:r>
    </w:p>
    <w:p w14:paraId="66B18A54" w14:textId="77777777" w:rsidR="00F57A8E" w:rsidRPr="0021313F" w:rsidRDefault="00F57A8E" w:rsidP="00F57A8E">
      <w:pPr>
        <w:numPr>
          <w:ilvl w:val="0"/>
          <w:numId w:val="4"/>
        </w:numPr>
        <w:spacing w:after="0" w:line="360" w:lineRule="auto"/>
        <w:ind w:left="993" w:hanging="567"/>
        <w:rPr>
          <w:rFonts w:ascii="Times New Roman" w:eastAsia="Times New Roman" w:hAnsi="Times New Roman" w:cs="Times New Roman"/>
          <w:sz w:val="24"/>
          <w:szCs w:val="24"/>
          <w:lang w:val="sr-Latn-ME"/>
        </w:rPr>
      </w:pPr>
      <w:r w:rsidRPr="0021313F">
        <w:rPr>
          <w:rFonts w:ascii="Times New Roman" w:eastAsia="Times New Roman" w:hAnsi="Times New Roman" w:cs="Times New Roman"/>
          <w:b/>
          <w:sz w:val="24"/>
          <w:szCs w:val="24"/>
          <w:lang w:val="sr-Latn-ME"/>
        </w:rPr>
        <w:t xml:space="preserve">Људски ресурси и политика запошљавања </w:t>
      </w:r>
      <w:r w:rsidRPr="0021313F">
        <w:rPr>
          <w:rFonts w:ascii="Times New Roman" w:eastAsia="Times New Roman" w:hAnsi="Times New Roman" w:cs="Times New Roman"/>
          <w:sz w:val="24"/>
          <w:szCs w:val="24"/>
          <w:lang w:val="sr-Latn-ME"/>
        </w:rPr>
        <w:t xml:space="preserve">.........................................  </w:t>
      </w:r>
      <w:r w:rsidRPr="0021313F">
        <w:rPr>
          <w:rFonts w:ascii="Times New Roman" w:eastAsia="Times New Roman" w:hAnsi="Times New Roman" w:cs="Times New Roman"/>
          <w:sz w:val="24"/>
          <w:szCs w:val="24"/>
          <w:lang w:val="sr-Latn-ME"/>
        </w:rPr>
        <w:tab/>
        <w:t>3</w:t>
      </w:r>
      <w:r>
        <w:rPr>
          <w:rFonts w:ascii="Times New Roman" w:eastAsia="Times New Roman" w:hAnsi="Times New Roman" w:cs="Times New Roman"/>
          <w:sz w:val="24"/>
          <w:szCs w:val="24"/>
          <w:lang w:val="sr-Latn-ME"/>
        </w:rPr>
        <w:t>1</w:t>
      </w:r>
    </w:p>
    <w:p w14:paraId="4414B57F" w14:textId="3DA2B09B" w:rsidR="00F57A8E" w:rsidRPr="0021313F" w:rsidRDefault="00F57A8E" w:rsidP="00F57A8E">
      <w:pPr>
        <w:numPr>
          <w:ilvl w:val="0"/>
          <w:numId w:val="4"/>
        </w:numPr>
        <w:spacing w:after="0" w:line="360" w:lineRule="auto"/>
        <w:ind w:left="993" w:hanging="567"/>
        <w:rPr>
          <w:rFonts w:ascii="Times New Roman" w:eastAsia="Times New Roman" w:hAnsi="Times New Roman" w:cs="Times New Roman"/>
          <w:sz w:val="24"/>
          <w:szCs w:val="24"/>
          <w:lang w:val="sr-Latn-ME"/>
        </w:rPr>
      </w:pPr>
      <w:r w:rsidRPr="0021313F">
        <w:rPr>
          <w:rFonts w:ascii="Times New Roman" w:eastAsia="Times New Roman" w:hAnsi="Times New Roman" w:cs="Times New Roman"/>
          <w:b/>
          <w:sz w:val="24"/>
          <w:szCs w:val="24"/>
          <w:lang w:val="sr-Latn-ME"/>
        </w:rPr>
        <w:t xml:space="preserve">Задуженост </w:t>
      </w:r>
      <w:r w:rsidRPr="0021313F">
        <w:rPr>
          <w:rFonts w:ascii="Times New Roman" w:eastAsia="Times New Roman" w:hAnsi="Times New Roman" w:cs="Times New Roman"/>
          <w:sz w:val="24"/>
          <w:szCs w:val="24"/>
          <w:lang w:val="sr-Latn-ME"/>
        </w:rPr>
        <w:t>....................................................................................</w:t>
      </w:r>
      <w:r w:rsidR="005F1EC5">
        <w:rPr>
          <w:rFonts w:ascii="Times New Roman" w:eastAsia="Times New Roman" w:hAnsi="Times New Roman" w:cs="Times New Roman"/>
          <w:sz w:val="24"/>
          <w:szCs w:val="24"/>
          <w:lang w:val="sr-Latn-ME"/>
        </w:rPr>
        <w:t>..........</w:t>
      </w:r>
      <w:r w:rsidRPr="0021313F">
        <w:rPr>
          <w:rFonts w:ascii="Times New Roman" w:eastAsia="Times New Roman" w:hAnsi="Times New Roman" w:cs="Times New Roman"/>
          <w:sz w:val="24"/>
          <w:szCs w:val="24"/>
          <w:lang w:val="sr-Latn-ME"/>
        </w:rPr>
        <w:t xml:space="preserve">....   </w:t>
      </w:r>
      <w:r w:rsidRPr="0021313F">
        <w:rPr>
          <w:rFonts w:ascii="Times New Roman" w:eastAsia="Times New Roman" w:hAnsi="Times New Roman" w:cs="Times New Roman"/>
          <w:sz w:val="24"/>
          <w:szCs w:val="24"/>
          <w:lang w:val="sr-Latn-ME"/>
        </w:rPr>
        <w:tab/>
        <w:t>3</w:t>
      </w:r>
      <w:r>
        <w:rPr>
          <w:rFonts w:ascii="Times New Roman" w:eastAsia="Times New Roman" w:hAnsi="Times New Roman" w:cs="Times New Roman"/>
          <w:sz w:val="24"/>
          <w:szCs w:val="24"/>
          <w:lang w:val="sr-Latn-ME"/>
        </w:rPr>
        <w:t>3</w:t>
      </w:r>
    </w:p>
    <w:p w14:paraId="6983A213" w14:textId="21B4046E" w:rsidR="00F57A8E" w:rsidRPr="0021313F" w:rsidRDefault="00F57A8E" w:rsidP="00F57A8E">
      <w:pPr>
        <w:numPr>
          <w:ilvl w:val="0"/>
          <w:numId w:val="4"/>
        </w:numPr>
        <w:spacing w:after="0" w:line="360" w:lineRule="auto"/>
        <w:ind w:left="993" w:hanging="567"/>
        <w:rPr>
          <w:rFonts w:ascii="Times New Roman" w:eastAsia="Times New Roman" w:hAnsi="Times New Roman" w:cs="Times New Roman"/>
          <w:sz w:val="24"/>
          <w:szCs w:val="24"/>
          <w:lang w:val="sr-Latn-ME"/>
        </w:rPr>
      </w:pPr>
      <w:r w:rsidRPr="0021313F">
        <w:rPr>
          <w:rFonts w:ascii="Times New Roman" w:eastAsia="Times New Roman" w:hAnsi="Times New Roman" w:cs="Times New Roman"/>
          <w:b/>
          <w:sz w:val="24"/>
          <w:szCs w:val="24"/>
          <w:lang w:val="sr-Latn-ME"/>
        </w:rPr>
        <w:t xml:space="preserve">Реализација Плана јавних набавки </w:t>
      </w:r>
      <w:r w:rsidRPr="0021313F">
        <w:rPr>
          <w:rFonts w:ascii="Times New Roman" w:eastAsia="Times New Roman" w:hAnsi="Times New Roman" w:cs="Times New Roman"/>
          <w:sz w:val="24"/>
          <w:szCs w:val="24"/>
          <w:lang w:val="sr-Latn-ME"/>
        </w:rPr>
        <w:t>.........................................</w:t>
      </w:r>
      <w:r w:rsidR="005F1EC5">
        <w:rPr>
          <w:rFonts w:ascii="Times New Roman" w:eastAsia="Times New Roman" w:hAnsi="Times New Roman" w:cs="Times New Roman"/>
          <w:sz w:val="24"/>
          <w:szCs w:val="24"/>
          <w:lang w:val="sr-Latn-ME"/>
        </w:rPr>
        <w:t>...</w:t>
      </w:r>
      <w:r w:rsidRPr="0021313F">
        <w:rPr>
          <w:rFonts w:ascii="Times New Roman" w:eastAsia="Times New Roman" w:hAnsi="Times New Roman" w:cs="Times New Roman"/>
          <w:sz w:val="24"/>
          <w:szCs w:val="24"/>
          <w:lang w:val="sr-Latn-ME"/>
        </w:rPr>
        <w:t>.</w:t>
      </w:r>
      <w:r w:rsidR="005F1EC5">
        <w:rPr>
          <w:rFonts w:ascii="Times New Roman" w:eastAsia="Times New Roman" w:hAnsi="Times New Roman" w:cs="Times New Roman"/>
          <w:sz w:val="24"/>
          <w:szCs w:val="24"/>
          <w:lang w:val="sr-Latn-ME"/>
        </w:rPr>
        <w:t>.</w:t>
      </w:r>
      <w:r w:rsidRPr="0021313F">
        <w:rPr>
          <w:rFonts w:ascii="Times New Roman" w:eastAsia="Times New Roman" w:hAnsi="Times New Roman" w:cs="Times New Roman"/>
          <w:sz w:val="24"/>
          <w:szCs w:val="24"/>
          <w:lang w:val="sr-Latn-ME"/>
        </w:rPr>
        <w:t xml:space="preserve">.........  </w:t>
      </w:r>
      <w:r w:rsidRPr="0021313F">
        <w:rPr>
          <w:rFonts w:ascii="Times New Roman" w:eastAsia="Times New Roman" w:hAnsi="Times New Roman" w:cs="Times New Roman"/>
          <w:sz w:val="24"/>
          <w:szCs w:val="24"/>
          <w:lang w:val="sr-Latn-ME"/>
        </w:rPr>
        <w:tab/>
        <w:t>3</w:t>
      </w:r>
      <w:r>
        <w:rPr>
          <w:rFonts w:ascii="Times New Roman" w:eastAsia="Times New Roman" w:hAnsi="Times New Roman" w:cs="Times New Roman"/>
          <w:sz w:val="24"/>
          <w:szCs w:val="24"/>
          <w:lang w:val="sr-Latn-ME"/>
        </w:rPr>
        <w:t>5</w:t>
      </w:r>
    </w:p>
    <w:p w14:paraId="79EDA40A" w14:textId="02937983" w:rsidR="00F57A8E" w:rsidRPr="0021313F" w:rsidRDefault="00F57A8E" w:rsidP="00F57A8E">
      <w:pPr>
        <w:numPr>
          <w:ilvl w:val="0"/>
          <w:numId w:val="4"/>
        </w:numPr>
        <w:spacing w:after="0" w:line="360" w:lineRule="auto"/>
        <w:ind w:left="993" w:hanging="567"/>
        <w:rPr>
          <w:rFonts w:ascii="Times New Roman" w:eastAsia="Times New Roman" w:hAnsi="Times New Roman" w:cs="Times New Roman"/>
          <w:sz w:val="24"/>
          <w:szCs w:val="24"/>
          <w:lang w:val="sr-Latn-ME"/>
        </w:rPr>
      </w:pPr>
      <w:r w:rsidRPr="0021313F">
        <w:rPr>
          <w:rFonts w:ascii="Times New Roman" w:eastAsia="Times New Roman" w:hAnsi="Times New Roman" w:cs="Times New Roman"/>
          <w:b/>
          <w:sz w:val="24"/>
          <w:szCs w:val="24"/>
          <w:lang w:val="sr-Latn-ME"/>
        </w:rPr>
        <w:t xml:space="preserve">Политика цијена </w:t>
      </w:r>
      <w:r w:rsidRPr="0021313F">
        <w:rPr>
          <w:rFonts w:ascii="Times New Roman" w:eastAsia="Times New Roman" w:hAnsi="Times New Roman" w:cs="Times New Roman"/>
          <w:bCs/>
          <w:sz w:val="24"/>
          <w:szCs w:val="24"/>
          <w:lang w:val="sr-Latn-ME"/>
        </w:rPr>
        <w:t>............................................................................</w:t>
      </w:r>
      <w:r w:rsidR="005F1EC5">
        <w:rPr>
          <w:rFonts w:ascii="Times New Roman" w:eastAsia="Times New Roman" w:hAnsi="Times New Roman" w:cs="Times New Roman"/>
          <w:bCs/>
          <w:sz w:val="24"/>
          <w:szCs w:val="24"/>
          <w:lang w:val="sr-Latn-ME"/>
        </w:rPr>
        <w:t>.....</w:t>
      </w:r>
      <w:r w:rsidRPr="0021313F">
        <w:rPr>
          <w:rFonts w:ascii="Times New Roman" w:eastAsia="Times New Roman" w:hAnsi="Times New Roman" w:cs="Times New Roman"/>
          <w:bCs/>
          <w:sz w:val="24"/>
          <w:szCs w:val="24"/>
          <w:lang w:val="sr-Latn-ME"/>
        </w:rPr>
        <w:t xml:space="preserve">.......  </w:t>
      </w:r>
      <w:r w:rsidRPr="0021313F">
        <w:rPr>
          <w:rFonts w:ascii="Times New Roman" w:eastAsia="Times New Roman" w:hAnsi="Times New Roman" w:cs="Times New Roman"/>
          <w:bCs/>
          <w:sz w:val="24"/>
          <w:szCs w:val="24"/>
          <w:lang w:val="sr-Latn-ME"/>
        </w:rPr>
        <w:tab/>
        <w:t>3</w:t>
      </w:r>
      <w:r>
        <w:rPr>
          <w:rFonts w:ascii="Times New Roman" w:eastAsia="Times New Roman" w:hAnsi="Times New Roman" w:cs="Times New Roman"/>
          <w:bCs/>
          <w:sz w:val="24"/>
          <w:szCs w:val="24"/>
          <w:lang w:val="sr-Latn-ME"/>
        </w:rPr>
        <w:t>6</w:t>
      </w:r>
    </w:p>
    <w:p w14:paraId="2CBB1E7A" w14:textId="5E016394" w:rsidR="00F57A8E" w:rsidRPr="0021313F" w:rsidRDefault="00F57A8E" w:rsidP="00F57A8E">
      <w:pPr>
        <w:numPr>
          <w:ilvl w:val="0"/>
          <w:numId w:val="4"/>
        </w:numPr>
        <w:spacing w:after="0" w:line="360" w:lineRule="auto"/>
        <w:ind w:left="993" w:hanging="567"/>
        <w:rPr>
          <w:rFonts w:ascii="Times New Roman" w:eastAsia="Times New Roman" w:hAnsi="Times New Roman" w:cs="Times New Roman"/>
          <w:sz w:val="24"/>
          <w:szCs w:val="24"/>
          <w:lang w:val="sr-Latn-ME"/>
        </w:rPr>
      </w:pPr>
      <w:r w:rsidRPr="0021313F">
        <w:rPr>
          <w:rFonts w:ascii="Times New Roman" w:eastAsia="Times New Roman" w:hAnsi="Times New Roman" w:cs="Times New Roman"/>
          <w:b/>
          <w:sz w:val="24"/>
          <w:szCs w:val="24"/>
          <w:lang w:val="sr-Latn-ME"/>
        </w:rPr>
        <w:t xml:space="preserve">Оцјена стања и постигнутих резултата </w:t>
      </w:r>
      <w:r w:rsidRPr="0021313F">
        <w:rPr>
          <w:rFonts w:ascii="Times New Roman" w:eastAsia="Times New Roman" w:hAnsi="Times New Roman" w:cs="Times New Roman"/>
          <w:bCs/>
          <w:sz w:val="24"/>
          <w:szCs w:val="24"/>
          <w:lang w:val="sr-Latn-ME"/>
        </w:rPr>
        <w:t>......................................</w:t>
      </w:r>
      <w:r w:rsidR="005F1EC5">
        <w:rPr>
          <w:rFonts w:ascii="Times New Roman" w:eastAsia="Times New Roman" w:hAnsi="Times New Roman" w:cs="Times New Roman"/>
          <w:bCs/>
          <w:sz w:val="24"/>
          <w:szCs w:val="24"/>
          <w:lang w:val="sr-Latn-ME"/>
        </w:rPr>
        <w:t>.....</w:t>
      </w:r>
      <w:r w:rsidRPr="0021313F">
        <w:rPr>
          <w:rFonts w:ascii="Times New Roman" w:eastAsia="Times New Roman" w:hAnsi="Times New Roman" w:cs="Times New Roman"/>
          <w:bCs/>
          <w:sz w:val="24"/>
          <w:szCs w:val="24"/>
          <w:lang w:val="sr-Latn-ME"/>
        </w:rPr>
        <w:t xml:space="preserve">......   </w:t>
      </w:r>
      <w:r w:rsidRPr="0021313F">
        <w:rPr>
          <w:rFonts w:ascii="Times New Roman" w:eastAsia="Times New Roman" w:hAnsi="Times New Roman" w:cs="Times New Roman"/>
          <w:bCs/>
          <w:sz w:val="24"/>
          <w:szCs w:val="24"/>
          <w:lang w:val="sr-Latn-ME"/>
        </w:rPr>
        <w:tab/>
        <w:t>3</w:t>
      </w:r>
      <w:r>
        <w:rPr>
          <w:rFonts w:ascii="Times New Roman" w:eastAsia="Times New Roman" w:hAnsi="Times New Roman" w:cs="Times New Roman"/>
          <w:bCs/>
          <w:sz w:val="24"/>
          <w:szCs w:val="24"/>
          <w:lang w:val="sr-Latn-ME"/>
        </w:rPr>
        <w:t>7</w:t>
      </w:r>
    </w:p>
    <w:p w14:paraId="218CF820" w14:textId="77777777" w:rsidR="00F57A8E" w:rsidRPr="00BC7D51" w:rsidRDefault="00F57A8E" w:rsidP="00F57A8E">
      <w:pPr>
        <w:spacing w:after="0" w:line="360" w:lineRule="auto"/>
        <w:ind w:left="426"/>
        <w:rPr>
          <w:rFonts w:ascii="Times New Roman" w:eastAsia="Times New Roman" w:hAnsi="Times New Roman" w:cs="Times New Roman"/>
          <w:b/>
          <w:sz w:val="8"/>
          <w:szCs w:val="8"/>
          <w:lang w:val="sr-Latn-ME"/>
        </w:rPr>
      </w:pPr>
    </w:p>
    <w:p w14:paraId="3817BA3E" w14:textId="77777777" w:rsidR="00F57A8E" w:rsidRPr="00BC7D51" w:rsidRDefault="00F57A8E" w:rsidP="00F57A8E">
      <w:pPr>
        <w:spacing w:after="0" w:line="360" w:lineRule="auto"/>
        <w:ind w:left="426"/>
        <w:rPr>
          <w:rFonts w:ascii="Times New Roman" w:eastAsia="Times New Roman" w:hAnsi="Times New Roman" w:cs="Times New Roman"/>
          <w:b/>
          <w:sz w:val="24"/>
          <w:szCs w:val="24"/>
          <w:lang w:val="sr-Latn-ME"/>
        </w:rPr>
      </w:pPr>
      <w:r w:rsidRPr="00BC7D51">
        <w:rPr>
          <w:rFonts w:ascii="Times New Roman" w:eastAsia="Times New Roman" w:hAnsi="Times New Roman" w:cs="Times New Roman"/>
          <w:b/>
          <w:sz w:val="24"/>
          <w:szCs w:val="24"/>
          <w:lang w:val="sr-Latn-ME"/>
        </w:rPr>
        <w:t>Прилози:</w:t>
      </w:r>
      <w:r w:rsidRPr="00BC7D51">
        <w:rPr>
          <w:rFonts w:ascii="Times New Roman" w:eastAsia="Times New Roman" w:hAnsi="Times New Roman" w:cs="Times New Roman"/>
          <w:b/>
          <w:sz w:val="24"/>
          <w:szCs w:val="24"/>
          <w:lang w:val="sr-Latn-ME"/>
        </w:rPr>
        <w:tab/>
        <w:t>Биланс стања и биланс успјеха</w:t>
      </w:r>
    </w:p>
    <w:p w14:paraId="0150B578"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104E6103"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29EC6E35"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6E4CBC7B"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10E7BF59"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25A4708E"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307ECC68"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0B747CF0"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0EE9BDC9"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38227D25"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1E27C5F7"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76E2602E"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6590C18A"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7D5DBCA5"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101B0D44"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78D89EF9"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2957BC48"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25DED985"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714B821B"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78CB27E3"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24C626D4"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60CC5420" w14:textId="77777777" w:rsidR="00F57A8E" w:rsidRPr="0021313F" w:rsidRDefault="00F57A8E" w:rsidP="00F57A8E">
      <w:pPr>
        <w:pStyle w:val="ListParagraph"/>
        <w:numPr>
          <w:ilvl w:val="0"/>
          <w:numId w:val="15"/>
        </w:numPr>
        <w:rPr>
          <w:b/>
          <w:sz w:val="24"/>
          <w:lang w:val="sr-Latn-ME"/>
        </w:rPr>
      </w:pPr>
      <w:r w:rsidRPr="0021313F">
        <w:rPr>
          <w:b/>
          <w:sz w:val="24"/>
          <w:lang w:val="sr-Latn-ME"/>
        </w:rPr>
        <w:lastRenderedPageBreak/>
        <w:t>УВОД</w:t>
      </w:r>
    </w:p>
    <w:p w14:paraId="19C449E9" w14:textId="77777777" w:rsidR="00F57A8E" w:rsidRPr="0021313F" w:rsidRDefault="00F57A8E" w:rsidP="00F57A8E">
      <w:pPr>
        <w:pStyle w:val="ListParagraph"/>
        <w:rPr>
          <w:b/>
          <w:sz w:val="24"/>
          <w:lang w:val="sr-Latn-ME"/>
        </w:rPr>
      </w:pPr>
    </w:p>
    <w:p w14:paraId="1A5433E8" w14:textId="77777777" w:rsidR="00F57A8E" w:rsidRPr="0021313F" w:rsidRDefault="00F57A8E" w:rsidP="00F57A8E">
      <w:pPr>
        <w:spacing w:after="120" w:line="240" w:lineRule="auto"/>
        <w:ind w:left="360"/>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На основу члана 15 став 1 алинеја 6 Одлуке о оснивању Друштва са ограниченом одговорношћу “Комунално” Никшић (“Службени лист Црне Горе – Општински прописи”, број 29/19), члана 26 став 1 алинеја 6 Статута Друштва са ограниченом одговорношћу “Комунално” Никшић  (“Службени лист Црне Горе – Општински прописи”, број 45/19),</w:t>
      </w:r>
      <w:r w:rsidRPr="0021313F">
        <w:rPr>
          <w:rFonts w:ascii="Times New Roman" w:eastAsia="Times New Roman" w:hAnsi="Times New Roman" w:cs="Times New Roman"/>
          <w:b/>
          <w:sz w:val="24"/>
          <w:szCs w:val="24"/>
          <w:lang w:val="sr-Latn-ME"/>
        </w:rPr>
        <w:t xml:space="preserve"> </w:t>
      </w:r>
      <w:r w:rsidRPr="0021313F">
        <w:rPr>
          <w:rFonts w:ascii="Times New Roman" w:eastAsia="Times New Roman" w:hAnsi="Times New Roman" w:cs="Times New Roman"/>
          <w:sz w:val="24"/>
          <w:szCs w:val="24"/>
          <w:lang w:val="sr-Latn-ME"/>
        </w:rPr>
        <w:t xml:space="preserve">Одбор директора је на 34. редовној сједници, одржаној дана </w:t>
      </w:r>
      <w:r>
        <w:rPr>
          <w:rFonts w:ascii="Times New Roman" w:eastAsia="Times New Roman" w:hAnsi="Times New Roman" w:cs="Times New Roman"/>
          <w:sz w:val="24"/>
          <w:szCs w:val="24"/>
          <w:lang w:val="sr-Latn-ME"/>
        </w:rPr>
        <w:t>28.03.</w:t>
      </w:r>
      <w:r w:rsidRPr="0021313F">
        <w:rPr>
          <w:rFonts w:ascii="Times New Roman" w:eastAsia="Times New Roman" w:hAnsi="Times New Roman" w:cs="Times New Roman"/>
          <w:sz w:val="24"/>
          <w:szCs w:val="24"/>
          <w:lang w:val="sr-Latn-ME"/>
        </w:rPr>
        <w:t xml:space="preserve">2024. године, донио </w:t>
      </w:r>
      <w:r w:rsidRPr="0021313F">
        <w:rPr>
          <w:rFonts w:ascii="Times New Roman" w:eastAsia="Times New Roman" w:hAnsi="Times New Roman" w:cs="Times New Roman"/>
          <w:bCs/>
          <w:sz w:val="24"/>
          <w:szCs w:val="24"/>
          <w:lang w:val="sr-Latn-ME"/>
        </w:rPr>
        <w:t>Годишњи извјештај о реализацији годишњег програма обављања комуналних дјелатности за 2023. годину.</w:t>
      </w:r>
    </w:p>
    <w:p w14:paraId="2B5810F7" w14:textId="77777777" w:rsidR="00F57A8E" w:rsidRPr="0021313F" w:rsidRDefault="00F57A8E" w:rsidP="00F57A8E">
      <w:pPr>
        <w:spacing w:after="120" w:line="240" w:lineRule="auto"/>
        <w:ind w:left="360"/>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bCs/>
          <w:sz w:val="24"/>
          <w:szCs w:val="24"/>
          <w:lang w:val="sr-Latn-ME"/>
        </w:rPr>
        <w:t>Годишњи извјештај о реализацији годишњег програма обављања комуналних дјелатности за 2023. годину</w:t>
      </w:r>
      <w:r w:rsidRPr="0021313F">
        <w:rPr>
          <w:rFonts w:ascii="Times New Roman" w:eastAsia="Times New Roman" w:hAnsi="Times New Roman" w:cs="Times New Roman"/>
          <w:sz w:val="24"/>
          <w:szCs w:val="24"/>
          <w:lang w:val="sr-Latn-ME"/>
        </w:rPr>
        <w:t xml:space="preserve"> је урађен у складу са Правилником о ближем садржају годишњег програма обављања комуналних дјелатности и годишњег извјештаја о реализацији годишњег програма обављања комуналних дјелатности („Службени лист Црне Горе“ број 54/20).</w:t>
      </w:r>
    </w:p>
    <w:p w14:paraId="6C8FAAB8"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5E9550A0"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2142E6AA"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1E97C7C0"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3FD6C8DF" w14:textId="77777777" w:rsidR="00F57A8E" w:rsidRPr="0021313F" w:rsidRDefault="00F57A8E" w:rsidP="00F57A8E">
      <w:pPr>
        <w:pStyle w:val="ListParagraph"/>
        <w:numPr>
          <w:ilvl w:val="0"/>
          <w:numId w:val="15"/>
        </w:numPr>
        <w:rPr>
          <w:b/>
          <w:bCs/>
          <w:sz w:val="24"/>
          <w:lang w:val="sr-Latn-ME"/>
        </w:rPr>
      </w:pPr>
      <w:r w:rsidRPr="0021313F">
        <w:rPr>
          <w:b/>
          <w:bCs/>
          <w:sz w:val="24"/>
          <w:lang w:val="sr-Latn-ME"/>
        </w:rPr>
        <w:t xml:space="preserve">  ОСНОВНИ </w:t>
      </w:r>
      <w:r w:rsidRPr="0021313F">
        <w:rPr>
          <w:b/>
          <w:sz w:val="24"/>
          <w:lang w:val="sr-Latn-ME"/>
        </w:rPr>
        <w:t>ПОДАЦИ О ВРШИОЦУ КОМУНАЛНЕ ДЈЕЛАТНОСТИ</w:t>
      </w:r>
    </w:p>
    <w:p w14:paraId="2DE4EEBA" w14:textId="77777777" w:rsidR="00F57A8E" w:rsidRPr="0021313F" w:rsidRDefault="00F57A8E" w:rsidP="00F57A8E">
      <w:pPr>
        <w:pStyle w:val="ListParagraph"/>
        <w:rPr>
          <w:b/>
          <w:bCs/>
          <w:sz w:val="24"/>
          <w:lang w:val="sr-Latn-ME"/>
        </w:rPr>
      </w:pPr>
    </w:p>
    <w:p w14:paraId="42A715A2" w14:textId="77777777" w:rsidR="00F57A8E" w:rsidRPr="0021313F" w:rsidRDefault="00F57A8E" w:rsidP="00F57A8E">
      <w:pPr>
        <w:pStyle w:val="ListParagraph"/>
        <w:numPr>
          <w:ilvl w:val="1"/>
          <w:numId w:val="15"/>
        </w:numPr>
        <w:spacing w:after="120"/>
        <w:ind w:hanging="654"/>
        <w:rPr>
          <w:b/>
          <w:bCs/>
          <w:sz w:val="24"/>
          <w:lang w:val="sr-Latn-ME"/>
        </w:rPr>
      </w:pPr>
      <w:r w:rsidRPr="0021313F">
        <w:rPr>
          <w:b/>
          <w:bCs/>
          <w:sz w:val="24"/>
          <w:lang w:val="sr-Latn-ME"/>
        </w:rPr>
        <w:t xml:space="preserve">Основни и идентификациони </w:t>
      </w:r>
      <w:r w:rsidRPr="0021313F">
        <w:rPr>
          <w:b/>
          <w:sz w:val="24"/>
          <w:lang w:val="sr-Latn-ME"/>
        </w:rPr>
        <w:t>подаци</w:t>
      </w:r>
    </w:p>
    <w:p w14:paraId="1EF5CD4F" w14:textId="77777777" w:rsidR="00F57A8E" w:rsidRPr="0021313F" w:rsidRDefault="00F57A8E" w:rsidP="00F57A8E">
      <w:pPr>
        <w:spacing w:after="360"/>
        <w:ind w:left="426"/>
        <w:jc w:val="both"/>
        <w:rPr>
          <w:rFonts w:ascii="Times New Roman" w:hAnsi="Times New Roman" w:cs="Times New Roman"/>
          <w:sz w:val="24"/>
          <w:lang w:val="sr-Latn-ME"/>
        </w:rPr>
      </w:pPr>
      <w:r w:rsidRPr="0021313F">
        <w:rPr>
          <w:rFonts w:ascii="Times New Roman" w:hAnsi="Times New Roman" w:cs="Times New Roman"/>
          <w:sz w:val="24"/>
          <w:lang w:val="sr-Latn-ME"/>
        </w:rPr>
        <w:t>Друштво са ограниченом одговорношћу „Комунално“ Никшић налази се на адреси Драгице Правице бб у Никшићу, матични број (ПИБ): 02000857, ПДВ: 40/31-00169-8.</w:t>
      </w:r>
    </w:p>
    <w:p w14:paraId="56D200ED" w14:textId="77777777" w:rsidR="00F57A8E" w:rsidRPr="0021313F" w:rsidRDefault="00F57A8E" w:rsidP="00F57A8E">
      <w:pPr>
        <w:pStyle w:val="ListParagraph"/>
        <w:numPr>
          <w:ilvl w:val="1"/>
          <w:numId w:val="15"/>
        </w:numPr>
        <w:spacing w:after="120"/>
        <w:ind w:hanging="654"/>
        <w:rPr>
          <w:b/>
          <w:bCs/>
          <w:sz w:val="24"/>
          <w:lang w:val="sr-Latn-ME"/>
        </w:rPr>
      </w:pPr>
      <w:r w:rsidRPr="0021313F">
        <w:rPr>
          <w:b/>
          <w:bCs/>
          <w:sz w:val="24"/>
          <w:lang w:val="sr-Latn-ME"/>
        </w:rPr>
        <w:t>Облик организовања</w:t>
      </w:r>
    </w:p>
    <w:p w14:paraId="517A6AE6" w14:textId="77777777" w:rsidR="00F57A8E" w:rsidRPr="0021313F" w:rsidRDefault="00F57A8E" w:rsidP="00F57A8E">
      <w:pPr>
        <w:spacing w:after="360"/>
        <w:ind w:left="426"/>
        <w:jc w:val="both"/>
        <w:rPr>
          <w:rFonts w:ascii="Times New Roman" w:hAnsi="Times New Roman" w:cs="Times New Roman"/>
          <w:sz w:val="24"/>
          <w:lang w:val="sr-Latn-ME"/>
        </w:rPr>
      </w:pPr>
      <w:r w:rsidRPr="0021313F">
        <w:rPr>
          <w:rFonts w:ascii="Times New Roman" w:hAnsi="Times New Roman" w:cs="Times New Roman"/>
          <w:sz w:val="24"/>
          <w:lang w:val="sr-Latn-ME"/>
        </w:rPr>
        <w:t>ДОО „Комунално“ Никшић је привредно друштво са ограниченом одговорношћу, једночлано, на неодређено вријеме, које самостално иступа у правном промету, закључује уговоре и предузима друге правне радње у оквиру своје дјелатности. Оснивач Друштва је Скупштина општине Никшић.</w:t>
      </w:r>
      <w:r w:rsidRPr="0021313F">
        <w:rPr>
          <w:rFonts w:ascii="Times New Roman" w:eastAsia="Times New Roman" w:hAnsi="Times New Roman" w:cs="Times New Roman"/>
          <w:sz w:val="24"/>
          <w:szCs w:val="24"/>
          <w:lang w:val="sr-Latn-ME"/>
        </w:rPr>
        <w:t xml:space="preserve"> Стекло је статус правног лица уписом у ЦРПС.</w:t>
      </w:r>
    </w:p>
    <w:p w14:paraId="6063DB7C" w14:textId="77777777" w:rsidR="00F57A8E" w:rsidRPr="0021313F" w:rsidRDefault="00F57A8E" w:rsidP="00F57A8E">
      <w:pPr>
        <w:pStyle w:val="ListParagraph"/>
        <w:numPr>
          <w:ilvl w:val="1"/>
          <w:numId w:val="15"/>
        </w:numPr>
        <w:spacing w:after="120"/>
        <w:ind w:hanging="654"/>
        <w:rPr>
          <w:b/>
          <w:bCs/>
          <w:sz w:val="24"/>
          <w:lang w:val="sr-Latn-ME"/>
        </w:rPr>
      </w:pPr>
      <w:r w:rsidRPr="0021313F">
        <w:rPr>
          <w:b/>
          <w:bCs/>
          <w:sz w:val="24"/>
          <w:lang w:val="sr-Latn-ME"/>
        </w:rPr>
        <w:t>Оснивачки акти</w:t>
      </w:r>
    </w:p>
    <w:p w14:paraId="71E80D65" w14:textId="77777777" w:rsidR="00F57A8E" w:rsidRPr="0021313F" w:rsidRDefault="00F57A8E" w:rsidP="00F57A8E">
      <w:pPr>
        <w:spacing w:after="0" w:line="240" w:lineRule="auto"/>
        <w:ind w:left="426"/>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Одлука о оснивању</w:t>
      </w:r>
      <w:r w:rsidRPr="0021313F">
        <w:rPr>
          <w:rFonts w:ascii="Times New Roman" w:hAnsi="Times New Roman" w:cs="Times New Roman"/>
          <w:sz w:val="24"/>
          <w:lang w:val="sr-Latn-ME"/>
        </w:rPr>
        <w:t xml:space="preserve"> Друштва са ограниченом одговорношћу </w:t>
      </w:r>
      <w:r w:rsidRPr="0021313F">
        <w:rPr>
          <w:rFonts w:ascii="Times New Roman" w:eastAsia="Times New Roman" w:hAnsi="Times New Roman" w:cs="Times New Roman"/>
          <w:sz w:val="24"/>
          <w:szCs w:val="24"/>
          <w:lang w:val="sr-Latn-ME"/>
        </w:rPr>
        <w:t>„Комунално“ Никшић („Службени лист Црне Горе“ – Општински прописи, број 29/19).</w:t>
      </w:r>
    </w:p>
    <w:p w14:paraId="6E56C45D" w14:textId="77777777" w:rsidR="00F57A8E" w:rsidRPr="0021313F" w:rsidRDefault="00F57A8E" w:rsidP="00F57A8E">
      <w:pPr>
        <w:spacing w:after="240" w:line="240" w:lineRule="auto"/>
        <w:ind w:left="426"/>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 xml:space="preserve">Статут </w:t>
      </w:r>
      <w:r w:rsidRPr="0021313F">
        <w:rPr>
          <w:rFonts w:ascii="Times New Roman" w:hAnsi="Times New Roman" w:cs="Times New Roman"/>
          <w:sz w:val="24"/>
          <w:lang w:val="sr-Latn-ME"/>
        </w:rPr>
        <w:t xml:space="preserve">Друштво са ограниченом одговорношћу „Комунално“ Никшић </w:t>
      </w:r>
      <w:r w:rsidRPr="0021313F">
        <w:rPr>
          <w:rFonts w:ascii="Times New Roman" w:eastAsia="Times New Roman" w:hAnsi="Times New Roman" w:cs="Times New Roman"/>
          <w:sz w:val="24"/>
          <w:szCs w:val="24"/>
          <w:lang w:val="sr-Latn-ME"/>
        </w:rPr>
        <w:t>(„Службени лист Црне Горе“ број 45/19).</w:t>
      </w:r>
    </w:p>
    <w:p w14:paraId="11B81A8D" w14:textId="77777777" w:rsidR="00F57A8E" w:rsidRPr="0021313F" w:rsidRDefault="00F57A8E" w:rsidP="00F57A8E">
      <w:pPr>
        <w:spacing w:after="0" w:line="240" w:lineRule="auto"/>
        <w:ind w:left="360" w:firstLine="360"/>
        <w:jc w:val="both"/>
        <w:rPr>
          <w:rFonts w:ascii="Times New Roman" w:eastAsia="Times New Roman" w:hAnsi="Times New Roman" w:cs="Times New Roman"/>
          <w:sz w:val="24"/>
          <w:szCs w:val="24"/>
          <w:lang w:val="sr-Latn-ME"/>
        </w:rPr>
      </w:pPr>
    </w:p>
    <w:p w14:paraId="5EDF42F3" w14:textId="77777777" w:rsidR="00F57A8E" w:rsidRPr="0021313F" w:rsidRDefault="00F57A8E" w:rsidP="00F57A8E">
      <w:pPr>
        <w:pStyle w:val="ListParagraph"/>
        <w:numPr>
          <w:ilvl w:val="1"/>
          <w:numId w:val="15"/>
        </w:numPr>
        <w:spacing w:after="120"/>
        <w:ind w:hanging="654"/>
        <w:rPr>
          <w:b/>
          <w:bCs/>
          <w:sz w:val="24"/>
          <w:lang w:val="sr-Latn-ME"/>
        </w:rPr>
      </w:pPr>
      <w:r w:rsidRPr="0021313F">
        <w:rPr>
          <w:b/>
          <w:bCs/>
          <w:sz w:val="24"/>
          <w:lang w:val="sr-Latn-ME"/>
        </w:rPr>
        <w:t>Власничка структура</w:t>
      </w:r>
    </w:p>
    <w:p w14:paraId="3618592B" w14:textId="77777777" w:rsidR="00F57A8E" w:rsidRPr="0021313F" w:rsidRDefault="00F57A8E" w:rsidP="00F57A8E">
      <w:pPr>
        <w:spacing w:after="0" w:line="240" w:lineRule="auto"/>
        <w:ind w:left="360" w:firstLine="66"/>
        <w:jc w:val="both"/>
        <w:rPr>
          <w:rFonts w:ascii="Times New Roman" w:hAnsi="Times New Roman" w:cs="Times New Roman"/>
          <w:sz w:val="24"/>
          <w:lang w:val="sr-Latn-ME"/>
        </w:rPr>
      </w:pPr>
      <w:r w:rsidRPr="0021313F">
        <w:rPr>
          <w:rFonts w:ascii="Times New Roman" w:hAnsi="Times New Roman" w:cs="Times New Roman"/>
          <w:sz w:val="24"/>
          <w:lang w:val="sr-Latn-ME"/>
        </w:rPr>
        <w:t>ДОО „Комунално“ Никшић основано је у 100% власништву Општине Никшић.</w:t>
      </w:r>
    </w:p>
    <w:p w14:paraId="5F2187E2" w14:textId="77777777" w:rsidR="00F57A8E" w:rsidRPr="0021313F" w:rsidRDefault="00F57A8E" w:rsidP="00F57A8E">
      <w:pPr>
        <w:spacing w:after="0" w:line="240" w:lineRule="auto"/>
        <w:ind w:left="360" w:firstLine="360"/>
        <w:jc w:val="both"/>
        <w:rPr>
          <w:rFonts w:ascii="Times New Roman" w:hAnsi="Times New Roman" w:cs="Times New Roman"/>
          <w:sz w:val="24"/>
          <w:lang w:val="sr-Latn-ME"/>
        </w:rPr>
      </w:pPr>
    </w:p>
    <w:p w14:paraId="2466CAF6" w14:textId="77777777" w:rsidR="00F57A8E" w:rsidRPr="0021313F" w:rsidRDefault="00F57A8E" w:rsidP="00F57A8E">
      <w:pPr>
        <w:spacing w:after="0" w:line="240" w:lineRule="auto"/>
        <w:ind w:left="360" w:firstLine="360"/>
        <w:jc w:val="both"/>
        <w:rPr>
          <w:rFonts w:ascii="Times New Roman" w:hAnsi="Times New Roman" w:cs="Times New Roman"/>
          <w:sz w:val="24"/>
          <w:lang w:val="sr-Latn-ME"/>
        </w:rPr>
      </w:pPr>
    </w:p>
    <w:p w14:paraId="1684FB63" w14:textId="77777777" w:rsidR="00F57A8E" w:rsidRPr="0021313F" w:rsidRDefault="00F57A8E" w:rsidP="00F57A8E">
      <w:pPr>
        <w:spacing w:after="0" w:line="240" w:lineRule="auto"/>
        <w:ind w:left="360" w:firstLine="360"/>
        <w:jc w:val="both"/>
        <w:rPr>
          <w:rFonts w:ascii="Times New Roman" w:hAnsi="Times New Roman" w:cs="Times New Roman"/>
          <w:sz w:val="24"/>
          <w:lang w:val="sr-Latn-ME"/>
        </w:rPr>
      </w:pPr>
    </w:p>
    <w:p w14:paraId="06ACCB67" w14:textId="77777777" w:rsidR="00F57A8E" w:rsidRPr="0021313F" w:rsidRDefault="00F57A8E" w:rsidP="00F57A8E">
      <w:pPr>
        <w:spacing w:after="0" w:line="240" w:lineRule="auto"/>
        <w:ind w:left="360" w:firstLine="360"/>
        <w:jc w:val="both"/>
        <w:rPr>
          <w:rFonts w:ascii="Times New Roman" w:hAnsi="Times New Roman" w:cs="Times New Roman"/>
          <w:sz w:val="24"/>
          <w:lang w:val="sr-Latn-ME"/>
        </w:rPr>
      </w:pPr>
    </w:p>
    <w:p w14:paraId="2E03D801" w14:textId="77777777" w:rsidR="00F57A8E" w:rsidRPr="0021313F" w:rsidRDefault="00F57A8E" w:rsidP="00F57A8E">
      <w:pPr>
        <w:spacing w:after="0" w:line="240" w:lineRule="auto"/>
        <w:ind w:left="360" w:firstLine="360"/>
        <w:jc w:val="both"/>
        <w:rPr>
          <w:rFonts w:ascii="Times New Roman" w:hAnsi="Times New Roman" w:cs="Times New Roman"/>
          <w:sz w:val="24"/>
          <w:lang w:val="sr-Latn-ME"/>
        </w:rPr>
      </w:pPr>
    </w:p>
    <w:p w14:paraId="648270EF" w14:textId="77777777" w:rsidR="00F57A8E" w:rsidRPr="0021313F" w:rsidRDefault="00F57A8E" w:rsidP="00F57A8E">
      <w:pPr>
        <w:spacing w:after="0" w:line="240" w:lineRule="auto"/>
        <w:ind w:left="360" w:firstLine="360"/>
        <w:jc w:val="both"/>
        <w:rPr>
          <w:rFonts w:ascii="Times New Roman" w:hAnsi="Times New Roman" w:cs="Times New Roman"/>
          <w:sz w:val="24"/>
          <w:lang w:val="sr-Latn-ME"/>
        </w:rPr>
      </w:pPr>
    </w:p>
    <w:p w14:paraId="7B33611B" w14:textId="77777777" w:rsidR="00F57A8E" w:rsidRPr="0021313F" w:rsidRDefault="00F57A8E" w:rsidP="00F57A8E">
      <w:pPr>
        <w:spacing w:after="0" w:line="240" w:lineRule="auto"/>
        <w:ind w:left="360" w:firstLine="360"/>
        <w:jc w:val="both"/>
        <w:rPr>
          <w:rFonts w:ascii="Times New Roman" w:hAnsi="Times New Roman" w:cs="Times New Roman"/>
          <w:sz w:val="24"/>
          <w:lang w:val="sr-Latn-ME"/>
        </w:rPr>
      </w:pPr>
    </w:p>
    <w:p w14:paraId="7D21324E" w14:textId="77777777" w:rsidR="00F57A8E" w:rsidRPr="0021313F" w:rsidRDefault="00F57A8E" w:rsidP="00F57A8E">
      <w:pPr>
        <w:spacing w:after="0" w:line="240" w:lineRule="auto"/>
        <w:ind w:left="360" w:firstLine="360"/>
        <w:jc w:val="both"/>
        <w:rPr>
          <w:rFonts w:ascii="Times New Roman" w:hAnsi="Times New Roman" w:cs="Times New Roman"/>
          <w:sz w:val="24"/>
          <w:lang w:val="sr-Latn-ME"/>
        </w:rPr>
      </w:pPr>
    </w:p>
    <w:p w14:paraId="7D93D0F2" w14:textId="77777777" w:rsidR="00F57A8E" w:rsidRPr="0021313F" w:rsidRDefault="00F57A8E" w:rsidP="00F57A8E">
      <w:pPr>
        <w:pStyle w:val="ListParagraph"/>
        <w:numPr>
          <w:ilvl w:val="1"/>
          <w:numId w:val="15"/>
        </w:numPr>
        <w:ind w:hanging="654"/>
        <w:rPr>
          <w:b/>
          <w:bCs/>
          <w:sz w:val="24"/>
          <w:lang w:val="sr-Latn-ME"/>
        </w:rPr>
      </w:pPr>
      <w:r w:rsidRPr="0021313F">
        <w:rPr>
          <w:b/>
          <w:bCs/>
          <w:sz w:val="24"/>
          <w:lang w:val="sr-Latn-ME"/>
        </w:rPr>
        <w:t>Унутрашња организација са организационом шемом</w:t>
      </w:r>
    </w:p>
    <w:p w14:paraId="2AC3C26F" w14:textId="77777777" w:rsidR="00F57A8E" w:rsidRPr="0021313F" w:rsidRDefault="00F57A8E" w:rsidP="00F57A8E">
      <w:pPr>
        <w:spacing w:after="0" w:line="240" w:lineRule="auto"/>
        <w:jc w:val="center"/>
        <w:rPr>
          <w:rFonts w:ascii="Times New Roman" w:eastAsia="Times New Roman" w:hAnsi="Times New Roman" w:cs="Times New Roman"/>
          <w:sz w:val="28"/>
          <w:szCs w:val="24"/>
          <w:lang w:val="sr-Latn-ME"/>
        </w:rPr>
      </w:pPr>
    </w:p>
    <w:p w14:paraId="3306F32B" w14:textId="77777777" w:rsidR="00F57A8E" w:rsidRPr="0021313F" w:rsidRDefault="00F57A8E" w:rsidP="00F57A8E">
      <w:pPr>
        <w:spacing w:after="0" w:line="240" w:lineRule="auto"/>
        <w:jc w:val="both"/>
        <w:rPr>
          <w:rFonts w:ascii="Times New Roman" w:eastAsia="Times New Roman" w:hAnsi="Times New Roman" w:cs="Times New Roman"/>
          <w:sz w:val="28"/>
          <w:szCs w:val="24"/>
          <w:lang w:val="sr-Latn-ME"/>
        </w:rPr>
      </w:pPr>
    </w:p>
    <w:p w14:paraId="2CAB801B" w14:textId="55B021BD" w:rsidR="00F57A8E" w:rsidRDefault="002A6520" w:rsidP="00F57A8E">
      <w:pPr>
        <w:spacing w:after="0" w:line="240" w:lineRule="auto"/>
        <w:jc w:val="both"/>
        <w:rPr>
          <w:rFonts w:ascii="Times New Roman" w:eastAsia="Times New Roman" w:hAnsi="Times New Roman" w:cs="Times New Roman"/>
          <w:sz w:val="28"/>
          <w:szCs w:val="24"/>
          <w:lang w:val="sr-Latn-ME"/>
        </w:rPr>
      </w:pPr>
      <w:r>
        <w:rPr>
          <w:noProof/>
        </w:rPr>
        <mc:AlternateContent>
          <mc:Choice Requires="wpc">
            <w:drawing>
              <wp:anchor distT="0" distB="0" distL="114300" distR="114300" simplePos="0" relativeHeight="251661312" behindDoc="0" locked="0" layoutInCell="1" allowOverlap="1" wp14:anchorId="610B2A19" wp14:editId="68275388">
                <wp:simplePos x="0" y="0"/>
                <wp:positionH relativeFrom="column">
                  <wp:posOffset>0</wp:posOffset>
                </wp:positionH>
                <wp:positionV relativeFrom="paragraph">
                  <wp:posOffset>-635</wp:posOffset>
                </wp:positionV>
                <wp:extent cx="6010910" cy="4291965"/>
                <wp:effectExtent l="0" t="0" r="8890" b="13335"/>
                <wp:wrapNone/>
                <wp:docPr id="153" name="Canvas 1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8" name="Rectangle 83"/>
                        <wps:cNvSpPr>
                          <a:spLocks noChangeArrowheads="1"/>
                        </wps:cNvSpPr>
                        <wps:spPr bwMode="auto">
                          <a:xfrm>
                            <a:off x="581660" y="3972560"/>
                            <a:ext cx="26657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DE4E5" w14:textId="77777777" w:rsidR="00863629" w:rsidRPr="00F82CB1" w:rsidRDefault="00863629" w:rsidP="002A6520">
                              <w:pPr>
                                <w:rPr>
                                  <w:lang w:val="sr-Cyrl-ME"/>
                                </w:rPr>
                              </w:pPr>
                              <w:r w:rsidRPr="00F82CB1">
                                <w:rPr>
                                  <w:rFonts w:ascii="Calibri" w:hAnsi="Calibri" w:cs="Calibri"/>
                                  <w:b/>
                                  <w:bCs/>
                                  <w:color w:val="000000"/>
                                  <w:lang w:val="sr-Cyrl-ME"/>
                                </w:rPr>
                                <w:t>РЈ СКЛОНИШТЕ ЗА НАПУШТЕНЕ ЖИВОТИЊЕ</w:t>
                              </w:r>
                            </w:p>
                          </w:txbxContent>
                        </wps:txbx>
                        <wps:bodyPr rot="0" vert="horz" wrap="none" lIns="0" tIns="0" rIns="0" bIns="0" anchor="t" anchorCtr="0">
                          <a:spAutoFit/>
                        </wps:bodyPr>
                      </wps:wsp>
                      <wps:wsp>
                        <wps:cNvPr id="79" name="Rectangle 84"/>
                        <wps:cNvSpPr>
                          <a:spLocks noChangeArrowheads="1"/>
                        </wps:cNvSpPr>
                        <wps:spPr bwMode="auto">
                          <a:xfrm>
                            <a:off x="2326640" y="25400"/>
                            <a:ext cx="141287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2E7A8" w14:textId="77777777" w:rsidR="00863629" w:rsidRPr="00F82CB1" w:rsidRDefault="00863629" w:rsidP="002A6520">
                              <w:pPr>
                                <w:rPr>
                                  <w:lang w:val="sr-Cyrl-ME"/>
                                </w:rPr>
                              </w:pPr>
                              <w:r>
                                <w:rPr>
                                  <w:rFonts w:ascii="Calibri" w:hAnsi="Calibri" w:cs="Calibri"/>
                                  <w:b/>
                                  <w:bCs/>
                                  <w:color w:val="000000"/>
                                  <w:sz w:val="26"/>
                                  <w:szCs w:val="26"/>
                                  <w:lang w:val="sr-Cyrl-ME"/>
                                </w:rPr>
                                <w:t>ОДБОР ДИРЕКТОРА</w:t>
                              </w:r>
                            </w:p>
                          </w:txbxContent>
                        </wps:txbx>
                        <wps:bodyPr rot="0" vert="horz" wrap="none" lIns="0" tIns="0" rIns="0" bIns="0" anchor="t" anchorCtr="0">
                          <a:spAutoFit/>
                        </wps:bodyPr>
                      </wps:wsp>
                      <wps:wsp>
                        <wps:cNvPr id="80" name="Rectangle 85"/>
                        <wps:cNvSpPr>
                          <a:spLocks noChangeArrowheads="1"/>
                        </wps:cNvSpPr>
                        <wps:spPr bwMode="auto">
                          <a:xfrm>
                            <a:off x="2209800" y="463550"/>
                            <a:ext cx="167703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DCFEE" w14:textId="77777777" w:rsidR="00863629" w:rsidRPr="00F82CB1" w:rsidRDefault="00863629" w:rsidP="002A6520">
                              <w:pPr>
                                <w:rPr>
                                  <w:lang w:val="sr-Cyrl-ME"/>
                                </w:rPr>
                              </w:pPr>
                              <w:r>
                                <w:rPr>
                                  <w:rFonts w:ascii="Calibri" w:hAnsi="Calibri" w:cs="Calibri"/>
                                  <w:b/>
                                  <w:bCs/>
                                  <w:color w:val="000000"/>
                                  <w:sz w:val="26"/>
                                  <w:szCs w:val="26"/>
                                  <w:lang w:val="sr-Cyrl-ME"/>
                                </w:rPr>
                                <w:t>ИЗВРШНИ ДИРЕКТОР</w:t>
                              </w:r>
                            </w:p>
                          </w:txbxContent>
                        </wps:txbx>
                        <wps:bodyPr rot="0" vert="horz" wrap="square" lIns="0" tIns="0" rIns="0" bIns="0" anchor="t" anchorCtr="0">
                          <a:spAutoFit/>
                        </wps:bodyPr>
                      </wps:wsp>
                      <wps:wsp>
                        <wps:cNvPr id="81" name="Rectangle 86"/>
                        <wps:cNvSpPr>
                          <a:spLocks noChangeArrowheads="1"/>
                        </wps:cNvSpPr>
                        <wps:spPr bwMode="auto">
                          <a:xfrm>
                            <a:off x="2381250" y="902335"/>
                            <a:ext cx="123952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EA444" w14:textId="77777777" w:rsidR="00863629" w:rsidRPr="00F82CB1" w:rsidRDefault="00863629" w:rsidP="002A6520">
                              <w:pPr>
                                <w:rPr>
                                  <w:lang w:val="sr-Cyrl-ME"/>
                                </w:rPr>
                              </w:pPr>
                              <w:r>
                                <w:rPr>
                                  <w:rFonts w:ascii="Calibri" w:hAnsi="Calibri" w:cs="Calibri"/>
                                  <w:b/>
                                  <w:bCs/>
                                  <w:color w:val="000000"/>
                                  <w:sz w:val="26"/>
                                  <w:szCs w:val="26"/>
                                  <w:lang w:val="sr-Cyrl-ME"/>
                                </w:rPr>
                                <w:t>ПРАВНИ СЕКТОР</w:t>
                              </w:r>
                            </w:p>
                          </w:txbxContent>
                        </wps:txbx>
                        <wps:bodyPr rot="0" vert="horz" wrap="square" lIns="0" tIns="0" rIns="0" bIns="0" anchor="t" anchorCtr="0">
                          <a:spAutoFit/>
                        </wps:bodyPr>
                      </wps:wsp>
                      <wps:wsp>
                        <wps:cNvPr id="82" name="Rectangle 87"/>
                        <wps:cNvSpPr>
                          <a:spLocks noChangeArrowheads="1"/>
                        </wps:cNvSpPr>
                        <wps:spPr bwMode="auto">
                          <a:xfrm>
                            <a:off x="104775" y="902335"/>
                            <a:ext cx="147891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0B77F" w14:textId="77777777" w:rsidR="00863629" w:rsidRPr="00F82CB1" w:rsidRDefault="00863629" w:rsidP="002A6520">
                              <w:pPr>
                                <w:rPr>
                                  <w:lang w:val="sr-Cyrl-ME"/>
                                </w:rPr>
                              </w:pPr>
                              <w:r>
                                <w:rPr>
                                  <w:rFonts w:ascii="Calibri" w:hAnsi="Calibri" w:cs="Calibri"/>
                                  <w:b/>
                                  <w:bCs/>
                                  <w:color w:val="000000"/>
                                  <w:sz w:val="26"/>
                                  <w:szCs w:val="26"/>
                                  <w:lang w:val="sr-Cyrl-ME"/>
                                </w:rPr>
                                <w:t>ТЕХНИЧКИ СЕКТОР</w:t>
                              </w:r>
                            </w:p>
                          </w:txbxContent>
                        </wps:txbx>
                        <wps:bodyPr rot="0" vert="horz" wrap="square" lIns="0" tIns="0" rIns="0" bIns="0" anchor="t" anchorCtr="0">
                          <a:spAutoFit/>
                        </wps:bodyPr>
                      </wps:wsp>
                      <wps:wsp>
                        <wps:cNvPr id="83" name="Rectangle 88"/>
                        <wps:cNvSpPr>
                          <a:spLocks noChangeArrowheads="1"/>
                        </wps:cNvSpPr>
                        <wps:spPr bwMode="auto">
                          <a:xfrm>
                            <a:off x="4391026" y="902335"/>
                            <a:ext cx="157353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C411B" w14:textId="77777777" w:rsidR="00863629" w:rsidRPr="00F82CB1" w:rsidRDefault="00863629" w:rsidP="002A6520">
                              <w:pPr>
                                <w:rPr>
                                  <w:lang w:val="sr-Cyrl-ME"/>
                                </w:rPr>
                              </w:pPr>
                              <w:r>
                                <w:rPr>
                                  <w:rFonts w:ascii="Calibri" w:hAnsi="Calibri" w:cs="Calibri"/>
                                  <w:b/>
                                  <w:bCs/>
                                  <w:color w:val="000000"/>
                                  <w:sz w:val="26"/>
                                  <w:szCs w:val="26"/>
                                  <w:lang w:val="sr-Cyrl-ME"/>
                                </w:rPr>
                                <w:t>ЕКОНОМСКИ СЕКТОР</w:t>
                              </w:r>
                            </w:p>
                          </w:txbxContent>
                        </wps:txbx>
                        <wps:bodyPr rot="0" vert="horz" wrap="square" lIns="0" tIns="0" rIns="0" bIns="0" anchor="t" anchorCtr="0">
                          <a:spAutoFit/>
                        </wps:bodyPr>
                      </wps:wsp>
                      <wps:wsp>
                        <wps:cNvPr id="84" name="Rectangle 89"/>
                        <wps:cNvSpPr>
                          <a:spLocks noChangeArrowheads="1"/>
                        </wps:cNvSpPr>
                        <wps:spPr bwMode="auto">
                          <a:xfrm>
                            <a:off x="638176" y="1779270"/>
                            <a:ext cx="100457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A6499" w14:textId="77777777" w:rsidR="00863629" w:rsidRPr="00F82CB1" w:rsidRDefault="00863629" w:rsidP="002A6520">
                              <w:pPr>
                                <w:rPr>
                                  <w:lang w:val="sr-Cyrl-ME"/>
                                </w:rPr>
                              </w:pPr>
                              <w:r>
                                <w:rPr>
                                  <w:rFonts w:ascii="Calibri" w:hAnsi="Calibri" w:cs="Calibri"/>
                                  <w:b/>
                                  <w:bCs/>
                                  <w:color w:val="000000"/>
                                  <w:sz w:val="26"/>
                                  <w:szCs w:val="26"/>
                                  <w:lang w:val="sr-Cyrl-ME"/>
                                </w:rPr>
                                <w:t>РЈ ЗЕЛЕНИЛО</w:t>
                              </w:r>
                            </w:p>
                          </w:txbxContent>
                        </wps:txbx>
                        <wps:bodyPr rot="0" vert="horz" wrap="square" lIns="0" tIns="0" rIns="0" bIns="0" anchor="t" anchorCtr="0">
                          <a:spAutoFit/>
                        </wps:bodyPr>
                      </wps:wsp>
                      <wps:wsp>
                        <wps:cNvPr id="85" name="Rectangle 90"/>
                        <wps:cNvSpPr>
                          <a:spLocks noChangeArrowheads="1"/>
                        </wps:cNvSpPr>
                        <wps:spPr bwMode="auto">
                          <a:xfrm>
                            <a:off x="619124" y="2218055"/>
                            <a:ext cx="885191"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23FD6" w14:textId="77777777" w:rsidR="00863629" w:rsidRPr="00F82CB1" w:rsidRDefault="00863629" w:rsidP="002A6520">
                              <w:pPr>
                                <w:rPr>
                                  <w:lang w:val="sr-Cyrl-ME"/>
                                </w:rPr>
                              </w:pPr>
                              <w:r>
                                <w:rPr>
                                  <w:rFonts w:ascii="Calibri" w:hAnsi="Calibri" w:cs="Calibri"/>
                                  <w:b/>
                                  <w:bCs/>
                                  <w:color w:val="000000"/>
                                  <w:sz w:val="26"/>
                                  <w:szCs w:val="26"/>
                                  <w:lang w:val="sr-Cyrl-ME"/>
                                </w:rPr>
                                <w:t>РЈ ПУТЕВИ</w:t>
                              </w:r>
                            </w:p>
                          </w:txbxContent>
                        </wps:txbx>
                        <wps:bodyPr rot="0" vert="horz" wrap="square" lIns="0" tIns="0" rIns="0" bIns="0" anchor="t" anchorCtr="0">
                          <a:spAutoFit/>
                        </wps:bodyPr>
                      </wps:wsp>
                      <wps:wsp>
                        <wps:cNvPr id="86" name="Rectangle 91"/>
                        <wps:cNvSpPr>
                          <a:spLocks noChangeArrowheads="1"/>
                        </wps:cNvSpPr>
                        <wps:spPr bwMode="auto">
                          <a:xfrm>
                            <a:off x="628650" y="2656840"/>
                            <a:ext cx="82359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7DF85" w14:textId="77777777" w:rsidR="00863629" w:rsidRPr="00F82CB1" w:rsidRDefault="00863629" w:rsidP="002A6520">
                              <w:pPr>
                                <w:rPr>
                                  <w:lang w:val="sr-Cyrl-ME"/>
                                </w:rPr>
                              </w:pPr>
                              <w:r>
                                <w:rPr>
                                  <w:rFonts w:ascii="Calibri" w:hAnsi="Calibri" w:cs="Calibri"/>
                                  <w:b/>
                                  <w:bCs/>
                                  <w:color w:val="000000"/>
                                  <w:sz w:val="26"/>
                                  <w:szCs w:val="26"/>
                                  <w:lang w:val="sr-Cyrl-ME"/>
                                </w:rPr>
                                <w:t>РЈ ПОГРЕБ</w:t>
                              </w:r>
                            </w:p>
                          </w:txbxContent>
                        </wps:txbx>
                        <wps:bodyPr rot="0" vert="horz" wrap="square" lIns="0" tIns="0" rIns="0" bIns="0" anchor="t" anchorCtr="0">
                          <a:spAutoFit/>
                        </wps:bodyPr>
                      </wps:wsp>
                      <wps:wsp>
                        <wps:cNvPr id="87" name="Rectangle 92"/>
                        <wps:cNvSpPr>
                          <a:spLocks noChangeArrowheads="1"/>
                        </wps:cNvSpPr>
                        <wps:spPr bwMode="auto">
                          <a:xfrm>
                            <a:off x="619124" y="3533775"/>
                            <a:ext cx="899796"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69E94" w14:textId="77777777" w:rsidR="00863629" w:rsidRPr="00F82CB1" w:rsidRDefault="00863629" w:rsidP="002A6520">
                              <w:pPr>
                                <w:rPr>
                                  <w:lang w:val="sr-Cyrl-ME"/>
                                </w:rPr>
                              </w:pPr>
                              <w:r>
                                <w:rPr>
                                  <w:rFonts w:ascii="Calibri" w:hAnsi="Calibri" w:cs="Calibri"/>
                                  <w:b/>
                                  <w:bCs/>
                                  <w:color w:val="000000"/>
                                  <w:sz w:val="26"/>
                                  <w:szCs w:val="26"/>
                                  <w:lang w:val="sr-Cyrl-ME"/>
                                </w:rPr>
                                <w:t>РЈ ПИЈАЦЕ</w:t>
                              </w:r>
                            </w:p>
                          </w:txbxContent>
                        </wps:txbx>
                        <wps:bodyPr rot="0" vert="horz" wrap="square" lIns="0" tIns="0" rIns="0" bIns="0" anchor="t" anchorCtr="0">
                          <a:spAutoFit/>
                        </wps:bodyPr>
                      </wps:wsp>
                      <wps:wsp>
                        <wps:cNvPr id="88" name="Rectangle 93"/>
                        <wps:cNvSpPr>
                          <a:spLocks noChangeArrowheads="1"/>
                        </wps:cNvSpPr>
                        <wps:spPr bwMode="auto">
                          <a:xfrm>
                            <a:off x="599704" y="3094990"/>
                            <a:ext cx="150812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E3C27" w14:textId="77777777" w:rsidR="00863629" w:rsidRPr="00F82CB1" w:rsidRDefault="00863629" w:rsidP="002A6520">
                              <w:pPr>
                                <w:rPr>
                                  <w:lang w:val="sr-Cyrl-ME"/>
                                </w:rPr>
                              </w:pPr>
                              <w:r>
                                <w:rPr>
                                  <w:rFonts w:ascii="Calibri" w:hAnsi="Calibri" w:cs="Calibri"/>
                                  <w:b/>
                                  <w:bCs/>
                                  <w:color w:val="000000"/>
                                  <w:sz w:val="26"/>
                                  <w:szCs w:val="26"/>
                                  <w:lang w:val="sr-Cyrl-ME"/>
                                </w:rPr>
                                <w:t>РЈ МЕХАНИЗАЦИЈА</w:t>
                              </w:r>
                            </w:p>
                          </w:txbxContent>
                        </wps:txbx>
                        <wps:bodyPr rot="0" vert="horz" wrap="square" lIns="0" tIns="0" rIns="0" bIns="0" anchor="t" anchorCtr="0">
                          <a:spAutoFit/>
                        </wps:bodyPr>
                      </wps:wsp>
                      <wps:wsp>
                        <wps:cNvPr id="89" name="Rectangle 94"/>
                        <wps:cNvSpPr>
                          <a:spLocks noChangeArrowheads="1"/>
                        </wps:cNvSpPr>
                        <wps:spPr bwMode="auto">
                          <a:xfrm>
                            <a:off x="628650" y="1341120"/>
                            <a:ext cx="95440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67A56" w14:textId="77777777" w:rsidR="00863629" w:rsidRPr="00F82CB1" w:rsidRDefault="00863629" w:rsidP="002A6520">
                              <w:pPr>
                                <w:rPr>
                                  <w:lang w:val="sr-Cyrl-ME"/>
                                </w:rPr>
                              </w:pPr>
                              <w:r>
                                <w:rPr>
                                  <w:rFonts w:ascii="Calibri" w:hAnsi="Calibri" w:cs="Calibri"/>
                                  <w:b/>
                                  <w:bCs/>
                                  <w:color w:val="000000"/>
                                  <w:sz w:val="26"/>
                                  <w:szCs w:val="26"/>
                                  <w:lang w:val="sr-Cyrl-ME"/>
                                </w:rPr>
                                <w:t>РЈ ЧИСТОЋА</w:t>
                              </w:r>
                            </w:p>
                          </w:txbxContent>
                        </wps:txbx>
                        <wps:bodyPr rot="0" vert="horz" wrap="square" lIns="0" tIns="0" rIns="0" bIns="0" anchor="t" anchorCtr="0">
                          <a:spAutoFit/>
                        </wps:bodyPr>
                      </wps:wsp>
                      <wps:wsp>
                        <wps:cNvPr id="90" name="Rectangle 95"/>
                        <wps:cNvSpPr>
                          <a:spLocks noChangeArrowheads="1"/>
                        </wps:cNvSpPr>
                        <wps:spPr bwMode="auto">
                          <a:xfrm>
                            <a:off x="2158365" y="0"/>
                            <a:ext cx="16510" cy="236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6"/>
                        <wps:cNvSpPr>
                          <a:spLocks noChangeArrowheads="1"/>
                        </wps:cNvSpPr>
                        <wps:spPr bwMode="auto">
                          <a:xfrm>
                            <a:off x="3776980" y="16510"/>
                            <a:ext cx="16510" cy="219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7"/>
                        <wps:cNvSpPr>
                          <a:spLocks noChangeArrowheads="1"/>
                        </wps:cNvSpPr>
                        <wps:spPr bwMode="auto">
                          <a:xfrm>
                            <a:off x="16510" y="876935"/>
                            <a:ext cx="161861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8"/>
                        <wps:cNvSpPr>
                          <a:spLocks noChangeArrowheads="1"/>
                        </wps:cNvSpPr>
                        <wps:spPr bwMode="auto">
                          <a:xfrm>
                            <a:off x="2158365" y="438150"/>
                            <a:ext cx="16510" cy="236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9"/>
                        <wps:cNvSpPr>
                          <a:spLocks noChangeArrowheads="1"/>
                        </wps:cNvSpPr>
                        <wps:spPr bwMode="auto">
                          <a:xfrm>
                            <a:off x="3776980" y="455295"/>
                            <a:ext cx="16510" cy="2190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00"/>
                        <wps:cNvSpPr>
                          <a:spLocks noChangeArrowheads="1"/>
                        </wps:cNvSpPr>
                        <wps:spPr bwMode="auto">
                          <a:xfrm>
                            <a:off x="2174875" y="876935"/>
                            <a:ext cx="161861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01"/>
                        <wps:cNvSpPr>
                          <a:spLocks noChangeArrowheads="1"/>
                        </wps:cNvSpPr>
                        <wps:spPr bwMode="auto">
                          <a:xfrm>
                            <a:off x="16510" y="1096010"/>
                            <a:ext cx="161861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102"/>
                        <wps:cNvSpPr>
                          <a:spLocks noChangeArrowheads="1"/>
                        </wps:cNvSpPr>
                        <wps:spPr bwMode="auto">
                          <a:xfrm>
                            <a:off x="2174875" y="1096010"/>
                            <a:ext cx="161861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03"/>
                        <wps:cNvSpPr>
                          <a:spLocks noChangeArrowheads="1"/>
                        </wps:cNvSpPr>
                        <wps:spPr bwMode="auto">
                          <a:xfrm>
                            <a:off x="1618615" y="894080"/>
                            <a:ext cx="16510" cy="2190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04"/>
                        <wps:cNvSpPr>
                          <a:spLocks noChangeArrowheads="1"/>
                        </wps:cNvSpPr>
                        <wps:spPr bwMode="auto">
                          <a:xfrm>
                            <a:off x="539115" y="1315720"/>
                            <a:ext cx="17145" cy="236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05"/>
                        <wps:cNvSpPr>
                          <a:spLocks noChangeArrowheads="1"/>
                        </wps:cNvSpPr>
                        <wps:spPr bwMode="auto">
                          <a:xfrm>
                            <a:off x="1618615" y="1332230"/>
                            <a:ext cx="16510" cy="219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6"/>
                        <wps:cNvSpPr>
                          <a:spLocks noChangeArrowheads="1"/>
                        </wps:cNvSpPr>
                        <wps:spPr bwMode="auto">
                          <a:xfrm>
                            <a:off x="539115" y="1754505"/>
                            <a:ext cx="17145" cy="2355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7"/>
                        <wps:cNvSpPr>
                          <a:spLocks noChangeArrowheads="1"/>
                        </wps:cNvSpPr>
                        <wps:spPr bwMode="auto">
                          <a:xfrm>
                            <a:off x="1618615" y="1771015"/>
                            <a:ext cx="16510" cy="2190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8"/>
                        <wps:cNvSpPr>
                          <a:spLocks noChangeArrowheads="1"/>
                        </wps:cNvSpPr>
                        <wps:spPr bwMode="auto">
                          <a:xfrm>
                            <a:off x="539115" y="2192655"/>
                            <a:ext cx="17145" cy="236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9"/>
                        <wps:cNvSpPr>
                          <a:spLocks noChangeArrowheads="1"/>
                        </wps:cNvSpPr>
                        <wps:spPr bwMode="auto">
                          <a:xfrm>
                            <a:off x="1618615" y="2209800"/>
                            <a:ext cx="16510" cy="2190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10"/>
                        <wps:cNvSpPr>
                          <a:spLocks noChangeArrowheads="1"/>
                        </wps:cNvSpPr>
                        <wps:spPr bwMode="auto">
                          <a:xfrm>
                            <a:off x="539115" y="2631440"/>
                            <a:ext cx="17145" cy="236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11"/>
                        <wps:cNvSpPr>
                          <a:spLocks noChangeArrowheads="1"/>
                        </wps:cNvSpPr>
                        <wps:spPr bwMode="auto">
                          <a:xfrm>
                            <a:off x="539115" y="3070225"/>
                            <a:ext cx="17145" cy="2355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12"/>
                        <wps:cNvSpPr>
                          <a:spLocks noChangeArrowheads="1"/>
                        </wps:cNvSpPr>
                        <wps:spPr bwMode="auto">
                          <a:xfrm>
                            <a:off x="1618615" y="2647950"/>
                            <a:ext cx="16510" cy="219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13"/>
                        <wps:cNvSpPr>
                          <a:spLocks noChangeArrowheads="1"/>
                        </wps:cNvSpPr>
                        <wps:spPr bwMode="auto">
                          <a:xfrm>
                            <a:off x="539115" y="3508375"/>
                            <a:ext cx="17145" cy="236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4"/>
                        <wps:cNvSpPr>
                          <a:spLocks noChangeArrowheads="1"/>
                        </wps:cNvSpPr>
                        <wps:spPr bwMode="auto">
                          <a:xfrm>
                            <a:off x="2158365" y="876935"/>
                            <a:ext cx="16510" cy="236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15"/>
                        <wps:cNvSpPr>
                          <a:spLocks noChangeArrowheads="1"/>
                        </wps:cNvSpPr>
                        <wps:spPr bwMode="auto">
                          <a:xfrm>
                            <a:off x="3776980" y="894080"/>
                            <a:ext cx="16510" cy="2190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6"/>
                        <wps:cNvSpPr>
                          <a:spLocks noChangeArrowheads="1"/>
                        </wps:cNvSpPr>
                        <wps:spPr bwMode="auto">
                          <a:xfrm>
                            <a:off x="0" y="876935"/>
                            <a:ext cx="16510" cy="236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17"/>
                        <wps:cNvSpPr>
                          <a:spLocks noChangeArrowheads="1"/>
                        </wps:cNvSpPr>
                        <wps:spPr bwMode="auto">
                          <a:xfrm>
                            <a:off x="1618615" y="3525520"/>
                            <a:ext cx="16510" cy="2190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18"/>
                        <wps:cNvSpPr>
                          <a:spLocks noChangeArrowheads="1"/>
                        </wps:cNvSpPr>
                        <wps:spPr bwMode="auto">
                          <a:xfrm>
                            <a:off x="4316095" y="876935"/>
                            <a:ext cx="17145" cy="236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19"/>
                        <wps:cNvSpPr>
                          <a:spLocks noChangeArrowheads="1"/>
                        </wps:cNvSpPr>
                        <wps:spPr bwMode="auto">
                          <a:xfrm>
                            <a:off x="5934710" y="894080"/>
                            <a:ext cx="17145" cy="2190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20"/>
                        <wps:cNvSpPr>
                          <a:spLocks noChangeArrowheads="1"/>
                        </wps:cNvSpPr>
                        <wps:spPr bwMode="auto">
                          <a:xfrm>
                            <a:off x="539115" y="3947160"/>
                            <a:ext cx="17145" cy="236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21"/>
                        <wps:cNvSpPr>
                          <a:spLocks noChangeArrowheads="1"/>
                        </wps:cNvSpPr>
                        <wps:spPr bwMode="auto">
                          <a:xfrm>
                            <a:off x="2697480" y="3086735"/>
                            <a:ext cx="17145" cy="2190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22"/>
                        <wps:cNvSpPr>
                          <a:spLocks noChangeArrowheads="1"/>
                        </wps:cNvSpPr>
                        <wps:spPr bwMode="auto">
                          <a:xfrm>
                            <a:off x="3237230" y="3964305"/>
                            <a:ext cx="16510" cy="2190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3"/>
                        <wps:cNvSpPr>
                          <a:spLocks noChangeArrowheads="1"/>
                        </wps:cNvSpPr>
                        <wps:spPr bwMode="auto">
                          <a:xfrm>
                            <a:off x="2174875" y="0"/>
                            <a:ext cx="161861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24"/>
                        <wps:cNvSpPr>
                          <a:spLocks noChangeArrowheads="1"/>
                        </wps:cNvSpPr>
                        <wps:spPr bwMode="auto">
                          <a:xfrm>
                            <a:off x="2174875" y="219075"/>
                            <a:ext cx="161861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25"/>
                        <wps:cNvSpPr>
                          <a:spLocks noChangeArrowheads="1"/>
                        </wps:cNvSpPr>
                        <wps:spPr bwMode="auto">
                          <a:xfrm>
                            <a:off x="2174875" y="438150"/>
                            <a:ext cx="161861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26"/>
                        <wps:cNvSpPr>
                          <a:spLocks noChangeArrowheads="1"/>
                        </wps:cNvSpPr>
                        <wps:spPr bwMode="auto">
                          <a:xfrm>
                            <a:off x="2174875" y="657860"/>
                            <a:ext cx="161861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7"/>
                        <wps:cNvSpPr>
                          <a:spLocks noChangeArrowheads="1"/>
                        </wps:cNvSpPr>
                        <wps:spPr bwMode="auto">
                          <a:xfrm>
                            <a:off x="4333240" y="876935"/>
                            <a:ext cx="161861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8"/>
                        <wps:cNvSpPr>
                          <a:spLocks noChangeArrowheads="1"/>
                        </wps:cNvSpPr>
                        <wps:spPr bwMode="auto">
                          <a:xfrm>
                            <a:off x="4333240" y="1096010"/>
                            <a:ext cx="161861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9"/>
                        <wps:cNvSpPr>
                          <a:spLocks noChangeArrowheads="1"/>
                        </wps:cNvSpPr>
                        <wps:spPr bwMode="auto">
                          <a:xfrm>
                            <a:off x="556260" y="1315720"/>
                            <a:ext cx="107886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30"/>
                        <wps:cNvSpPr>
                          <a:spLocks noChangeArrowheads="1"/>
                        </wps:cNvSpPr>
                        <wps:spPr bwMode="auto">
                          <a:xfrm>
                            <a:off x="556260" y="1534795"/>
                            <a:ext cx="107886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31"/>
                        <wps:cNvSpPr>
                          <a:spLocks noChangeArrowheads="1"/>
                        </wps:cNvSpPr>
                        <wps:spPr bwMode="auto">
                          <a:xfrm>
                            <a:off x="556260" y="1754505"/>
                            <a:ext cx="107886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32"/>
                        <wps:cNvSpPr>
                          <a:spLocks noChangeArrowheads="1"/>
                        </wps:cNvSpPr>
                        <wps:spPr bwMode="auto">
                          <a:xfrm>
                            <a:off x="556260" y="1973580"/>
                            <a:ext cx="107886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33"/>
                        <wps:cNvSpPr>
                          <a:spLocks noChangeArrowheads="1"/>
                        </wps:cNvSpPr>
                        <wps:spPr bwMode="auto">
                          <a:xfrm>
                            <a:off x="556260" y="2192655"/>
                            <a:ext cx="107886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34"/>
                        <wps:cNvSpPr>
                          <a:spLocks noChangeArrowheads="1"/>
                        </wps:cNvSpPr>
                        <wps:spPr bwMode="auto">
                          <a:xfrm>
                            <a:off x="556260" y="2412365"/>
                            <a:ext cx="107886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5"/>
                        <wps:cNvSpPr>
                          <a:spLocks noChangeArrowheads="1"/>
                        </wps:cNvSpPr>
                        <wps:spPr bwMode="auto">
                          <a:xfrm>
                            <a:off x="556260" y="2631440"/>
                            <a:ext cx="107886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6"/>
                        <wps:cNvSpPr>
                          <a:spLocks noChangeArrowheads="1"/>
                        </wps:cNvSpPr>
                        <wps:spPr bwMode="auto">
                          <a:xfrm>
                            <a:off x="556260" y="2850515"/>
                            <a:ext cx="107886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7"/>
                        <wps:cNvSpPr>
                          <a:spLocks noChangeArrowheads="1"/>
                        </wps:cNvSpPr>
                        <wps:spPr bwMode="auto">
                          <a:xfrm>
                            <a:off x="556260" y="3070225"/>
                            <a:ext cx="215836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8"/>
                        <wps:cNvSpPr>
                          <a:spLocks noChangeArrowheads="1"/>
                        </wps:cNvSpPr>
                        <wps:spPr bwMode="auto">
                          <a:xfrm>
                            <a:off x="556260" y="3289300"/>
                            <a:ext cx="215836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9"/>
                        <wps:cNvSpPr>
                          <a:spLocks noChangeArrowheads="1"/>
                        </wps:cNvSpPr>
                        <wps:spPr bwMode="auto">
                          <a:xfrm>
                            <a:off x="556260" y="3508375"/>
                            <a:ext cx="107886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40"/>
                        <wps:cNvSpPr>
                          <a:spLocks noChangeArrowheads="1"/>
                        </wps:cNvSpPr>
                        <wps:spPr bwMode="auto">
                          <a:xfrm>
                            <a:off x="556260" y="3728085"/>
                            <a:ext cx="107886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41"/>
                        <wps:cNvSpPr>
                          <a:spLocks noChangeArrowheads="1"/>
                        </wps:cNvSpPr>
                        <wps:spPr bwMode="auto">
                          <a:xfrm>
                            <a:off x="556260" y="3947160"/>
                            <a:ext cx="269748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42"/>
                        <wps:cNvSpPr>
                          <a:spLocks noChangeArrowheads="1"/>
                        </wps:cNvSpPr>
                        <wps:spPr bwMode="auto">
                          <a:xfrm>
                            <a:off x="556260" y="4166235"/>
                            <a:ext cx="269748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Freeform 143"/>
                        <wps:cNvSpPr>
                          <a:spLocks/>
                        </wps:cNvSpPr>
                        <wps:spPr bwMode="auto">
                          <a:xfrm>
                            <a:off x="2845435" y="214630"/>
                            <a:ext cx="210185" cy="236220"/>
                          </a:xfrm>
                          <a:custGeom>
                            <a:avLst/>
                            <a:gdLst>
                              <a:gd name="T0" fmla="*/ 0 w 331"/>
                              <a:gd name="T1" fmla="*/ 206 h 372"/>
                              <a:gd name="T2" fmla="*/ 83 w 331"/>
                              <a:gd name="T3" fmla="*/ 206 h 372"/>
                              <a:gd name="T4" fmla="*/ 83 w 331"/>
                              <a:gd name="T5" fmla="*/ 0 h 372"/>
                              <a:gd name="T6" fmla="*/ 248 w 331"/>
                              <a:gd name="T7" fmla="*/ 0 h 372"/>
                              <a:gd name="T8" fmla="*/ 248 w 331"/>
                              <a:gd name="T9" fmla="*/ 206 h 372"/>
                              <a:gd name="T10" fmla="*/ 331 w 331"/>
                              <a:gd name="T11" fmla="*/ 206 h 372"/>
                              <a:gd name="T12" fmla="*/ 166 w 331"/>
                              <a:gd name="T13" fmla="*/ 372 h 372"/>
                              <a:gd name="T14" fmla="*/ 0 w 331"/>
                              <a:gd name="T15" fmla="*/ 206 h 3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1" h="372">
                                <a:moveTo>
                                  <a:pt x="0" y="206"/>
                                </a:moveTo>
                                <a:lnTo>
                                  <a:pt x="83" y="206"/>
                                </a:lnTo>
                                <a:lnTo>
                                  <a:pt x="83" y="0"/>
                                </a:lnTo>
                                <a:lnTo>
                                  <a:pt x="248" y="0"/>
                                </a:lnTo>
                                <a:lnTo>
                                  <a:pt x="248" y="206"/>
                                </a:lnTo>
                                <a:lnTo>
                                  <a:pt x="331" y="206"/>
                                </a:lnTo>
                                <a:lnTo>
                                  <a:pt x="166" y="372"/>
                                </a:lnTo>
                                <a:lnTo>
                                  <a:pt x="0" y="206"/>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4"/>
                        <wps:cNvSpPr>
                          <a:spLocks/>
                        </wps:cNvSpPr>
                        <wps:spPr bwMode="auto">
                          <a:xfrm>
                            <a:off x="2836545" y="661670"/>
                            <a:ext cx="210820" cy="236220"/>
                          </a:xfrm>
                          <a:custGeom>
                            <a:avLst/>
                            <a:gdLst>
                              <a:gd name="T0" fmla="*/ 0 w 332"/>
                              <a:gd name="T1" fmla="*/ 206 h 372"/>
                              <a:gd name="T2" fmla="*/ 83 w 332"/>
                              <a:gd name="T3" fmla="*/ 206 h 372"/>
                              <a:gd name="T4" fmla="*/ 83 w 332"/>
                              <a:gd name="T5" fmla="*/ 0 h 372"/>
                              <a:gd name="T6" fmla="*/ 249 w 332"/>
                              <a:gd name="T7" fmla="*/ 0 h 372"/>
                              <a:gd name="T8" fmla="*/ 249 w 332"/>
                              <a:gd name="T9" fmla="*/ 206 h 372"/>
                              <a:gd name="T10" fmla="*/ 332 w 332"/>
                              <a:gd name="T11" fmla="*/ 206 h 372"/>
                              <a:gd name="T12" fmla="*/ 166 w 332"/>
                              <a:gd name="T13" fmla="*/ 372 h 372"/>
                              <a:gd name="T14" fmla="*/ 0 w 332"/>
                              <a:gd name="T15" fmla="*/ 206 h 3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 h="372">
                                <a:moveTo>
                                  <a:pt x="0" y="206"/>
                                </a:moveTo>
                                <a:lnTo>
                                  <a:pt x="83" y="206"/>
                                </a:lnTo>
                                <a:lnTo>
                                  <a:pt x="83" y="0"/>
                                </a:lnTo>
                                <a:lnTo>
                                  <a:pt x="249" y="0"/>
                                </a:lnTo>
                                <a:lnTo>
                                  <a:pt x="249" y="206"/>
                                </a:lnTo>
                                <a:lnTo>
                                  <a:pt x="332" y="206"/>
                                </a:lnTo>
                                <a:lnTo>
                                  <a:pt x="166" y="372"/>
                                </a:lnTo>
                                <a:lnTo>
                                  <a:pt x="0" y="206"/>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5"/>
                        <wps:cNvSpPr>
                          <a:spLocks/>
                        </wps:cNvSpPr>
                        <wps:spPr bwMode="auto">
                          <a:xfrm>
                            <a:off x="771525" y="611505"/>
                            <a:ext cx="210185" cy="278130"/>
                          </a:xfrm>
                          <a:custGeom>
                            <a:avLst/>
                            <a:gdLst>
                              <a:gd name="T0" fmla="*/ 0 w 331"/>
                              <a:gd name="T1" fmla="*/ 272 h 438"/>
                              <a:gd name="T2" fmla="*/ 83 w 331"/>
                              <a:gd name="T3" fmla="*/ 272 h 438"/>
                              <a:gd name="T4" fmla="*/ 83 w 331"/>
                              <a:gd name="T5" fmla="*/ 0 h 438"/>
                              <a:gd name="T6" fmla="*/ 248 w 331"/>
                              <a:gd name="T7" fmla="*/ 0 h 438"/>
                              <a:gd name="T8" fmla="*/ 248 w 331"/>
                              <a:gd name="T9" fmla="*/ 272 h 438"/>
                              <a:gd name="T10" fmla="*/ 331 w 331"/>
                              <a:gd name="T11" fmla="*/ 272 h 438"/>
                              <a:gd name="T12" fmla="*/ 166 w 331"/>
                              <a:gd name="T13" fmla="*/ 438 h 438"/>
                              <a:gd name="T14" fmla="*/ 0 w 331"/>
                              <a:gd name="T15" fmla="*/ 272 h 4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1" h="438">
                                <a:moveTo>
                                  <a:pt x="0" y="272"/>
                                </a:moveTo>
                                <a:lnTo>
                                  <a:pt x="83" y="272"/>
                                </a:lnTo>
                                <a:lnTo>
                                  <a:pt x="83" y="0"/>
                                </a:lnTo>
                                <a:lnTo>
                                  <a:pt x="248" y="0"/>
                                </a:lnTo>
                                <a:lnTo>
                                  <a:pt x="248" y="272"/>
                                </a:lnTo>
                                <a:lnTo>
                                  <a:pt x="331" y="272"/>
                                </a:lnTo>
                                <a:lnTo>
                                  <a:pt x="166" y="438"/>
                                </a:lnTo>
                                <a:lnTo>
                                  <a:pt x="0" y="272"/>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6"/>
                        <wps:cNvSpPr>
                          <a:spLocks/>
                        </wps:cNvSpPr>
                        <wps:spPr bwMode="auto">
                          <a:xfrm>
                            <a:off x="5028565" y="509905"/>
                            <a:ext cx="210820" cy="387985"/>
                          </a:xfrm>
                          <a:custGeom>
                            <a:avLst/>
                            <a:gdLst>
                              <a:gd name="T0" fmla="*/ 0 w 332"/>
                              <a:gd name="T1" fmla="*/ 445 h 611"/>
                              <a:gd name="T2" fmla="*/ 83 w 332"/>
                              <a:gd name="T3" fmla="*/ 445 h 611"/>
                              <a:gd name="T4" fmla="*/ 83 w 332"/>
                              <a:gd name="T5" fmla="*/ 0 h 611"/>
                              <a:gd name="T6" fmla="*/ 249 w 332"/>
                              <a:gd name="T7" fmla="*/ 0 h 611"/>
                              <a:gd name="T8" fmla="*/ 249 w 332"/>
                              <a:gd name="T9" fmla="*/ 445 h 611"/>
                              <a:gd name="T10" fmla="*/ 332 w 332"/>
                              <a:gd name="T11" fmla="*/ 445 h 611"/>
                              <a:gd name="T12" fmla="*/ 166 w 332"/>
                              <a:gd name="T13" fmla="*/ 611 h 611"/>
                              <a:gd name="T14" fmla="*/ 0 w 332"/>
                              <a:gd name="T15" fmla="*/ 445 h 6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 h="611">
                                <a:moveTo>
                                  <a:pt x="0" y="445"/>
                                </a:moveTo>
                                <a:lnTo>
                                  <a:pt x="83" y="445"/>
                                </a:lnTo>
                                <a:lnTo>
                                  <a:pt x="83" y="0"/>
                                </a:lnTo>
                                <a:lnTo>
                                  <a:pt x="249" y="0"/>
                                </a:lnTo>
                                <a:lnTo>
                                  <a:pt x="249" y="445"/>
                                </a:lnTo>
                                <a:lnTo>
                                  <a:pt x="332" y="445"/>
                                </a:lnTo>
                                <a:lnTo>
                                  <a:pt x="166" y="611"/>
                                </a:lnTo>
                                <a:lnTo>
                                  <a:pt x="0" y="445"/>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Rectangle 147"/>
                        <wps:cNvSpPr>
                          <a:spLocks noChangeArrowheads="1"/>
                        </wps:cNvSpPr>
                        <wps:spPr bwMode="auto">
                          <a:xfrm>
                            <a:off x="821690" y="509905"/>
                            <a:ext cx="1332230" cy="118110"/>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8"/>
                        <wps:cNvSpPr>
                          <a:spLocks noChangeArrowheads="1"/>
                        </wps:cNvSpPr>
                        <wps:spPr bwMode="auto">
                          <a:xfrm>
                            <a:off x="3772535" y="509905"/>
                            <a:ext cx="1332230" cy="127000"/>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9"/>
                        <wps:cNvSpPr>
                          <a:spLocks noChangeArrowheads="1"/>
                        </wps:cNvSpPr>
                        <wps:spPr bwMode="auto">
                          <a:xfrm>
                            <a:off x="121920" y="1100455"/>
                            <a:ext cx="59055" cy="3002915"/>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Freeform 150"/>
                        <wps:cNvSpPr>
                          <a:spLocks/>
                        </wps:cNvSpPr>
                        <wps:spPr bwMode="auto">
                          <a:xfrm>
                            <a:off x="139065" y="1378585"/>
                            <a:ext cx="379095" cy="101600"/>
                          </a:xfrm>
                          <a:custGeom>
                            <a:avLst/>
                            <a:gdLst>
                              <a:gd name="T0" fmla="*/ 0 w 597"/>
                              <a:gd name="T1" fmla="*/ 40 h 160"/>
                              <a:gd name="T2" fmla="*/ 518 w 597"/>
                              <a:gd name="T3" fmla="*/ 40 h 160"/>
                              <a:gd name="T4" fmla="*/ 518 w 597"/>
                              <a:gd name="T5" fmla="*/ 0 h 160"/>
                              <a:gd name="T6" fmla="*/ 597 w 597"/>
                              <a:gd name="T7" fmla="*/ 80 h 160"/>
                              <a:gd name="T8" fmla="*/ 518 w 597"/>
                              <a:gd name="T9" fmla="*/ 160 h 160"/>
                              <a:gd name="T10" fmla="*/ 518 w 597"/>
                              <a:gd name="T11" fmla="*/ 120 h 160"/>
                              <a:gd name="T12" fmla="*/ 0 w 597"/>
                              <a:gd name="T13" fmla="*/ 120 h 160"/>
                              <a:gd name="T14" fmla="*/ 0 w 597"/>
                              <a:gd name="T15" fmla="*/ 40 h 1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7" h="160">
                                <a:moveTo>
                                  <a:pt x="0" y="40"/>
                                </a:moveTo>
                                <a:lnTo>
                                  <a:pt x="518" y="40"/>
                                </a:lnTo>
                                <a:lnTo>
                                  <a:pt x="518" y="0"/>
                                </a:lnTo>
                                <a:lnTo>
                                  <a:pt x="597" y="80"/>
                                </a:lnTo>
                                <a:lnTo>
                                  <a:pt x="518" y="160"/>
                                </a:lnTo>
                                <a:lnTo>
                                  <a:pt x="518" y="120"/>
                                </a:lnTo>
                                <a:lnTo>
                                  <a:pt x="0" y="120"/>
                                </a:lnTo>
                                <a:lnTo>
                                  <a:pt x="0" y="4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51"/>
                        <wps:cNvSpPr>
                          <a:spLocks/>
                        </wps:cNvSpPr>
                        <wps:spPr bwMode="auto">
                          <a:xfrm>
                            <a:off x="139065" y="1817370"/>
                            <a:ext cx="379095" cy="101600"/>
                          </a:xfrm>
                          <a:custGeom>
                            <a:avLst/>
                            <a:gdLst>
                              <a:gd name="T0" fmla="*/ 0 w 597"/>
                              <a:gd name="T1" fmla="*/ 40 h 160"/>
                              <a:gd name="T2" fmla="*/ 518 w 597"/>
                              <a:gd name="T3" fmla="*/ 40 h 160"/>
                              <a:gd name="T4" fmla="*/ 518 w 597"/>
                              <a:gd name="T5" fmla="*/ 0 h 160"/>
                              <a:gd name="T6" fmla="*/ 597 w 597"/>
                              <a:gd name="T7" fmla="*/ 80 h 160"/>
                              <a:gd name="T8" fmla="*/ 518 w 597"/>
                              <a:gd name="T9" fmla="*/ 160 h 160"/>
                              <a:gd name="T10" fmla="*/ 518 w 597"/>
                              <a:gd name="T11" fmla="*/ 120 h 160"/>
                              <a:gd name="T12" fmla="*/ 0 w 597"/>
                              <a:gd name="T13" fmla="*/ 120 h 160"/>
                              <a:gd name="T14" fmla="*/ 0 w 597"/>
                              <a:gd name="T15" fmla="*/ 40 h 1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7" h="160">
                                <a:moveTo>
                                  <a:pt x="0" y="40"/>
                                </a:moveTo>
                                <a:lnTo>
                                  <a:pt x="518" y="40"/>
                                </a:lnTo>
                                <a:lnTo>
                                  <a:pt x="518" y="0"/>
                                </a:lnTo>
                                <a:lnTo>
                                  <a:pt x="597" y="80"/>
                                </a:lnTo>
                                <a:lnTo>
                                  <a:pt x="518" y="160"/>
                                </a:lnTo>
                                <a:lnTo>
                                  <a:pt x="518" y="120"/>
                                </a:lnTo>
                                <a:lnTo>
                                  <a:pt x="0" y="120"/>
                                </a:lnTo>
                                <a:lnTo>
                                  <a:pt x="0" y="4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52"/>
                        <wps:cNvSpPr>
                          <a:spLocks/>
                        </wps:cNvSpPr>
                        <wps:spPr bwMode="auto">
                          <a:xfrm>
                            <a:off x="139065" y="2247900"/>
                            <a:ext cx="379095" cy="100965"/>
                          </a:xfrm>
                          <a:custGeom>
                            <a:avLst/>
                            <a:gdLst>
                              <a:gd name="T0" fmla="*/ 0 w 597"/>
                              <a:gd name="T1" fmla="*/ 39 h 159"/>
                              <a:gd name="T2" fmla="*/ 518 w 597"/>
                              <a:gd name="T3" fmla="*/ 39 h 159"/>
                              <a:gd name="T4" fmla="*/ 518 w 597"/>
                              <a:gd name="T5" fmla="*/ 0 h 159"/>
                              <a:gd name="T6" fmla="*/ 597 w 597"/>
                              <a:gd name="T7" fmla="*/ 79 h 159"/>
                              <a:gd name="T8" fmla="*/ 518 w 597"/>
                              <a:gd name="T9" fmla="*/ 159 h 159"/>
                              <a:gd name="T10" fmla="*/ 518 w 597"/>
                              <a:gd name="T11" fmla="*/ 119 h 159"/>
                              <a:gd name="T12" fmla="*/ 0 w 597"/>
                              <a:gd name="T13" fmla="*/ 119 h 159"/>
                              <a:gd name="T14" fmla="*/ 0 w 597"/>
                              <a:gd name="T15" fmla="*/ 39 h 1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7" h="159">
                                <a:moveTo>
                                  <a:pt x="0" y="39"/>
                                </a:moveTo>
                                <a:lnTo>
                                  <a:pt x="518" y="39"/>
                                </a:lnTo>
                                <a:lnTo>
                                  <a:pt x="518" y="0"/>
                                </a:lnTo>
                                <a:lnTo>
                                  <a:pt x="597" y="79"/>
                                </a:lnTo>
                                <a:lnTo>
                                  <a:pt x="518" y="159"/>
                                </a:lnTo>
                                <a:lnTo>
                                  <a:pt x="518" y="119"/>
                                </a:lnTo>
                                <a:lnTo>
                                  <a:pt x="0" y="119"/>
                                </a:lnTo>
                                <a:lnTo>
                                  <a:pt x="0" y="39"/>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3"/>
                        <wps:cNvSpPr>
                          <a:spLocks/>
                        </wps:cNvSpPr>
                        <wps:spPr bwMode="auto">
                          <a:xfrm>
                            <a:off x="139065" y="2694940"/>
                            <a:ext cx="379095" cy="100965"/>
                          </a:xfrm>
                          <a:custGeom>
                            <a:avLst/>
                            <a:gdLst>
                              <a:gd name="T0" fmla="*/ 0 w 597"/>
                              <a:gd name="T1" fmla="*/ 39 h 159"/>
                              <a:gd name="T2" fmla="*/ 518 w 597"/>
                              <a:gd name="T3" fmla="*/ 39 h 159"/>
                              <a:gd name="T4" fmla="*/ 518 w 597"/>
                              <a:gd name="T5" fmla="*/ 0 h 159"/>
                              <a:gd name="T6" fmla="*/ 597 w 597"/>
                              <a:gd name="T7" fmla="*/ 79 h 159"/>
                              <a:gd name="T8" fmla="*/ 518 w 597"/>
                              <a:gd name="T9" fmla="*/ 159 h 159"/>
                              <a:gd name="T10" fmla="*/ 518 w 597"/>
                              <a:gd name="T11" fmla="*/ 119 h 159"/>
                              <a:gd name="T12" fmla="*/ 0 w 597"/>
                              <a:gd name="T13" fmla="*/ 119 h 159"/>
                              <a:gd name="T14" fmla="*/ 0 w 597"/>
                              <a:gd name="T15" fmla="*/ 39 h 1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7" h="159">
                                <a:moveTo>
                                  <a:pt x="0" y="39"/>
                                </a:moveTo>
                                <a:lnTo>
                                  <a:pt x="518" y="39"/>
                                </a:lnTo>
                                <a:lnTo>
                                  <a:pt x="518" y="0"/>
                                </a:lnTo>
                                <a:lnTo>
                                  <a:pt x="597" y="79"/>
                                </a:lnTo>
                                <a:lnTo>
                                  <a:pt x="518" y="159"/>
                                </a:lnTo>
                                <a:lnTo>
                                  <a:pt x="518" y="119"/>
                                </a:lnTo>
                                <a:lnTo>
                                  <a:pt x="0" y="119"/>
                                </a:lnTo>
                                <a:lnTo>
                                  <a:pt x="0" y="39"/>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4"/>
                        <wps:cNvSpPr>
                          <a:spLocks/>
                        </wps:cNvSpPr>
                        <wps:spPr bwMode="auto">
                          <a:xfrm>
                            <a:off x="130810" y="3133090"/>
                            <a:ext cx="379095" cy="101600"/>
                          </a:xfrm>
                          <a:custGeom>
                            <a:avLst/>
                            <a:gdLst>
                              <a:gd name="T0" fmla="*/ 0 w 597"/>
                              <a:gd name="T1" fmla="*/ 40 h 160"/>
                              <a:gd name="T2" fmla="*/ 517 w 597"/>
                              <a:gd name="T3" fmla="*/ 40 h 160"/>
                              <a:gd name="T4" fmla="*/ 517 w 597"/>
                              <a:gd name="T5" fmla="*/ 0 h 160"/>
                              <a:gd name="T6" fmla="*/ 597 w 597"/>
                              <a:gd name="T7" fmla="*/ 80 h 160"/>
                              <a:gd name="T8" fmla="*/ 517 w 597"/>
                              <a:gd name="T9" fmla="*/ 160 h 160"/>
                              <a:gd name="T10" fmla="*/ 517 w 597"/>
                              <a:gd name="T11" fmla="*/ 120 h 160"/>
                              <a:gd name="T12" fmla="*/ 0 w 597"/>
                              <a:gd name="T13" fmla="*/ 120 h 160"/>
                              <a:gd name="T14" fmla="*/ 0 w 597"/>
                              <a:gd name="T15" fmla="*/ 40 h 1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7" h="160">
                                <a:moveTo>
                                  <a:pt x="0" y="40"/>
                                </a:moveTo>
                                <a:lnTo>
                                  <a:pt x="517" y="40"/>
                                </a:lnTo>
                                <a:lnTo>
                                  <a:pt x="517" y="0"/>
                                </a:lnTo>
                                <a:lnTo>
                                  <a:pt x="597" y="80"/>
                                </a:lnTo>
                                <a:lnTo>
                                  <a:pt x="517" y="160"/>
                                </a:lnTo>
                                <a:lnTo>
                                  <a:pt x="517" y="120"/>
                                </a:lnTo>
                                <a:lnTo>
                                  <a:pt x="0" y="120"/>
                                </a:lnTo>
                                <a:lnTo>
                                  <a:pt x="0" y="4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5"/>
                        <wps:cNvSpPr>
                          <a:spLocks/>
                        </wps:cNvSpPr>
                        <wps:spPr bwMode="auto">
                          <a:xfrm>
                            <a:off x="130810" y="3571875"/>
                            <a:ext cx="379095" cy="100965"/>
                          </a:xfrm>
                          <a:custGeom>
                            <a:avLst/>
                            <a:gdLst>
                              <a:gd name="T0" fmla="*/ 0 w 597"/>
                              <a:gd name="T1" fmla="*/ 40 h 159"/>
                              <a:gd name="T2" fmla="*/ 517 w 597"/>
                              <a:gd name="T3" fmla="*/ 40 h 159"/>
                              <a:gd name="T4" fmla="*/ 517 w 597"/>
                              <a:gd name="T5" fmla="*/ 0 h 159"/>
                              <a:gd name="T6" fmla="*/ 597 w 597"/>
                              <a:gd name="T7" fmla="*/ 80 h 159"/>
                              <a:gd name="T8" fmla="*/ 517 w 597"/>
                              <a:gd name="T9" fmla="*/ 159 h 159"/>
                              <a:gd name="T10" fmla="*/ 517 w 597"/>
                              <a:gd name="T11" fmla="*/ 119 h 159"/>
                              <a:gd name="T12" fmla="*/ 0 w 597"/>
                              <a:gd name="T13" fmla="*/ 119 h 159"/>
                              <a:gd name="T14" fmla="*/ 0 w 597"/>
                              <a:gd name="T15" fmla="*/ 40 h 1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7" h="159">
                                <a:moveTo>
                                  <a:pt x="0" y="40"/>
                                </a:moveTo>
                                <a:lnTo>
                                  <a:pt x="517" y="40"/>
                                </a:lnTo>
                                <a:lnTo>
                                  <a:pt x="517" y="0"/>
                                </a:lnTo>
                                <a:lnTo>
                                  <a:pt x="597" y="80"/>
                                </a:lnTo>
                                <a:lnTo>
                                  <a:pt x="517" y="159"/>
                                </a:lnTo>
                                <a:lnTo>
                                  <a:pt x="517" y="119"/>
                                </a:lnTo>
                                <a:lnTo>
                                  <a:pt x="0" y="119"/>
                                </a:lnTo>
                                <a:lnTo>
                                  <a:pt x="0" y="4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1" name="Picture 1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2875" y="4031615"/>
                            <a:ext cx="37973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 name="Picture 1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2875" y="4031615"/>
                            <a:ext cx="37973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610B2A19" id="Canvas 153" o:spid="_x0000_s1026" editas="canvas" style="position:absolute;left:0;text-align:left;margin-left:0;margin-top:-.05pt;width:473.3pt;height:337.95pt;z-index:251661312" coordsize="60109,429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109;height:42919;visibility:visible;mso-wrap-style:square">
                  <v:fill o:detectmouseclick="t"/>
                  <v:path o:connecttype="none"/>
                </v:shape>
                <v:rect id="Rectangle 83" o:spid="_x0000_s1028" style="position:absolute;left:5816;top:39725;width:26657;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28BDE4E5" w14:textId="77777777" w:rsidR="00863629" w:rsidRPr="00F82CB1" w:rsidRDefault="00863629" w:rsidP="002A6520">
                        <w:pPr>
                          <w:rPr>
                            <w:lang w:val="sr-Cyrl-ME"/>
                          </w:rPr>
                        </w:pPr>
                        <w:r w:rsidRPr="00F82CB1">
                          <w:rPr>
                            <w:rFonts w:ascii="Calibri" w:hAnsi="Calibri" w:cs="Calibri"/>
                            <w:b/>
                            <w:bCs/>
                            <w:color w:val="000000"/>
                            <w:lang w:val="sr-Cyrl-ME"/>
                          </w:rPr>
                          <w:t>РЈ СКЛОНИШТЕ ЗА НАПУШТЕНЕ ЖИВОТИЊЕ</w:t>
                        </w:r>
                      </w:p>
                    </w:txbxContent>
                  </v:textbox>
                </v:rect>
                <v:rect id="Rectangle 84" o:spid="_x0000_s1029" style="position:absolute;left:23266;top:254;width:14129;height:3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1802E7A8" w14:textId="77777777" w:rsidR="00863629" w:rsidRPr="00F82CB1" w:rsidRDefault="00863629" w:rsidP="002A6520">
                        <w:pPr>
                          <w:rPr>
                            <w:lang w:val="sr-Cyrl-ME"/>
                          </w:rPr>
                        </w:pPr>
                        <w:r>
                          <w:rPr>
                            <w:rFonts w:ascii="Calibri" w:hAnsi="Calibri" w:cs="Calibri"/>
                            <w:b/>
                            <w:bCs/>
                            <w:color w:val="000000"/>
                            <w:sz w:val="26"/>
                            <w:szCs w:val="26"/>
                            <w:lang w:val="sr-Cyrl-ME"/>
                          </w:rPr>
                          <w:t>ОДБОР ДИРЕКТОРА</w:t>
                        </w:r>
                      </w:p>
                    </w:txbxContent>
                  </v:textbox>
                </v:rect>
                <v:rect id="Rectangle 85" o:spid="_x0000_s1030" style="position:absolute;left:22098;top:4635;width:16770;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" filled="f" stroked="f">
                  <v:textbox style="mso-fit-shape-to-text:t" inset="0,0,0,0">
                    <w:txbxContent>
                      <w:p w14:paraId="427DCFEE" w14:textId="77777777" w:rsidR="00863629" w:rsidRPr="00F82CB1" w:rsidRDefault="00863629" w:rsidP="002A6520">
                        <w:pPr>
                          <w:rPr>
                            <w:lang w:val="sr-Cyrl-ME"/>
                          </w:rPr>
                        </w:pPr>
                        <w:r>
                          <w:rPr>
                            <w:rFonts w:ascii="Calibri" w:hAnsi="Calibri" w:cs="Calibri"/>
                            <w:b/>
                            <w:bCs/>
                            <w:color w:val="000000"/>
                            <w:sz w:val="26"/>
                            <w:szCs w:val="26"/>
                            <w:lang w:val="sr-Cyrl-ME"/>
                          </w:rPr>
                          <w:t>ИЗВРШНИ ДИРЕКТОР</w:t>
                        </w:r>
                      </w:p>
                    </w:txbxContent>
                  </v:textbox>
                </v:rect>
                <v:rect id="Rectangle 86" o:spid="_x0000_s1031" style="position:absolute;left:23812;top:9023;width:12395;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" filled="f" stroked="f">
                  <v:textbox style="mso-fit-shape-to-text:t" inset="0,0,0,0">
                    <w:txbxContent>
                      <w:p w14:paraId="6F9EA444" w14:textId="77777777" w:rsidR="00863629" w:rsidRPr="00F82CB1" w:rsidRDefault="00863629" w:rsidP="002A6520">
                        <w:pPr>
                          <w:rPr>
                            <w:lang w:val="sr-Cyrl-ME"/>
                          </w:rPr>
                        </w:pPr>
                        <w:r>
                          <w:rPr>
                            <w:rFonts w:ascii="Calibri" w:hAnsi="Calibri" w:cs="Calibri"/>
                            <w:b/>
                            <w:bCs/>
                            <w:color w:val="000000"/>
                            <w:sz w:val="26"/>
                            <w:szCs w:val="26"/>
                            <w:lang w:val="sr-Cyrl-ME"/>
                          </w:rPr>
                          <w:t>ПРАВНИ СЕКТОР</w:t>
                        </w:r>
                      </w:p>
                    </w:txbxContent>
                  </v:textbox>
                </v:rect>
                <v:rect id="Rectangle 87" o:spid="_x0000_s1032" style="position:absolute;left:1047;top:9023;width:14789;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3410B77F" w14:textId="77777777" w:rsidR="00863629" w:rsidRPr="00F82CB1" w:rsidRDefault="00863629" w:rsidP="002A6520">
                        <w:pPr>
                          <w:rPr>
                            <w:lang w:val="sr-Cyrl-ME"/>
                          </w:rPr>
                        </w:pPr>
                        <w:r>
                          <w:rPr>
                            <w:rFonts w:ascii="Calibri" w:hAnsi="Calibri" w:cs="Calibri"/>
                            <w:b/>
                            <w:bCs/>
                            <w:color w:val="000000"/>
                            <w:sz w:val="26"/>
                            <w:szCs w:val="26"/>
                            <w:lang w:val="sr-Cyrl-ME"/>
                          </w:rPr>
                          <w:t>ТЕХНИЧКИ СЕКТОР</w:t>
                        </w:r>
                      </w:p>
                    </w:txbxContent>
                  </v:textbox>
                </v:rect>
                <v:rect id="Rectangle 88" o:spid="_x0000_s1033" style="position:absolute;left:43910;top:9023;width:15735;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" filled="f" stroked="f">
                  <v:textbox style="mso-fit-shape-to-text:t" inset="0,0,0,0">
                    <w:txbxContent>
                      <w:p w14:paraId="005C411B" w14:textId="77777777" w:rsidR="00863629" w:rsidRPr="00F82CB1" w:rsidRDefault="00863629" w:rsidP="002A6520">
                        <w:pPr>
                          <w:rPr>
                            <w:lang w:val="sr-Cyrl-ME"/>
                          </w:rPr>
                        </w:pPr>
                        <w:r>
                          <w:rPr>
                            <w:rFonts w:ascii="Calibri" w:hAnsi="Calibri" w:cs="Calibri"/>
                            <w:b/>
                            <w:bCs/>
                            <w:color w:val="000000"/>
                            <w:sz w:val="26"/>
                            <w:szCs w:val="26"/>
                            <w:lang w:val="sr-Cyrl-ME"/>
                          </w:rPr>
                          <w:t>ЕКОНОМСКИ СЕКТОР</w:t>
                        </w:r>
                      </w:p>
                    </w:txbxContent>
                  </v:textbox>
                </v:rect>
                <v:rect id="Rectangle 89" o:spid="_x0000_s1034" style="position:absolute;left:6381;top:17792;width:10046;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" filled="f" stroked="f">
                  <v:textbox style="mso-fit-shape-to-text:t" inset="0,0,0,0">
                    <w:txbxContent>
                      <w:p w14:paraId="6E3A6499" w14:textId="77777777" w:rsidR="00863629" w:rsidRPr="00F82CB1" w:rsidRDefault="00863629" w:rsidP="002A6520">
                        <w:pPr>
                          <w:rPr>
                            <w:lang w:val="sr-Cyrl-ME"/>
                          </w:rPr>
                        </w:pPr>
                        <w:r>
                          <w:rPr>
                            <w:rFonts w:ascii="Calibri" w:hAnsi="Calibri" w:cs="Calibri"/>
                            <w:b/>
                            <w:bCs/>
                            <w:color w:val="000000"/>
                            <w:sz w:val="26"/>
                            <w:szCs w:val="26"/>
                            <w:lang w:val="sr-Cyrl-ME"/>
                          </w:rPr>
                          <w:t>РЈ ЗЕЛЕНИЛО</w:t>
                        </w:r>
                      </w:p>
                    </w:txbxContent>
                  </v:textbox>
                </v:rect>
                <v:rect id="Rectangle 90" o:spid="_x0000_s1035" style="position:absolute;left:6191;top:22180;width:8852;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" filled="f" stroked="f">
                  <v:textbox style="mso-fit-shape-to-text:t" inset="0,0,0,0">
                    <w:txbxContent>
                      <w:p w14:paraId="51323FD6" w14:textId="77777777" w:rsidR="00863629" w:rsidRPr="00F82CB1" w:rsidRDefault="00863629" w:rsidP="002A6520">
                        <w:pPr>
                          <w:rPr>
                            <w:lang w:val="sr-Cyrl-ME"/>
                          </w:rPr>
                        </w:pPr>
                        <w:r>
                          <w:rPr>
                            <w:rFonts w:ascii="Calibri" w:hAnsi="Calibri" w:cs="Calibri"/>
                            <w:b/>
                            <w:bCs/>
                            <w:color w:val="000000"/>
                            <w:sz w:val="26"/>
                            <w:szCs w:val="26"/>
                            <w:lang w:val="sr-Cyrl-ME"/>
                          </w:rPr>
                          <w:t>РЈ ПУТЕВИ</w:t>
                        </w:r>
                      </w:p>
                    </w:txbxContent>
                  </v:textbox>
                </v:rect>
                <v:rect id="Rectangle 91" o:spid="_x0000_s1036" style="position:absolute;left:6286;top:26568;width:8236;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" filled="f" stroked="f">
                  <v:textbox style="mso-fit-shape-to-text:t" inset="0,0,0,0">
                    <w:txbxContent>
                      <w:p w14:paraId="0FC7DF85" w14:textId="77777777" w:rsidR="00863629" w:rsidRPr="00F82CB1" w:rsidRDefault="00863629" w:rsidP="002A6520">
                        <w:pPr>
                          <w:rPr>
                            <w:lang w:val="sr-Cyrl-ME"/>
                          </w:rPr>
                        </w:pPr>
                        <w:r>
                          <w:rPr>
                            <w:rFonts w:ascii="Calibri" w:hAnsi="Calibri" w:cs="Calibri"/>
                            <w:b/>
                            <w:bCs/>
                            <w:color w:val="000000"/>
                            <w:sz w:val="26"/>
                            <w:szCs w:val="26"/>
                            <w:lang w:val="sr-Cyrl-ME"/>
                          </w:rPr>
                          <w:t>РЈ ПОГРЕБ</w:t>
                        </w:r>
                      </w:p>
                    </w:txbxContent>
                  </v:textbox>
                </v:rect>
                <v:rect id="Rectangle 92" o:spid="_x0000_s1037" style="position:absolute;left:6191;top:35337;width:8998;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" filled="f" stroked="f">
                  <v:textbox style="mso-fit-shape-to-text:t" inset="0,0,0,0">
                    <w:txbxContent>
                      <w:p w14:paraId="01D69E94" w14:textId="77777777" w:rsidR="00863629" w:rsidRPr="00F82CB1" w:rsidRDefault="00863629" w:rsidP="002A6520">
                        <w:pPr>
                          <w:rPr>
                            <w:lang w:val="sr-Cyrl-ME"/>
                          </w:rPr>
                        </w:pPr>
                        <w:r>
                          <w:rPr>
                            <w:rFonts w:ascii="Calibri" w:hAnsi="Calibri" w:cs="Calibri"/>
                            <w:b/>
                            <w:bCs/>
                            <w:color w:val="000000"/>
                            <w:sz w:val="26"/>
                            <w:szCs w:val="26"/>
                            <w:lang w:val="sr-Cyrl-ME"/>
                          </w:rPr>
                          <w:t>РЈ ПИЈАЦЕ</w:t>
                        </w:r>
                      </w:p>
                    </w:txbxContent>
                  </v:textbox>
                </v:rect>
                <v:rect id="Rectangle 93" o:spid="_x0000_s1038" style="position:absolute;left:5997;top:30949;width:15081;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" filled="f" stroked="f">
                  <v:textbox style="mso-fit-shape-to-text:t" inset="0,0,0,0">
                    <w:txbxContent>
                      <w:p w14:paraId="218E3C27" w14:textId="77777777" w:rsidR="00863629" w:rsidRPr="00F82CB1" w:rsidRDefault="00863629" w:rsidP="002A6520">
                        <w:pPr>
                          <w:rPr>
                            <w:lang w:val="sr-Cyrl-ME"/>
                          </w:rPr>
                        </w:pPr>
                        <w:r>
                          <w:rPr>
                            <w:rFonts w:ascii="Calibri" w:hAnsi="Calibri" w:cs="Calibri"/>
                            <w:b/>
                            <w:bCs/>
                            <w:color w:val="000000"/>
                            <w:sz w:val="26"/>
                            <w:szCs w:val="26"/>
                            <w:lang w:val="sr-Cyrl-ME"/>
                          </w:rPr>
                          <w:t>РЈ МЕХАНИЗАЦИЈА</w:t>
                        </w:r>
                      </w:p>
                    </w:txbxContent>
                  </v:textbox>
                </v:rect>
                <v:rect id="Rectangle 94" o:spid="_x0000_s1039" style="position:absolute;left:6286;top:13411;width:9544;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" filled="f" stroked="f">
                  <v:textbox style="mso-fit-shape-to-text:t" inset="0,0,0,0">
                    <w:txbxContent>
                      <w:p w14:paraId="68A67A56" w14:textId="77777777" w:rsidR="00863629" w:rsidRPr="00F82CB1" w:rsidRDefault="00863629" w:rsidP="002A6520">
                        <w:pPr>
                          <w:rPr>
                            <w:lang w:val="sr-Cyrl-ME"/>
                          </w:rPr>
                        </w:pPr>
                        <w:r>
                          <w:rPr>
                            <w:rFonts w:ascii="Calibri" w:hAnsi="Calibri" w:cs="Calibri"/>
                            <w:b/>
                            <w:bCs/>
                            <w:color w:val="000000"/>
                            <w:sz w:val="26"/>
                            <w:szCs w:val="26"/>
                            <w:lang w:val="sr-Cyrl-ME"/>
                          </w:rPr>
                          <w:t>РЈ ЧИСТОЋА</w:t>
                        </w:r>
                      </w:p>
                    </w:txbxContent>
                  </v:textbox>
                </v:rect>
                <v:rect id="Rectangle 95" o:spid="_x0000_s1040" style="position:absolute;left:21583;width:165;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rect id="Rectangle 96" o:spid="_x0000_s1041" style="position:absolute;left:37769;top:165;width:165;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Rectangle 97" o:spid="_x0000_s1042" style="position:absolute;left:165;top:8769;width:1618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rect id="Rectangle 98" o:spid="_x0000_s1043" style="position:absolute;left:21583;top:4381;width:165;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rect id="Rectangle 99" o:spid="_x0000_s1044" style="position:absolute;left:37769;top:4552;width:16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rect id="Rectangle 100" o:spid="_x0000_s1045" style="position:absolute;left:21748;top:8769;width:1618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101" o:spid="_x0000_s1046" style="position:absolute;left:165;top:10960;width:1618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102" o:spid="_x0000_s1047" style="position:absolute;left:21748;top:10960;width:1618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103" o:spid="_x0000_s1048" style="position:absolute;left:16186;top:8940;width:16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104" o:spid="_x0000_s1049" style="position:absolute;left:5391;top:13157;width:171;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rect id="Rectangle 105" o:spid="_x0000_s1050" style="position:absolute;left:16186;top:13322;width:165;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106" o:spid="_x0000_s1051" style="position:absolute;left:5391;top:17545;width:171;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rect id="Rectangle 107" o:spid="_x0000_s1052" style="position:absolute;left:16186;top:17710;width:16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rect id="Rectangle 108" o:spid="_x0000_s1053" style="position:absolute;left:5391;top:21926;width:171;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rect id="Rectangle 109" o:spid="_x0000_s1054" style="position:absolute;left:16186;top:22098;width:16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110" o:spid="_x0000_s1055" style="position:absolute;left:5391;top:26314;width:171;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rect id="Rectangle 111" o:spid="_x0000_s1056" style="position:absolute;left:5391;top:30702;width:171;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rect id="Rectangle 112" o:spid="_x0000_s1057" style="position:absolute;left:16186;top:26479;width:165;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rect id="Rectangle 113" o:spid="_x0000_s1058" style="position:absolute;left:5391;top:35083;width:171;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Rectangle 114" o:spid="_x0000_s1059" style="position:absolute;left:21583;top:8769;width:165;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rect id="Rectangle 115" o:spid="_x0000_s1060" style="position:absolute;left:37769;top:8940;width:16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rect id="Rectangle 116" o:spid="_x0000_s1061" style="position:absolute;top:8769;width:165;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rect id="Rectangle 117" o:spid="_x0000_s1062" style="position:absolute;left:16186;top:35255;width:16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rect id="Rectangle 118" o:spid="_x0000_s1063" style="position:absolute;left:43160;top:8769;width:172;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rect id="Rectangle 119" o:spid="_x0000_s1064" style="position:absolute;left:59347;top:8940;width:17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rect id="Rectangle 120" o:spid="_x0000_s1065" style="position:absolute;left:5391;top:39471;width:171;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rect id="Rectangle 121" o:spid="_x0000_s1066" style="position:absolute;left:26974;top:30867;width:172;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rect id="Rectangle 122" o:spid="_x0000_s1067" style="position:absolute;left:32372;top:39643;width:16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rect id="Rectangle 123" o:spid="_x0000_s1068" style="position:absolute;left:21748;width:16186;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rect id="Rectangle 124" o:spid="_x0000_s1069" style="position:absolute;left:21748;top:2190;width:16186;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rect id="Rectangle 125" o:spid="_x0000_s1070" style="position:absolute;left:21748;top:4381;width:1618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rect id="Rectangle 126" o:spid="_x0000_s1071" style="position:absolute;left:21748;top:6578;width:16186;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rect id="Rectangle 127" o:spid="_x0000_s1072" style="position:absolute;left:43332;top:8769;width:1618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128" o:spid="_x0000_s1073" style="position:absolute;left:43332;top:10960;width:1618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rect id="Rectangle 129" o:spid="_x0000_s1074" style="position:absolute;left:5562;top:13157;width:10789;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130" o:spid="_x0000_s1075" style="position:absolute;left:5562;top:15347;width:10789;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Rectangle 131" o:spid="_x0000_s1076" style="position:absolute;left:5562;top:17545;width:10789;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rect id="Rectangle 132" o:spid="_x0000_s1077" style="position:absolute;left:5562;top:19735;width:10789;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rect id="Rectangle 133" o:spid="_x0000_s1078" style="position:absolute;left:5562;top:21926;width:10789;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134" o:spid="_x0000_s1079" style="position:absolute;left:5562;top:24123;width:10789;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135" o:spid="_x0000_s1080" style="position:absolute;left:5562;top:26314;width:10789;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rect id="Rectangle 136" o:spid="_x0000_s1081" style="position:absolute;left:5562;top:28505;width:10789;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rect id="Rectangle 137" o:spid="_x0000_s1082" style="position:absolute;left:5562;top:30702;width:21584;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138" o:spid="_x0000_s1083" style="position:absolute;left:5562;top:32893;width:21584;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139" o:spid="_x0000_s1084" style="position:absolute;left:5562;top:35083;width:10789;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140" o:spid="_x0000_s1085" style="position:absolute;left:5562;top:37280;width:10789;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rect id="Rectangle 141" o:spid="_x0000_s1086" style="position:absolute;left:5562;top:39471;width:26975;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rect id="Rectangle 142" o:spid="_x0000_s1087" style="position:absolute;left:5562;top:41662;width:26975;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shape id="Freeform 143" o:spid="_x0000_s1088" style="position:absolute;left:28454;top:2146;width:2102;height:2362;visibility:visible;mso-wrap-style:square;v-text-anchor:top" coordsize="33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" path="m,206r83,l83,,248,r,206l331,206,166,372,,206xe" fillcolor="#ed7d31" stroked="f">
                  <v:path arrowok="t" o:connecttype="custom" o:connectlocs="0,130810;52705,130810;52705,0;157480,0;157480,130810;210185,130810;105410,236220;0,130810" o:connectangles="0,0,0,0,0,0,0,0"/>
                </v:shape>
                <v:shape id="Freeform 144" o:spid="_x0000_s1089" style="position:absolute;left:28365;top:6616;width:2108;height:2362;visibility:visible;mso-wrap-style:square;v-text-anchor:top" coordsize="3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" path="m,206r83,l83,,249,r,206l332,206,166,372,,206xe" fillcolor="#ed7d31" stroked="f">
                  <v:path arrowok="t" o:connecttype="custom" o:connectlocs="0,130810;52705,130810;52705,0;158115,0;158115,130810;210820,130810;105410,236220;0,130810" o:connectangles="0,0,0,0,0,0,0,0"/>
                </v:shape>
                <v:shape id="Freeform 145" o:spid="_x0000_s1090" style="position:absolute;left:7715;top:6115;width:2102;height:2781;visibility:visible;mso-wrap-style:square;v-text-anchor:top" coordsize="33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" path="m,272r83,l83,,248,r,272l331,272,166,438,,272xe" fillcolor="#ed7d31" stroked="f">
                  <v:path arrowok="t" o:connecttype="custom" o:connectlocs="0,172720;52705,172720;52705,0;157480,0;157480,172720;210185,172720;105410,278130;0,172720" o:connectangles="0,0,0,0,0,0,0,0"/>
                </v:shape>
                <v:shape id="Freeform 146" o:spid="_x0000_s1091" style="position:absolute;left:50285;top:5099;width:2108;height:3879;visibility:visible;mso-wrap-style:square;v-text-anchor:top" coordsize="33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" path="m,445r83,l83,,249,r,445l332,445,166,611,,445xe" fillcolor="#ed7d31" stroked="f">
                  <v:path arrowok="t" o:connecttype="custom" o:connectlocs="0,282575;52705,282575;52705,0;158115,0;158115,282575;210820,282575;105410,387985;0,282575" o:connectangles="0,0,0,0,0,0,0,0"/>
                </v:shape>
                <v:rect id="Rectangle 147" o:spid="_x0000_s1092" style="position:absolute;left:8216;top:5099;width:13323;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" fillcolor="#ed7d31" stroked="f"/>
                <v:rect id="Rectangle 148" o:spid="_x0000_s1093" style="position:absolute;left:37725;top:5099;width:1332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" fillcolor="#ed7d31" stroked="f"/>
                <v:rect id="Rectangle 149" o:spid="_x0000_s1094" style="position:absolute;left:1219;top:11004;width:590;height:30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" fillcolor="#ed7d31" stroked="f"/>
                <v:shape id="Freeform 150" o:spid="_x0000_s1095" style="position:absolute;left:1390;top:13785;width:3791;height:1016;visibility:visible;mso-wrap-style:square;v-text-anchor:top" coordsize="59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" path="m,40r518,l518,r79,80l518,160r,-40l,120,,40xe" fillcolor="#ed7d31" stroked="f">
                  <v:path arrowok="t" o:connecttype="custom" o:connectlocs="0,25400;328930,25400;328930,0;379095,50800;328930,101600;328930,76200;0,76200;0,25400" o:connectangles="0,0,0,0,0,0,0,0"/>
                </v:shape>
                <v:shape id="Freeform 151" o:spid="_x0000_s1096" style="position:absolute;left:1390;top:18173;width:3791;height:1016;visibility:visible;mso-wrap-style:square;v-text-anchor:top" coordsize="59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" path="m,40r518,l518,r79,80l518,160r,-40l,120,,40xe" fillcolor="#ed7d31" stroked="f">
                  <v:path arrowok="t" o:connecttype="custom" o:connectlocs="0,25400;328930,25400;328930,0;379095,50800;328930,101600;328930,76200;0,76200;0,25400" o:connectangles="0,0,0,0,0,0,0,0"/>
                </v:shape>
                <v:shape id="Freeform 152" o:spid="_x0000_s1097" style="position:absolute;left:1390;top:22479;width:3791;height:1009;visibility:visible;mso-wrap-style:square;v-text-anchor:top" coordsize="59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" path="m,39r518,l518,r79,79l518,159r,-40l,119,,39xe" fillcolor="#ed7d31" stroked="f">
                  <v:path arrowok="t" o:connecttype="custom" o:connectlocs="0,24765;328930,24765;328930,0;379095,50165;328930,100965;328930,75565;0,75565;0,24765" o:connectangles="0,0,0,0,0,0,0,0"/>
                </v:shape>
                <v:shape id="Freeform 153" o:spid="_x0000_s1098" style="position:absolute;left:1390;top:26949;width:3791;height:1010;visibility:visible;mso-wrap-style:square;v-text-anchor:top" coordsize="59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" path="m,39r518,l518,r79,79l518,159r,-40l,119,,39xe" fillcolor="#ed7d31" stroked="f">
                  <v:path arrowok="t" o:connecttype="custom" o:connectlocs="0,24765;328930,24765;328930,0;379095,50165;328930,100965;328930,75565;0,75565;0,24765" o:connectangles="0,0,0,0,0,0,0,0"/>
                </v:shape>
                <v:shape id="Freeform 154" o:spid="_x0000_s1099" style="position:absolute;left:1308;top:31330;width:3791;height:1016;visibility:visible;mso-wrap-style:square;v-text-anchor:top" coordsize="59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" path="m,40r517,l517,r80,80l517,160r,-40l,120,,40xe" fillcolor="#ed7d31" stroked="f">
                  <v:path arrowok="t" o:connecttype="custom" o:connectlocs="0,25400;328295,25400;328295,0;379095,50800;328295,101600;328295,76200;0,76200;0,25400" o:connectangles="0,0,0,0,0,0,0,0"/>
                </v:shape>
                <v:shape id="Freeform 155" o:spid="_x0000_s1100" style="position:absolute;left:1308;top:35718;width:3791;height:1010;visibility:visible;mso-wrap-style:square;v-text-anchor:top" coordsize="59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" path="m,40r517,l517,r80,80l517,159r,-40l,119,,40xe" fillcolor="#ed7d31" stroked="f">
                  <v:path arrowok="t" o:connecttype="custom" o:connectlocs="0,25400;328295,25400;328295,0;379095,50800;328295,100965;328295,75565;0,75565;0,25400" o:connectangles="0,0,0,0,0,0,0,0"/>
                </v:shape>
                <v:shape id="Picture 156" o:spid="_x0000_s1101" type="#_x0000_t75" style="position:absolute;left:1428;top:40316;width:3798;height:1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">
                  <v:imagedata r:id="rId11" o:title=""/>
                </v:shape>
                <v:shape id="Picture 157" o:spid="_x0000_s1102" type="#_x0000_t75" style="position:absolute;left:1428;top:40316;width:3798;height:1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">
                  <v:imagedata r:id="rId12" o:title=""/>
                </v:shape>
              </v:group>
            </w:pict>
          </mc:Fallback>
        </mc:AlternateContent>
      </w:r>
    </w:p>
    <w:p w14:paraId="772397B6" w14:textId="6ADBF633" w:rsidR="002A6520" w:rsidRDefault="002A6520" w:rsidP="00F57A8E">
      <w:pPr>
        <w:spacing w:after="0" w:line="240" w:lineRule="auto"/>
        <w:jc w:val="both"/>
        <w:rPr>
          <w:rFonts w:ascii="Times New Roman" w:eastAsia="Times New Roman" w:hAnsi="Times New Roman" w:cs="Times New Roman"/>
          <w:sz w:val="28"/>
          <w:szCs w:val="24"/>
          <w:lang w:val="sr-Latn-ME"/>
        </w:rPr>
      </w:pPr>
    </w:p>
    <w:p w14:paraId="1380E091" w14:textId="294CC8E3" w:rsidR="002A6520" w:rsidRDefault="002A6520" w:rsidP="00F57A8E">
      <w:pPr>
        <w:spacing w:after="0" w:line="240" w:lineRule="auto"/>
        <w:jc w:val="both"/>
        <w:rPr>
          <w:rFonts w:ascii="Times New Roman" w:eastAsia="Times New Roman" w:hAnsi="Times New Roman" w:cs="Times New Roman"/>
          <w:sz w:val="28"/>
          <w:szCs w:val="24"/>
          <w:lang w:val="sr-Latn-ME"/>
        </w:rPr>
      </w:pPr>
    </w:p>
    <w:p w14:paraId="01C36F74" w14:textId="5965C44D" w:rsidR="002A6520" w:rsidRDefault="002A6520" w:rsidP="00F57A8E">
      <w:pPr>
        <w:spacing w:after="0" w:line="240" w:lineRule="auto"/>
        <w:jc w:val="both"/>
        <w:rPr>
          <w:rFonts w:ascii="Times New Roman" w:eastAsia="Times New Roman" w:hAnsi="Times New Roman" w:cs="Times New Roman"/>
          <w:sz w:val="28"/>
          <w:szCs w:val="24"/>
          <w:lang w:val="sr-Latn-ME"/>
        </w:rPr>
      </w:pPr>
    </w:p>
    <w:p w14:paraId="3028ACA5" w14:textId="795ABB00" w:rsidR="002A6520" w:rsidRDefault="002A6520" w:rsidP="00F57A8E">
      <w:pPr>
        <w:spacing w:after="0" w:line="240" w:lineRule="auto"/>
        <w:jc w:val="both"/>
        <w:rPr>
          <w:rFonts w:ascii="Times New Roman" w:eastAsia="Times New Roman" w:hAnsi="Times New Roman" w:cs="Times New Roman"/>
          <w:sz w:val="28"/>
          <w:szCs w:val="24"/>
          <w:lang w:val="sr-Latn-ME"/>
        </w:rPr>
      </w:pPr>
    </w:p>
    <w:p w14:paraId="28C4DC2C" w14:textId="7B99D5AD" w:rsidR="002A6520" w:rsidRDefault="002A6520" w:rsidP="00F57A8E">
      <w:pPr>
        <w:spacing w:after="0" w:line="240" w:lineRule="auto"/>
        <w:jc w:val="both"/>
        <w:rPr>
          <w:rFonts w:ascii="Times New Roman" w:eastAsia="Times New Roman" w:hAnsi="Times New Roman" w:cs="Times New Roman"/>
          <w:sz w:val="28"/>
          <w:szCs w:val="24"/>
          <w:lang w:val="sr-Latn-ME"/>
        </w:rPr>
      </w:pPr>
    </w:p>
    <w:p w14:paraId="57A7480E" w14:textId="260EF7CA" w:rsidR="002A6520" w:rsidRDefault="002A6520" w:rsidP="00F57A8E">
      <w:pPr>
        <w:spacing w:after="0" w:line="240" w:lineRule="auto"/>
        <w:jc w:val="both"/>
        <w:rPr>
          <w:rFonts w:ascii="Times New Roman" w:eastAsia="Times New Roman" w:hAnsi="Times New Roman" w:cs="Times New Roman"/>
          <w:sz w:val="28"/>
          <w:szCs w:val="24"/>
          <w:lang w:val="sr-Latn-ME"/>
        </w:rPr>
      </w:pPr>
    </w:p>
    <w:p w14:paraId="2744D4C1" w14:textId="010E8B52" w:rsidR="002A6520" w:rsidRDefault="002A6520" w:rsidP="00F57A8E">
      <w:pPr>
        <w:spacing w:after="0" w:line="240" w:lineRule="auto"/>
        <w:jc w:val="both"/>
        <w:rPr>
          <w:rFonts w:ascii="Times New Roman" w:eastAsia="Times New Roman" w:hAnsi="Times New Roman" w:cs="Times New Roman"/>
          <w:sz w:val="28"/>
          <w:szCs w:val="24"/>
          <w:lang w:val="sr-Latn-ME"/>
        </w:rPr>
      </w:pPr>
    </w:p>
    <w:p w14:paraId="26037047" w14:textId="6817463C" w:rsidR="002A6520" w:rsidRDefault="002A6520" w:rsidP="00F57A8E">
      <w:pPr>
        <w:spacing w:after="0" w:line="240" w:lineRule="auto"/>
        <w:jc w:val="both"/>
        <w:rPr>
          <w:rFonts w:ascii="Times New Roman" w:eastAsia="Times New Roman" w:hAnsi="Times New Roman" w:cs="Times New Roman"/>
          <w:sz w:val="28"/>
          <w:szCs w:val="24"/>
          <w:lang w:val="sr-Latn-ME"/>
        </w:rPr>
      </w:pPr>
    </w:p>
    <w:p w14:paraId="5FEE6747" w14:textId="65B08C3B" w:rsidR="002A6520" w:rsidRDefault="002A6520" w:rsidP="00F57A8E">
      <w:pPr>
        <w:spacing w:after="0" w:line="240" w:lineRule="auto"/>
        <w:jc w:val="both"/>
        <w:rPr>
          <w:rFonts w:ascii="Times New Roman" w:eastAsia="Times New Roman" w:hAnsi="Times New Roman" w:cs="Times New Roman"/>
          <w:sz w:val="28"/>
          <w:szCs w:val="24"/>
          <w:lang w:val="sr-Latn-ME"/>
        </w:rPr>
      </w:pPr>
    </w:p>
    <w:p w14:paraId="4100AA7F" w14:textId="2055116A" w:rsidR="002A6520" w:rsidRDefault="002A6520" w:rsidP="00F57A8E">
      <w:pPr>
        <w:spacing w:after="0" w:line="240" w:lineRule="auto"/>
        <w:jc w:val="both"/>
        <w:rPr>
          <w:rFonts w:ascii="Times New Roman" w:eastAsia="Times New Roman" w:hAnsi="Times New Roman" w:cs="Times New Roman"/>
          <w:sz w:val="28"/>
          <w:szCs w:val="24"/>
          <w:lang w:val="sr-Latn-ME"/>
        </w:rPr>
      </w:pPr>
    </w:p>
    <w:p w14:paraId="7A89E0CD" w14:textId="7F9A817E" w:rsidR="002A6520" w:rsidRDefault="002A6520" w:rsidP="00F57A8E">
      <w:pPr>
        <w:spacing w:after="0" w:line="240" w:lineRule="auto"/>
        <w:jc w:val="both"/>
        <w:rPr>
          <w:rFonts w:ascii="Times New Roman" w:eastAsia="Times New Roman" w:hAnsi="Times New Roman" w:cs="Times New Roman"/>
          <w:sz w:val="28"/>
          <w:szCs w:val="24"/>
          <w:lang w:val="sr-Latn-ME"/>
        </w:rPr>
      </w:pPr>
    </w:p>
    <w:p w14:paraId="6566B622" w14:textId="1323941A" w:rsidR="002A6520" w:rsidRDefault="002A6520" w:rsidP="00F57A8E">
      <w:pPr>
        <w:spacing w:after="0" w:line="240" w:lineRule="auto"/>
        <w:jc w:val="both"/>
        <w:rPr>
          <w:rFonts w:ascii="Times New Roman" w:eastAsia="Times New Roman" w:hAnsi="Times New Roman" w:cs="Times New Roman"/>
          <w:sz w:val="28"/>
          <w:szCs w:val="24"/>
          <w:lang w:val="sr-Latn-ME"/>
        </w:rPr>
      </w:pPr>
    </w:p>
    <w:p w14:paraId="56F572E0" w14:textId="7C610F02" w:rsidR="002A6520" w:rsidRDefault="002A6520" w:rsidP="00F57A8E">
      <w:pPr>
        <w:spacing w:after="0" w:line="240" w:lineRule="auto"/>
        <w:jc w:val="both"/>
        <w:rPr>
          <w:rFonts w:ascii="Times New Roman" w:eastAsia="Times New Roman" w:hAnsi="Times New Roman" w:cs="Times New Roman"/>
          <w:sz w:val="28"/>
          <w:szCs w:val="24"/>
          <w:lang w:val="sr-Latn-ME"/>
        </w:rPr>
      </w:pPr>
    </w:p>
    <w:p w14:paraId="3289CD7E" w14:textId="0ECD34FA" w:rsidR="002A6520" w:rsidRDefault="002A6520" w:rsidP="00F57A8E">
      <w:pPr>
        <w:spacing w:after="0" w:line="240" w:lineRule="auto"/>
        <w:jc w:val="both"/>
        <w:rPr>
          <w:rFonts w:ascii="Times New Roman" w:eastAsia="Times New Roman" w:hAnsi="Times New Roman" w:cs="Times New Roman"/>
          <w:sz w:val="28"/>
          <w:szCs w:val="24"/>
          <w:lang w:val="sr-Latn-ME"/>
        </w:rPr>
      </w:pPr>
    </w:p>
    <w:p w14:paraId="717612CA" w14:textId="68DF4951" w:rsidR="002A6520" w:rsidRDefault="002A6520" w:rsidP="00F57A8E">
      <w:pPr>
        <w:spacing w:after="0" w:line="240" w:lineRule="auto"/>
        <w:jc w:val="both"/>
        <w:rPr>
          <w:rFonts w:ascii="Times New Roman" w:eastAsia="Times New Roman" w:hAnsi="Times New Roman" w:cs="Times New Roman"/>
          <w:sz w:val="28"/>
          <w:szCs w:val="24"/>
          <w:lang w:val="sr-Latn-ME"/>
        </w:rPr>
      </w:pPr>
    </w:p>
    <w:p w14:paraId="590C857C" w14:textId="5B5845DF" w:rsidR="002A6520" w:rsidRDefault="002A6520" w:rsidP="00F57A8E">
      <w:pPr>
        <w:spacing w:after="0" w:line="240" w:lineRule="auto"/>
        <w:jc w:val="both"/>
        <w:rPr>
          <w:rFonts w:ascii="Times New Roman" w:eastAsia="Times New Roman" w:hAnsi="Times New Roman" w:cs="Times New Roman"/>
          <w:sz w:val="28"/>
          <w:szCs w:val="24"/>
          <w:lang w:val="sr-Latn-ME"/>
        </w:rPr>
      </w:pPr>
    </w:p>
    <w:p w14:paraId="647D625D" w14:textId="2303E60C" w:rsidR="002A6520" w:rsidRDefault="002A6520" w:rsidP="00F57A8E">
      <w:pPr>
        <w:spacing w:after="0" w:line="240" w:lineRule="auto"/>
        <w:jc w:val="both"/>
        <w:rPr>
          <w:rFonts w:ascii="Times New Roman" w:eastAsia="Times New Roman" w:hAnsi="Times New Roman" w:cs="Times New Roman"/>
          <w:sz w:val="28"/>
          <w:szCs w:val="24"/>
          <w:lang w:val="sr-Latn-ME"/>
        </w:rPr>
      </w:pPr>
    </w:p>
    <w:p w14:paraId="679D2283" w14:textId="01B93A52" w:rsidR="002A6520" w:rsidRDefault="002A6520" w:rsidP="00F57A8E">
      <w:pPr>
        <w:spacing w:after="0" w:line="240" w:lineRule="auto"/>
        <w:jc w:val="both"/>
        <w:rPr>
          <w:rFonts w:ascii="Times New Roman" w:eastAsia="Times New Roman" w:hAnsi="Times New Roman" w:cs="Times New Roman"/>
          <w:sz w:val="28"/>
          <w:szCs w:val="24"/>
          <w:lang w:val="sr-Latn-ME"/>
        </w:rPr>
      </w:pPr>
    </w:p>
    <w:p w14:paraId="39FEFE8E" w14:textId="2783AAA7" w:rsidR="002A6520" w:rsidRDefault="002A6520" w:rsidP="00F57A8E">
      <w:pPr>
        <w:spacing w:after="0" w:line="240" w:lineRule="auto"/>
        <w:jc w:val="both"/>
        <w:rPr>
          <w:rFonts w:ascii="Times New Roman" w:eastAsia="Times New Roman" w:hAnsi="Times New Roman" w:cs="Times New Roman"/>
          <w:sz w:val="28"/>
          <w:szCs w:val="24"/>
          <w:lang w:val="sr-Latn-ME"/>
        </w:rPr>
      </w:pPr>
    </w:p>
    <w:p w14:paraId="01368763" w14:textId="1F0D8104" w:rsidR="002A6520" w:rsidRDefault="002A6520" w:rsidP="00F57A8E">
      <w:pPr>
        <w:spacing w:after="0" w:line="240" w:lineRule="auto"/>
        <w:jc w:val="both"/>
        <w:rPr>
          <w:rFonts w:ascii="Times New Roman" w:eastAsia="Times New Roman" w:hAnsi="Times New Roman" w:cs="Times New Roman"/>
          <w:sz w:val="28"/>
          <w:szCs w:val="24"/>
          <w:lang w:val="sr-Latn-ME"/>
        </w:rPr>
      </w:pPr>
    </w:p>
    <w:p w14:paraId="641B2EDF" w14:textId="77777777" w:rsidR="002A6520" w:rsidRPr="0021313F" w:rsidRDefault="002A6520" w:rsidP="00F57A8E">
      <w:pPr>
        <w:spacing w:after="0" w:line="240" w:lineRule="auto"/>
        <w:jc w:val="both"/>
        <w:rPr>
          <w:rFonts w:ascii="Times New Roman" w:eastAsia="Times New Roman" w:hAnsi="Times New Roman" w:cs="Times New Roman"/>
          <w:sz w:val="28"/>
          <w:szCs w:val="24"/>
          <w:lang w:val="sr-Latn-ME"/>
        </w:rPr>
      </w:pPr>
    </w:p>
    <w:p w14:paraId="4A5E4A39" w14:textId="77777777" w:rsidR="00F57A8E" w:rsidRPr="0021313F" w:rsidRDefault="00F57A8E" w:rsidP="00F57A8E">
      <w:pPr>
        <w:spacing w:after="0" w:line="240" w:lineRule="auto"/>
        <w:jc w:val="both"/>
        <w:rPr>
          <w:rFonts w:ascii="Times New Roman" w:eastAsia="Times New Roman" w:hAnsi="Times New Roman" w:cs="Times New Roman"/>
          <w:sz w:val="28"/>
          <w:szCs w:val="24"/>
          <w:lang w:val="sr-Latn-ME"/>
        </w:rPr>
      </w:pPr>
    </w:p>
    <w:p w14:paraId="572C863A" w14:textId="77777777" w:rsidR="00F57A8E" w:rsidRPr="0021313F" w:rsidRDefault="00F57A8E" w:rsidP="00F57A8E">
      <w:pPr>
        <w:pStyle w:val="ListParagraph"/>
        <w:numPr>
          <w:ilvl w:val="1"/>
          <w:numId w:val="15"/>
        </w:numPr>
        <w:ind w:hanging="654"/>
        <w:rPr>
          <w:b/>
          <w:bCs/>
          <w:sz w:val="24"/>
          <w:lang w:val="sr-Latn-ME"/>
        </w:rPr>
      </w:pPr>
      <w:r w:rsidRPr="0021313F">
        <w:rPr>
          <w:b/>
          <w:bCs/>
          <w:sz w:val="24"/>
          <w:lang w:val="sr-Latn-ME"/>
        </w:rPr>
        <w:t>Главне и споредне дјелатности које обавља ДОО „Комунално“ Никшић и за које је регистровано у Централном регистру привредних субјеката</w:t>
      </w:r>
    </w:p>
    <w:p w14:paraId="62263DA1" w14:textId="77777777" w:rsidR="00F57A8E" w:rsidRPr="0021313F" w:rsidRDefault="00F57A8E" w:rsidP="00F57A8E">
      <w:pPr>
        <w:pStyle w:val="ListParagraph"/>
        <w:rPr>
          <w:b/>
          <w:bCs/>
          <w:sz w:val="24"/>
          <w:lang w:val="sr-Latn-ME"/>
        </w:rPr>
      </w:pPr>
    </w:p>
    <w:p w14:paraId="70172C2B" w14:textId="77777777" w:rsidR="00F57A8E" w:rsidRPr="0021313F" w:rsidRDefault="00F57A8E" w:rsidP="00F57A8E">
      <w:pPr>
        <w:pStyle w:val="Footer"/>
        <w:tabs>
          <w:tab w:val="clear" w:pos="4536"/>
          <w:tab w:val="clear" w:pos="9072"/>
          <w:tab w:val="left" w:pos="851"/>
        </w:tabs>
        <w:spacing w:after="120" w:line="276" w:lineRule="auto"/>
        <w:ind w:left="426"/>
        <w:jc w:val="both"/>
        <w:rPr>
          <w:sz w:val="24"/>
          <w:lang w:val="sr-Latn-ME"/>
        </w:rPr>
      </w:pPr>
      <w:r w:rsidRPr="0021313F">
        <w:rPr>
          <w:sz w:val="24"/>
          <w:lang w:val="sr-Latn-ME"/>
        </w:rPr>
        <w:t>Друштво обавља дјелатности утврђене Законом о комуналним дјелатностима, Одлуком о оснивању Друштва са ограниченом одговорношћу „Комунално"  Никшић и Статутом:</w:t>
      </w:r>
    </w:p>
    <w:p w14:paraId="44064FED" w14:textId="77777777" w:rsidR="00F57A8E" w:rsidRPr="0021313F" w:rsidRDefault="00F57A8E" w:rsidP="00F57A8E">
      <w:pPr>
        <w:pStyle w:val="Footer"/>
        <w:tabs>
          <w:tab w:val="clear" w:pos="4536"/>
          <w:tab w:val="clear" w:pos="9072"/>
          <w:tab w:val="left" w:pos="851"/>
        </w:tabs>
        <w:spacing w:after="60" w:line="276" w:lineRule="auto"/>
        <w:ind w:left="1134" w:hanging="141"/>
        <w:jc w:val="both"/>
        <w:outlineLvl w:val="0"/>
        <w:rPr>
          <w:b/>
          <w:sz w:val="22"/>
          <w:lang w:val="sr-Latn-ME"/>
        </w:rPr>
      </w:pPr>
      <w:r w:rsidRPr="0021313F">
        <w:rPr>
          <w:b/>
          <w:i/>
          <w:sz w:val="22"/>
          <w:lang w:val="sr-Latn-ME"/>
        </w:rPr>
        <w:t>1)</w:t>
      </w:r>
      <w:r w:rsidRPr="0021313F">
        <w:rPr>
          <w:b/>
          <w:sz w:val="22"/>
          <w:lang w:val="sr-Latn-ME"/>
        </w:rPr>
        <w:t xml:space="preserve"> </w:t>
      </w:r>
      <w:r w:rsidRPr="0021313F">
        <w:rPr>
          <w:b/>
          <w:i/>
          <w:sz w:val="22"/>
          <w:lang w:val="sr-Latn-ME"/>
        </w:rPr>
        <w:t>Управљање комуналним отпадом</w:t>
      </w:r>
    </w:p>
    <w:p w14:paraId="41351CED" w14:textId="77777777" w:rsidR="00F57A8E" w:rsidRPr="0021313F" w:rsidRDefault="00F57A8E" w:rsidP="00F57A8E">
      <w:pPr>
        <w:pStyle w:val="Caption"/>
        <w:spacing w:after="60"/>
        <w:ind w:left="1134" w:hanging="141"/>
        <w:rPr>
          <w:rStyle w:val="Emphasis"/>
          <w:b w:val="0"/>
          <w:bCs w:val="0"/>
          <w:i w:val="0"/>
          <w:sz w:val="24"/>
          <w:szCs w:val="22"/>
          <w:lang w:val="sr-Latn-ME"/>
        </w:rPr>
      </w:pPr>
      <w:r w:rsidRPr="0021313F">
        <w:rPr>
          <w:b w:val="0"/>
          <w:sz w:val="24"/>
          <w:lang w:val="sr-Latn-ME"/>
        </w:rPr>
        <w:t xml:space="preserve">38.11   </w:t>
      </w:r>
      <w:r w:rsidRPr="0021313F">
        <w:rPr>
          <w:b w:val="0"/>
          <w:sz w:val="24"/>
          <w:lang w:val="sr-Latn-ME"/>
        </w:rPr>
        <w:tab/>
      </w:r>
      <w:r w:rsidRPr="0021313F">
        <w:rPr>
          <w:b w:val="0"/>
          <w:iCs/>
          <w:sz w:val="24"/>
          <w:lang w:val="sr-Latn-ME"/>
        </w:rPr>
        <w:t>Сакупљање безопасног отпада</w:t>
      </w:r>
      <w:r w:rsidRPr="0021313F">
        <w:rPr>
          <w:rStyle w:val="Emphasis"/>
          <w:b w:val="0"/>
          <w:sz w:val="22"/>
          <w:lang w:val="sr-Latn-ME"/>
        </w:rPr>
        <w:t xml:space="preserve"> </w:t>
      </w:r>
    </w:p>
    <w:p w14:paraId="2DA3842B" w14:textId="77777777" w:rsidR="00F57A8E" w:rsidRPr="0021313F" w:rsidRDefault="00F57A8E" w:rsidP="00F57A8E">
      <w:pPr>
        <w:pStyle w:val="Caption"/>
        <w:spacing w:after="60"/>
        <w:ind w:left="1134" w:hanging="141"/>
        <w:rPr>
          <w:b w:val="0"/>
          <w:sz w:val="24"/>
          <w:lang w:val="sr-Latn-ME"/>
        </w:rPr>
      </w:pPr>
      <w:r w:rsidRPr="0021313F">
        <w:rPr>
          <w:b w:val="0"/>
          <w:sz w:val="24"/>
          <w:lang w:val="sr-Latn-ME"/>
        </w:rPr>
        <w:t xml:space="preserve">38.21 </w:t>
      </w:r>
      <w:r w:rsidRPr="0021313F">
        <w:rPr>
          <w:b w:val="0"/>
          <w:sz w:val="24"/>
          <w:lang w:val="sr-Latn-ME"/>
        </w:rPr>
        <w:tab/>
        <w:t>Прерада и одстрањивање безопасног отпада</w:t>
      </w:r>
    </w:p>
    <w:p w14:paraId="751237D1" w14:textId="77777777" w:rsidR="00F57A8E" w:rsidRPr="0021313F" w:rsidRDefault="00F57A8E" w:rsidP="00F57A8E">
      <w:pPr>
        <w:pStyle w:val="Caption"/>
        <w:spacing w:after="60"/>
        <w:ind w:left="1134" w:hanging="141"/>
        <w:rPr>
          <w:b w:val="0"/>
          <w:sz w:val="24"/>
          <w:lang w:val="sr-Latn-ME"/>
        </w:rPr>
      </w:pPr>
      <w:r w:rsidRPr="0021313F">
        <w:rPr>
          <w:b w:val="0"/>
          <w:sz w:val="24"/>
          <w:lang w:val="sr-Latn-ME"/>
        </w:rPr>
        <w:t>38.32</w:t>
      </w:r>
      <w:r w:rsidRPr="0021313F">
        <w:rPr>
          <w:b w:val="0"/>
          <w:sz w:val="24"/>
          <w:lang w:val="sr-Latn-ME"/>
        </w:rPr>
        <w:tab/>
        <w:t>Рециклажа сортираног отпада</w:t>
      </w:r>
    </w:p>
    <w:p w14:paraId="56F430BB" w14:textId="77777777" w:rsidR="00F57A8E" w:rsidRPr="0021313F" w:rsidRDefault="00F57A8E" w:rsidP="00F57A8E">
      <w:pPr>
        <w:pStyle w:val="Caption"/>
        <w:spacing w:after="240"/>
        <w:ind w:left="1134" w:hanging="141"/>
        <w:rPr>
          <w:b w:val="0"/>
          <w:sz w:val="24"/>
          <w:lang w:val="sr-Latn-ME"/>
        </w:rPr>
      </w:pPr>
      <w:r w:rsidRPr="0021313F">
        <w:rPr>
          <w:b w:val="0"/>
          <w:sz w:val="24"/>
          <w:lang w:val="sr-Latn-ME"/>
        </w:rPr>
        <w:t>37.0</w:t>
      </w:r>
      <w:r w:rsidRPr="0021313F">
        <w:rPr>
          <w:b w:val="0"/>
          <w:sz w:val="24"/>
          <w:lang w:val="sr-Latn-ME"/>
        </w:rPr>
        <w:tab/>
      </w:r>
      <w:r w:rsidRPr="0021313F">
        <w:rPr>
          <w:b w:val="0"/>
          <w:sz w:val="24"/>
          <w:lang w:val="sr-Latn-ME"/>
        </w:rPr>
        <w:tab/>
        <w:t>Уклањање отпадних вода</w:t>
      </w:r>
    </w:p>
    <w:p w14:paraId="70FE4DAC" w14:textId="77777777" w:rsidR="00F57A8E" w:rsidRPr="0021313F" w:rsidRDefault="00F57A8E" w:rsidP="00F57A8E">
      <w:pPr>
        <w:pStyle w:val="Footer"/>
        <w:tabs>
          <w:tab w:val="clear" w:pos="4536"/>
          <w:tab w:val="clear" w:pos="9072"/>
          <w:tab w:val="left" w:pos="851"/>
        </w:tabs>
        <w:spacing w:before="240" w:after="60" w:line="276" w:lineRule="auto"/>
        <w:ind w:left="1134" w:hanging="141"/>
        <w:jc w:val="both"/>
        <w:outlineLvl w:val="0"/>
        <w:rPr>
          <w:b/>
          <w:i/>
          <w:sz w:val="22"/>
          <w:lang w:val="sr-Latn-ME"/>
        </w:rPr>
      </w:pPr>
      <w:r w:rsidRPr="0021313F">
        <w:rPr>
          <w:b/>
          <w:i/>
          <w:sz w:val="22"/>
          <w:lang w:val="sr-Latn-ME"/>
        </w:rPr>
        <w:t>2) Уређење и одржавање јавних површина</w:t>
      </w:r>
    </w:p>
    <w:p w14:paraId="66F6B438" w14:textId="77777777" w:rsidR="00F57A8E" w:rsidRPr="0021313F" w:rsidRDefault="00F57A8E" w:rsidP="00F57A8E">
      <w:pPr>
        <w:pStyle w:val="Footer"/>
        <w:tabs>
          <w:tab w:val="clear" w:pos="4536"/>
          <w:tab w:val="clear" w:pos="9072"/>
          <w:tab w:val="left" w:pos="851"/>
        </w:tabs>
        <w:spacing w:after="60" w:line="276" w:lineRule="auto"/>
        <w:ind w:left="1134" w:hanging="141"/>
        <w:jc w:val="both"/>
        <w:rPr>
          <w:sz w:val="24"/>
          <w:lang w:val="sr-Latn-ME"/>
        </w:rPr>
      </w:pPr>
      <w:r w:rsidRPr="0021313F">
        <w:rPr>
          <w:sz w:val="24"/>
          <w:lang w:val="sr-Latn-ME"/>
        </w:rPr>
        <w:t xml:space="preserve">81.30 </w:t>
      </w:r>
      <w:r w:rsidRPr="0021313F">
        <w:rPr>
          <w:sz w:val="24"/>
          <w:lang w:val="sr-Latn-ME"/>
        </w:rPr>
        <w:tab/>
        <w:t>Услуге уређења и одржавања околине</w:t>
      </w:r>
    </w:p>
    <w:p w14:paraId="216CC88C" w14:textId="77777777" w:rsidR="00F57A8E" w:rsidRPr="0021313F" w:rsidRDefault="00F57A8E" w:rsidP="00F57A8E">
      <w:pPr>
        <w:pStyle w:val="Footer"/>
        <w:tabs>
          <w:tab w:val="clear" w:pos="4536"/>
          <w:tab w:val="clear" w:pos="9072"/>
          <w:tab w:val="left" w:pos="284"/>
        </w:tabs>
        <w:spacing w:after="240"/>
        <w:ind w:left="1134" w:hanging="141"/>
        <w:jc w:val="both"/>
        <w:rPr>
          <w:sz w:val="24"/>
          <w:lang w:val="sr-Latn-ME"/>
        </w:rPr>
      </w:pPr>
      <w:r w:rsidRPr="0021313F">
        <w:rPr>
          <w:sz w:val="24"/>
          <w:lang w:val="sr-Latn-ME"/>
        </w:rPr>
        <w:t xml:space="preserve">81.29 </w:t>
      </w:r>
      <w:r w:rsidRPr="0021313F">
        <w:rPr>
          <w:sz w:val="24"/>
          <w:lang w:val="sr-Latn-ME"/>
        </w:rPr>
        <w:tab/>
        <w:t>Услуге осталог чишћења</w:t>
      </w:r>
    </w:p>
    <w:p w14:paraId="65567487" w14:textId="77777777" w:rsidR="00F57A8E" w:rsidRPr="0021313F" w:rsidRDefault="00F57A8E" w:rsidP="00F57A8E">
      <w:pPr>
        <w:pStyle w:val="Footer"/>
        <w:tabs>
          <w:tab w:val="clear" w:pos="4536"/>
          <w:tab w:val="clear" w:pos="9072"/>
          <w:tab w:val="left" w:pos="851"/>
        </w:tabs>
        <w:spacing w:before="240" w:after="60" w:line="276" w:lineRule="auto"/>
        <w:ind w:left="1134" w:hanging="141"/>
        <w:jc w:val="both"/>
        <w:outlineLvl w:val="0"/>
        <w:rPr>
          <w:b/>
          <w:i/>
          <w:sz w:val="22"/>
          <w:lang w:val="sr-Latn-ME"/>
        </w:rPr>
      </w:pPr>
      <w:r w:rsidRPr="0021313F">
        <w:rPr>
          <w:b/>
          <w:i/>
          <w:sz w:val="22"/>
          <w:lang w:val="sr-Latn-ME"/>
        </w:rPr>
        <w:t>3) Управљање јавном расвјетом</w:t>
      </w:r>
    </w:p>
    <w:p w14:paraId="40C15ECC" w14:textId="77777777" w:rsidR="00F57A8E" w:rsidRPr="0021313F" w:rsidRDefault="00F57A8E" w:rsidP="00F57A8E">
      <w:pPr>
        <w:pStyle w:val="Caption"/>
        <w:ind w:left="1134" w:hanging="141"/>
        <w:rPr>
          <w:b w:val="0"/>
          <w:sz w:val="24"/>
          <w:lang w:val="sr-Latn-ME"/>
        </w:rPr>
      </w:pPr>
      <w:r w:rsidRPr="0021313F">
        <w:rPr>
          <w:b w:val="0"/>
          <w:sz w:val="24"/>
          <w:lang w:val="sr-Latn-ME"/>
        </w:rPr>
        <w:t xml:space="preserve">43.21 </w:t>
      </w:r>
      <w:r w:rsidRPr="0021313F">
        <w:rPr>
          <w:b w:val="0"/>
          <w:sz w:val="24"/>
          <w:lang w:val="sr-Latn-ME"/>
        </w:rPr>
        <w:tab/>
        <w:t>Постављање електричних инсталација</w:t>
      </w:r>
    </w:p>
    <w:p w14:paraId="555E8655" w14:textId="77777777" w:rsidR="00F57A8E" w:rsidRPr="0021313F" w:rsidRDefault="00F57A8E" w:rsidP="00F57A8E">
      <w:pPr>
        <w:rPr>
          <w:lang w:val="sr-Latn-ME"/>
        </w:rPr>
      </w:pPr>
    </w:p>
    <w:p w14:paraId="26545CFF" w14:textId="77777777" w:rsidR="00F57A8E" w:rsidRPr="0021313F" w:rsidRDefault="00F57A8E" w:rsidP="00F57A8E">
      <w:pPr>
        <w:pStyle w:val="Footer"/>
        <w:tabs>
          <w:tab w:val="clear" w:pos="4536"/>
          <w:tab w:val="clear" w:pos="9072"/>
          <w:tab w:val="left" w:pos="851"/>
        </w:tabs>
        <w:spacing w:before="240" w:after="60" w:line="276" w:lineRule="auto"/>
        <w:ind w:left="1134" w:hanging="141"/>
        <w:jc w:val="both"/>
        <w:outlineLvl w:val="0"/>
        <w:rPr>
          <w:b/>
          <w:i/>
          <w:sz w:val="22"/>
          <w:lang w:val="sr-Latn-ME"/>
        </w:rPr>
      </w:pPr>
      <w:r w:rsidRPr="0021313F">
        <w:rPr>
          <w:b/>
          <w:i/>
          <w:sz w:val="22"/>
          <w:lang w:val="sr-Latn-ME"/>
        </w:rPr>
        <w:lastRenderedPageBreak/>
        <w:t>4) Одржавање општинских путева и бициклистичких стаза</w:t>
      </w:r>
    </w:p>
    <w:p w14:paraId="0D806E9E" w14:textId="77777777" w:rsidR="00F57A8E" w:rsidRPr="0021313F" w:rsidRDefault="00F57A8E" w:rsidP="00F57A8E">
      <w:pPr>
        <w:pStyle w:val="Footer"/>
        <w:tabs>
          <w:tab w:val="clear" w:pos="4536"/>
          <w:tab w:val="clear" w:pos="9072"/>
          <w:tab w:val="left" w:pos="851"/>
        </w:tabs>
        <w:spacing w:line="276" w:lineRule="auto"/>
        <w:ind w:left="1134" w:hanging="141"/>
        <w:jc w:val="both"/>
        <w:rPr>
          <w:sz w:val="24"/>
          <w:lang w:val="sr-Latn-ME"/>
        </w:rPr>
      </w:pPr>
      <w:r w:rsidRPr="0021313F">
        <w:rPr>
          <w:sz w:val="24"/>
          <w:lang w:val="sr-Latn-ME"/>
        </w:rPr>
        <w:t xml:space="preserve">42.11 </w:t>
      </w:r>
      <w:r w:rsidRPr="0021313F">
        <w:rPr>
          <w:sz w:val="24"/>
          <w:lang w:val="sr-Latn-ME"/>
        </w:rPr>
        <w:tab/>
        <w:t>Изградња путева и аутопутева</w:t>
      </w:r>
    </w:p>
    <w:p w14:paraId="13205DEC" w14:textId="77777777" w:rsidR="00F57A8E" w:rsidRPr="0021313F" w:rsidRDefault="00F57A8E" w:rsidP="00F57A8E">
      <w:pPr>
        <w:pStyle w:val="Caption"/>
        <w:spacing w:after="240"/>
        <w:ind w:left="1134" w:hanging="141"/>
        <w:rPr>
          <w:b w:val="0"/>
          <w:sz w:val="24"/>
          <w:lang w:val="sr-Latn-ME"/>
        </w:rPr>
      </w:pPr>
      <w:r w:rsidRPr="0021313F">
        <w:rPr>
          <w:b w:val="0"/>
          <w:sz w:val="24"/>
          <w:lang w:val="sr-Latn-ME"/>
        </w:rPr>
        <w:t xml:space="preserve">81.29 </w:t>
      </w:r>
      <w:r w:rsidRPr="0021313F">
        <w:rPr>
          <w:b w:val="0"/>
          <w:sz w:val="24"/>
          <w:lang w:val="sr-Latn-ME"/>
        </w:rPr>
        <w:tab/>
        <w:t>Услуге осталог чишћења</w:t>
      </w:r>
    </w:p>
    <w:p w14:paraId="5BBFD4E4" w14:textId="77777777" w:rsidR="00F57A8E" w:rsidRPr="0021313F" w:rsidRDefault="00F57A8E" w:rsidP="00F57A8E">
      <w:pPr>
        <w:pStyle w:val="Footer"/>
        <w:tabs>
          <w:tab w:val="clear" w:pos="4536"/>
          <w:tab w:val="clear" w:pos="9072"/>
          <w:tab w:val="left" w:pos="851"/>
        </w:tabs>
        <w:spacing w:before="240" w:after="60" w:line="276" w:lineRule="auto"/>
        <w:ind w:left="1134" w:hanging="141"/>
        <w:jc w:val="both"/>
        <w:outlineLvl w:val="0"/>
        <w:rPr>
          <w:b/>
          <w:i/>
          <w:sz w:val="22"/>
          <w:lang w:val="sr-Latn-ME"/>
        </w:rPr>
      </w:pPr>
      <w:r w:rsidRPr="0021313F">
        <w:rPr>
          <w:b/>
          <w:i/>
          <w:sz w:val="22"/>
          <w:lang w:val="sr-Latn-ME"/>
        </w:rPr>
        <w:t>5) Одржавање корита водотока од локалног значаја</w:t>
      </w:r>
    </w:p>
    <w:p w14:paraId="69570478" w14:textId="77777777" w:rsidR="00F57A8E" w:rsidRPr="0021313F" w:rsidRDefault="00F57A8E" w:rsidP="00F57A8E">
      <w:pPr>
        <w:ind w:left="1134" w:hanging="141"/>
        <w:rPr>
          <w:rFonts w:ascii="Times New Roman" w:hAnsi="Times New Roman" w:cs="Times New Roman"/>
          <w:sz w:val="24"/>
          <w:lang w:val="sr-Latn-ME"/>
        </w:rPr>
      </w:pPr>
      <w:r w:rsidRPr="0021313F">
        <w:rPr>
          <w:rFonts w:ascii="Times New Roman" w:hAnsi="Times New Roman" w:cs="Times New Roman"/>
          <w:sz w:val="24"/>
          <w:lang w:val="sr-Latn-ME"/>
        </w:rPr>
        <w:t xml:space="preserve">81.30 </w:t>
      </w:r>
      <w:r w:rsidRPr="0021313F">
        <w:rPr>
          <w:rFonts w:ascii="Times New Roman" w:hAnsi="Times New Roman" w:cs="Times New Roman"/>
          <w:sz w:val="24"/>
          <w:lang w:val="sr-Latn-ME"/>
        </w:rPr>
        <w:tab/>
        <w:t>Услуге уређења и одржавања околине</w:t>
      </w:r>
    </w:p>
    <w:p w14:paraId="4A536109" w14:textId="77777777" w:rsidR="00F57A8E" w:rsidRPr="0021313F" w:rsidRDefault="00F57A8E" w:rsidP="00F57A8E">
      <w:pPr>
        <w:pStyle w:val="Footer"/>
        <w:tabs>
          <w:tab w:val="clear" w:pos="4536"/>
          <w:tab w:val="clear" w:pos="9072"/>
          <w:tab w:val="left" w:pos="851"/>
        </w:tabs>
        <w:spacing w:before="240" w:after="60" w:line="276" w:lineRule="auto"/>
        <w:ind w:left="1134" w:hanging="141"/>
        <w:jc w:val="both"/>
        <w:outlineLvl w:val="0"/>
        <w:rPr>
          <w:b/>
          <w:i/>
          <w:sz w:val="22"/>
          <w:lang w:val="sr-Latn-ME"/>
        </w:rPr>
      </w:pPr>
      <w:r w:rsidRPr="0021313F">
        <w:rPr>
          <w:b/>
          <w:i/>
          <w:sz w:val="22"/>
          <w:lang w:val="sr-Latn-ME"/>
        </w:rPr>
        <w:t>6) Одржавање јавних гробља, капела и крематоријума и сахрањивање</w:t>
      </w:r>
    </w:p>
    <w:p w14:paraId="7BBE7041" w14:textId="77777777" w:rsidR="00F57A8E" w:rsidRPr="0021313F" w:rsidRDefault="00F57A8E" w:rsidP="00F57A8E">
      <w:pPr>
        <w:pStyle w:val="Footer"/>
        <w:tabs>
          <w:tab w:val="clear" w:pos="4536"/>
          <w:tab w:val="clear" w:pos="9072"/>
          <w:tab w:val="left" w:pos="851"/>
        </w:tabs>
        <w:spacing w:after="60" w:line="276" w:lineRule="auto"/>
        <w:ind w:left="1134" w:hanging="141"/>
        <w:jc w:val="both"/>
        <w:rPr>
          <w:sz w:val="24"/>
          <w:lang w:val="sr-Latn-ME"/>
        </w:rPr>
      </w:pPr>
      <w:r w:rsidRPr="0021313F">
        <w:rPr>
          <w:sz w:val="24"/>
          <w:lang w:val="sr-Latn-ME"/>
        </w:rPr>
        <w:t xml:space="preserve">81.30 </w:t>
      </w:r>
      <w:r w:rsidRPr="0021313F">
        <w:rPr>
          <w:sz w:val="24"/>
          <w:lang w:val="sr-Latn-ME"/>
        </w:rPr>
        <w:tab/>
        <w:t>Услуге уређења и одржавања околине</w:t>
      </w:r>
    </w:p>
    <w:p w14:paraId="53E57396" w14:textId="77777777" w:rsidR="00F57A8E" w:rsidRPr="0021313F" w:rsidRDefault="00F57A8E" w:rsidP="00F57A8E">
      <w:pPr>
        <w:spacing w:after="0" w:line="240" w:lineRule="auto"/>
        <w:ind w:left="1134" w:hanging="141"/>
        <w:rPr>
          <w:rFonts w:ascii="Times New Roman" w:hAnsi="Times New Roman" w:cs="Times New Roman"/>
          <w:sz w:val="24"/>
          <w:lang w:val="sr-Latn-ME"/>
        </w:rPr>
      </w:pPr>
      <w:r w:rsidRPr="0021313F">
        <w:rPr>
          <w:rFonts w:ascii="Times New Roman" w:hAnsi="Times New Roman" w:cs="Times New Roman"/>
          <w:sz w:val="24"/>
          <w:lang w:val="sr-Latn-ME"/>
        </w:rPr>
        <w:t xml:space="preserve">96.03 </w:t>
      </w:r>
      <w:r w:rsidRPr="0021313F">
        <w:rPr>
          <w:rFonts w:ascii="Times New Roman" w:hAnsi="Times New Roman" w:cs="Times New Roman"/>
          <w:sz w:val="24"/>
          <w:lang w:val="sr-Latn-ME"/>
        </w:rPr>
        <w:tab/>
        <w:t>Погребне и сродне дјелатности</w:t>
      </w:r>
    </w:p>
    <w:p w14:paraId="249012A4" w14:textId="77777777" w:rsidR="00F57A8E" w:rsidRPr="0021313F" w:rsidRDefault="00F57A8E" w:rsidP="00F57A8E">
      <w:pPr>
        <w:pStyle w:val="Footer"/>
        <w:tabs>
          <w:tab w:val="clear" w:pos="4536"/>
          <w:tab w:val="clear" w:pos="9072"/>
          <w:tab w:val="left" w:pos="851"/>
        </w:tabs>
        <w:spacing w:before="240" w:after="60" w:line="276" w:lineRule="auto"/>
        <w:ind w:left="1134" w:hanging="141"/>
        <w:jc w:val="both"/>
        <w:outlineLvl w:val="0"/>
        <w:rPr>
          <w:b/>
          <w:i/>
          <w:sz w:val="22"/>
          <w:lang w:val="sr-Latn-ME"/>
        </w:rPr>
      </w:pPr>
      <w:r w:rsidRPr="0021313F">
        <w:rPr>
          <w:b/>
          <w:i/>
          <w:sz w:val="22"/>
          <w:lang w:val="sr-Latn-ME"/>
        </w:rPr>
        <w:t>7) Одржавање пијаца</w:t>
      </w:r>
    </w:p>
    <w:p w14:paraId="4627EC8D" w14:textId="77777777" w:rsidR="00F57A8E" w:rsidRPr="0021313F" w:rsidRDefault="00F57A8E" w:rsidP="00F57A8E">
      <w:pPr>
        <w:pStyle w:val="Footer"/>
        <w:tabs>
          <w:tab w:val="clear" w:pos="4536"/>
          <w:tab w:val="clear" w:pos="9072"/>
          <w:tab w:val="left" w:pos="851"/>
        </w:tabs>
        <w:spacing w:after="60" w:line="276" w:lineRule="auto"/>
        <w:ind w:left="1134" w:hanging="141"/>
        <w:jc w:val="both"/>
        <w:rPr>
          <w:sz w:val="24"/>
          <w:lang w:val="sr-Latn-ME"/>
        </w:rPr>
      </w:pPr>
      <w:r w:rsidRPr="0021313F">
        <w:rPr>
          <w:sz w:val="24"/>
          <w:lang w:val="sr-Latn-ME"/>
        </w:rPr>
        <w:t xml:space="preserve">82.99 </w:t>
      </w:r>
      <w:r w:rsidRPr="0021313F">
        <w:rPr>
          <w:sz w:val="24"/>
          <w:lang w:val="sr-Latn-ME"/>
        </w:rPr>
        <w:tab/>
        <w:t>Остале услужне активности подршке пословању</w:t>
      </w:r>
    </w:p>
    <w:p w14:paraId="04AAC84D" w14:textId="77777777" w:rsidR="00F57A8E" w:rsidRPr="0021313F" w:rsidRDefault="00F57A8E" w:rsidP="00F57A8E">
      <w:pPr>
        <w:pStyle w:val="Footer"/>
        <w:tabs>
          <w:tab w:val="clear" w:pos="4536"/>
          <w:tab w:val="clear" w:pos="9072"/>
          <w:tab w:val="left" w:pos="284"/>
        </w:tabs>
        <w:ind w:left="1134" w:hanging="141"/>
        <w:jc w:val="both"/>
        <w:rPr>
          <w:sz w:val="24"/>
          <w:lang w:val="sr-Latn-ME"/>
        </w:rPr>
      </w:pPr>
      <w:r w:rsidRPr="0021313F">
        <w:rPr>
          <w:sz w:val="24"/>
          <w:lang w:val="sr-Latn-ME"/>
        </w:rPr>
        <w:t xml:space="preserve">81.10 </w:t>
      </w:r>
      <w:r w:rsidRPr="0021313F">
        <w:rPr>
          <w:sz w:val="24"/>
          <w:lang w:val="sr-Latn-ME"/>
        </w:rPr>
        <w:tab/>
        <w:t>Услуге одржавања објеката</w:t>
      </w:r>
    </w:p>
    <w:p w14:paraId="26D2D4BE" w14:textId="77777777" w:rsidR="00F57A8E" w:rsidRPr="0021313F" w:rsidRDefault="00F57A8E" w:rsidP="00F57A8E">
      <w:pPr>
        <w:pStyle w:val="Footer"/>
        <w:tabs>
          <w:tab w:val="clear" w:pos="4536"/>
          <w:tab w:val="clear" w:pos="9072"/>
          <w:tab w:val="left" w:pos="851"/>
        </w:tabs>
        <w:spacing w:before="240" w:after="60" w:line="276" w:lineRule="auto"/>
        <w:ind w:left="1134" w:hanging="141"/>
        <w:jc w:val="both"/>
        <w:outlineLvl w:val="0"/>
        <w:rPr>
          <w:b/>
          <w:i/>
          <w:sz w:val="22"/>
          <w:lang w:val="sr-Latn-ME"/>
        </w:rPr>
      </w:pPr>
      <w:r w:rsidRPr="0021313F">
        <w:rPr>
          <w:b/>
          <w:i/>
          <w:sz w:val="22"/>
          <w:lang w:val="sr-Latn-ME"/>
        </w:rPr>
        <w:t>8) Одржавање јавних простора за паркирање</w:t>
      </w:r>
    </w:p>
    <w:p w14:paraId="01383B4B" w14:textId="77777777" w:rsidR="00F57A8E" w:rsidRPr="0021313F" w:rsidRDefault="00F57A8E" w:rsidP="00F57A8E">
      <w:pPr>
        <w:pStyle w:val="Footer"/>
        <w:tabs>
          <w:tab w:val="clear" w:pos="4536"/>
          <w:tab w:val="clear" w:pos="9072"/>
          <w:tab w:val="left" w:pos="851"/>
        </w:tabs>
        <w:spacing w:after="120" w:line="276" w:lineRule="auto"/>
        <w:ind w:left="1134" w:hanging="141"/>
        <w:jc w:val="both"/>
        <w:rPr>
          <w:sz w:val="24"/>
          <w:lang w:val="sr-Latn-ME"/>
        </w:rPr>
      </w:pPr>
      <w:r w:rsidRPr="0021313F">
        <w:rPr>
          <w:sz w:val="24"/>
          <w:lang w:val="sr-Latn-ME"/>
        </w:rPr>
        <w:t xml:space="preserve">81.29 </w:t>
      </w:r>
      <w:r w:rsidRPr="0021313F">
        <w:rPr>
          <w:sz w:val="24"/>
          <w:lang w:val="sr-Latn-ME"/>
        </w:rPr>
        <w:tab/>
        <w:t>Услуге осталог чишћења</w:t>
      </w:r>
    </w:p>
    <w:p w14:paraId="65475D8C" w14:textId="77777777" w:rsidR="00F57A8E" w:rsidRPr="0021313F" w:rsidRDefault="00F57A8E" w:rsidP="00F57A8E">
      <w:pPr>
        <w:pStyle w:val="Footer"/>
        <w:tabs>
          <w:tab w:val="clear" w:pos="4536"/>
          <w:tab w:val="clear" w:pos="9072"/>
          <w:tab w:val="left" w:pos="851"/>
        </w:tabs>
        <w:spacing w:before="240" w:after="60" w:line="276" w:lineRule="auto"/>
        <w:ind w:left="1134" w:hanging="141"/>
        <w:jc w:val="both"/>
        <w:outlineLvl w:val="0"/>
        <w:rPr>
          <w:b/>
          <w:i/>
          <w:sz w:val="22"/>
          <w:lang w:val="sr-Latn-ME"/>
        </w:rPr>
      </w:pPr>
      <w:r w:rsidRPr="0021313F">
        <w:rPr>
          <w:b/>
          <w:i/>
          <w:sz w:val="22"/>
          <w:lang w:val="sr-Latn-ME"/>
        </w:rPr>
        <w:t>9) Одржавање јавних тоалета</w:t>
      </w:r>
    </w:p>
    <w:p w14:paraId="7DDCB1A1" w14:textId="77777777" w:rsidR="00F57A8E" w:rsidRPr="0021313F" w:rsidRDefault="00F57A8E" w:rsidP="00F57A8E">
      <w:pPr>
        <w:pStyle w:val="Footer"/>
        <w:tabs>
          <w:tab w:val="clear" w:pos="4536"/>
          <w:tab w:val="clear" w:pos="9072"/>
          <w:tab w:val="left" w:pos="851"/>
        </w:tabs>
        <w:spacing w:after="120" w:line="276" w:lineRule="auto"/>
        <w:ind w:left="1134" w:hanging="141"/>
        <w:jc w:val="both"/>
        <w:rPr>
          <w:sz w:val="24"/>
          <w:lang w:val="sr-Latn-ME"/>
        </w:rPr>
      </w:pPr>
      <w:r w:rsidRPr="0021313F">
        <w:rPr>
          <w:sz w:val="24"/>
          <w:lang w:val="sr-Latn-ME"/>
        </w:rPr>
        <w:t xml:space="preserve">81.10 </w:t>
      </w:r>
      <w:r w:rsidRPr="0021313F">
        <w:rPr>
          <w:sz w:val="24"/>
          <w:lang w:val="sr-Latn-ME"/>
        </w:rPr>
        <w:tab/>
        <w:t>Услуге одржавања објеката</w:t>
      </w:r>
    </w:p>
    <w:p w14:paraId="169756C4" w14:textId="77777777" w:rsidR="00F57A8E" w:rsidRPr="0021313F" w:rsidRDefault="00F57A8E" w:rsidP="00F57A8E">
      <w:pPr>
        <w:pStyle w:val="Footer"/>
        <w:tabs>
          <w:tab w:val="clear" w:pos="4536"/>
          <w:tab w:val="clear" w:pos="9072"/>
          <w:tab w:val="left" w:pos="851"/>
        </w:tabs>
        <w:spacing w:before="240" w:after="60" w:line="276" w:lineRule="auto"/>
        <w:ind w:left="1134" w:hanging="141"/>
        <w:jc w:val="both"/>
        <w:outlineLvl w:val="0"/>
        <w:rPr>
          <w:b/>
          <w:i/>
          <w:sz w:val="22"/>
          <w:lang w:val="sr-Latn-ME"/>
        </w:rPr>
      </w:pPr>
      <w:r w:rsidRPr="0021313F">
        <w:rPr>
          <w:b/>
          <w:i/>
          <w:sz w:val="22"/>
          <w:lang w:val="sr-Latn-ME"/>
        </w:rPr>
        <w:t>10)  Збрињавање напуштених или изгубљених животиња (кућних љубимаца) и одржавање склоништа за њихово збрињавање</w:t>
      </w:r>
    </w:p>
    <w:p w14:paraId="46E8589F" w14:textId="77777777" w:rsidR="00F57A8E" w:rsidRPr="0021313F" w:rsidRDefault="00F57A8E" w:rsidP="00F57A8E">
      <w:pPr>
        <w:pStyle w:val="Footer"/>
        <w:tabs>
          <w:tab w:val="clear" w:pos="4536"/>
          <w:tab w:val="clear" w:pos="9072"/>
          <w:tab w:val="left" w:pos="851"/>
        </w:tabs>
        <w:spacing w:before="120" w:after="240" w:line="276" w:lineRule="auto"/>
        <w:ind w:left="1134" w:hanging="141"/>
        <w:jc w:val="both"/>
        <w:rPr>
          <w:sz w:val="24"/>
          <w:lang w:val="sr-Latn-ME"/>
        </w:rPr>
      </w:pPr>
      <w:r w:rsidRPr="0021313F">
        <w:rPr>
          <w:sz w:val="24"/>
          <w:lang w:val="sr-Latn-ME"/>
        </w:rPr>
        <w:t xml:space="preserve">96.09 </w:t>
      </w:r>
      <w:r w:rsidRPr="0021313F">
        <w:rPr>
          <w:sz w:val="24"/>
          <w:lang w:val="sr-Latn-ME"/>
        </w:rPr>
        <w:tab/>
        <w:t>Остале услужне дјелатности, на другом мјесту напоменуте.</w:t>
      </w:r>
    </w:p>
    <w:p w14:paraId="5A9CA72C" w14:textId="77777777" w:rsidR="00F57A8E" w:rsidRPr="0021313F" w:rsidRDefault="00F57A8E" w:rsidP="00F57A8E">
      <w:pPr>
        <w:pStyle w:val="Footer"/>
        <w:tabs>
          <w:tab w:val="clear" w:pos="4536"/>
          <w:tab w:val="clear" w:pos="9072"/>
          <w:tab w:val="left" w:pos="851"/>
        </w:tabs>
        <w:spacing w:line="276" w:lineRule="auto"/>
        <w:ind w:left="426"/>
        <w:jc w:val="both"/>
        <w:rPr>
          <w:sz w:val="24"/>
          <w:lang w:val="sr-Latn-ME"/>
        </w:rPr>
      </w:pPr>
      <w:r w:rsidRPr="0021313F">
        <w:rPr>
          <w:sz w:val="24"/>
          <w:lang w:val="sr-Latn-ME"/>
        </w:rPr>
        <w:t>Поред наведених дјелатности Друштво обавља и дјелатности које немају карактер дјелатности од јавног интереса и то:</w:t>
      </w:r>
    </w:p>
    <w:p w14:paraId="46C633E7"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01.19</w:t>
      </w:r>
      <w:r w:rsidRPr="0021313F">
        <w:rPr>
          <w:b w:val="0"/>
          <w:sz w:val="24"/>
          <w:lang w:val="sr-Latn-ME"/>
        </w:rPr>
        <w:tab/>
        <w:t>Гајење осталих једногодишњих и двогодишњих биљака</w:t>
      </w:r>
    </w:p>
    <w:p w14:paraId="3CC1F47E"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01.30</w:t>
      </w:r>
      <w:r w:rsidRPr="0021313F">
        <w:rPr>
          <w:b w:val="0"/>
          <w:sz w:val="24"/>
          <w:lang w:val="sr-Latn-ME"/>
        </w:rPr>
        <w:tab/>
        <w:t>Гајење садног материјала</w:t>
      </w:r>
    </w:p>
    <w:p w14:paraId="77CD5BDD"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18.1</w:t>
      </w:r>
      <w:r w:rsidRPr="0021313F">
        <w:rPr>
          <w:b w:val="0"/>
          <w:sz w:val="24"/>
          <w:lang w:val="sr-Latn-ME"/>
        </w:rPr>
        <w:tab/>
      </w:r>
      <w:r w:rsidRPr="0021313F">
        <w:rPr>
          <w:b w:val="0"/>
          <w:sz w:val="24"/>
          <w:lang w:val="sr-Latn-ME"/>
        </w:rPr>
        <w:tab/>
        <w:t>Штампање и штампарске услуге</w:t>
      </w:r>
    </w:p>
    <w:p w14:paraId="1C4A222D"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23.61</w:t>
      </w:r>
      <w:r w:rsidRPr="0021313F">
        <w:rPr>
          <w:b w:val="0"/>
          <w:sz w:val="24"/>
          <w:lang w:val="sr-Latn-ME"/>
        </w:rPr>
        <w:tab/>
        <w:t>Производња производа од бетона намијењених за грађевинарство</w:t>
      </w:r>
    </w:p>
    <w:p w14:paraId="630DD99C"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25.62</w:t>
      </w:r>
      <w:r w:rsidRPr="0021313F">
        <w:rPr>
          <w:b w:val="0"/>
          <w:sz w:val="24"/>
          <w:lang w:val="sr-Latn-ME"/>
        </w:rPr>
        <w:tab/>
        <w:t>Машинска обрада метала</w:t>
      </w:r>
    </w:p>
    <w:p w14:paraId="25621788"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33.11</w:t>
      </w:r>
      <w:r w:rsidRPr="0021313F">
        <w:rPr>
          <w:b w:val="0"/>
          <w:sz w:val="24"/>
          <w:lang w:val="sr-Latn-ME"/>
        </w:rPr>
        <w:tab/>
        <w:t>Поправка металних производа</w:t>
      </w:r>
    </w:p>
    <w:p w14:paraId="3F2D786D"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38.11</w:t>
      </w:r>
      <w:r w:rsidRPr="0021313F">
        <w:rPr>
          <w:b w:val="0"/>
          <w:sz w:val="24"/>
          <w:lang w:val="sr-Latn-ME"/>
        </w:rPr>
        <w:tab/>
        <w:t xml:space="preserve">Сакупљање безопасног отпада </w:t>
      </w:r>
    </w:p>
    <w:p w14:paraId="4E71B408"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38.12</w:t>
      </w:r>
      <w:r w:rsidRPr="0021313F">
        <w:rPr>
          <w:b w:val="0"/>
          <w:sz w:val="24"/>
          <w:lang w:val="sr-Latn-ME"/>
        </w:rPr>
        <w:tab/>
        <w:t>Сакупљање опасног отпада</w:t>
      </w:r>
    </w:p>
    <w:p w14:paraId="7B1466DA"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38.21</w:t>
      </w:r>
      <w:r w:rsidRPr="0021313F">
        <w:rPr>
          <w:b w:val="0"/>
          <w:sz w:val="24"/>
          <w:lang w:val="sr-Latn-ME"/>
        </w:rPr>
        <w:tab/>
        <w:t>Прерада и одстрањивање безопасног отпада</w:t>
      </w:r>
    </w:p>
    <w:p w14:paraId="58BAB221"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38.32</w:t>
      </w:r>
      <w:r w:rsidRPr="0021313F">
        <w:rPr>
          <w:b w:val="0"/>
          <w:sz w:val="24"/>
          <w:lang w:val="sr-Latn-ME"/>
        </w:rPr>
        <w:tab/>
        <w:t>Рециклажа сортираног отпада</w:t>
      </w:r>
    </w:p>
    <w:p w14:paraId="0D507C6D"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 xml:space="preserve">42.99    </w:t>
      </w:r>
      <w:r w:rsidRPr="0021313F">
        <w:rPr>
          <w:b w:val="0"/>
          <w:sz w:val="24"/>
          <w:lang w:val="sr-Latn-ME"/>
        </w:rPr>
        <w:tab/>
        <w:t>Изградња осталих грађевина, на другом мјесту непоменутих</w:t>
      </w:r>
    </w:p>
    <w:p w14:paraId="63C20C4E"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43.12</w:t>
      </w:r>
      <w:r w:rsidRPr="0021313F">
        <w:rPr>
          <w:b w:val="0"/>
          <w:sz w:val="24"/>
          <w:lang w:val="sr-Latn-ME"/>
        </w:rPr>
        <w:tab/>
        <w:t>Припрема градилишта</w:t>
      </w:r>
    </w:p>
    <w:p w14:paraId="265EFAB5"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43.33</w:t>
      </w:r>
      <w:r w:rsidRPr="0021313F">
        <w:rPr>
          <w:b w:val="0"/>
          <w:sz w:val="24"/>
          <w:lang w:val="sr-Latn-ME"/>
        </w:rPr>
        <w:tab/>
        <w:t>Постављање подних и зидних облога</w:t>
      </w:r>
    </w:p>
    <w:p w14:paraId="24C4BA96"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45.20</w:t>
      </w:r>
      <w:r w:rsidRPr="0021313F">
        <w:rPr>
          <w:b w:val="0"/>
          <w:sz w:val="24"/>
          <w:lang w:val="sr-Latn-ME"/>
        </w:rPr>
        <w:tab/>
        <w:t>Одржавање и поправка моторних возила</w:t>
      </w:r>
    </w:p>
    <w:p w14:paraId="2A36D540"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46.77</w:t>
      </w:r>
      <w:r w:rsidRPr="0021313F">
        <w:rPr>
          <w:b w:val="0"/>
          <w:sz w:val="24"/>
          <w:lang w:val="sr-Latn-ME"/>
        </w:rPr>
        <w:tab/>
        <w:t>Трговина на велико отпацима и остацима</w:t>
      </w:r>
    </w:p>
    <w:p w14:paraId="149FBA0A"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 xml:space="preserve">47.7   </w:t>
      </w:r>
      <w:r w:rsidRPr="0021313F">
        <w:rPr>
          <w:b w:val="0"/>
          <w:sz w:val="24"/>
          <w:lang w:val="sr-Latn-ME"/>
        </w:rPr>
        <w:tab/>
        <w:t>Трговина на мало осталом робом у специјализованим продавницама</w:t>
      </w:r>
    </w:p>
    <w:p w14:paraId="4EB0D78A" w14:textId="77777777" w:rsidR="00F57A8E" w:rsidRPr="0021313F" w:rsidRDefault="00F57A8E" w:rsidP="00F57A8E">
      <w:pPr>
        <w:pStyle w:val="Caption"/>
        <w:spacing w:after="60"/>
        <w:ind w:left="2160" w:hanging="1167"/>
        <w:rPr>
          <w:b w:val="0"/>
          <w:sz w:val="24"/>
          <w:lang w:val="sr-Latn-ME"/>
        </w:rPr>
      </w:pPr>
      <w:r w:rsidRPr="0021313F">
        <w:rPr>
          <w:b w:val="0"/>
          <w:sz w:val="24"/>
          <w:lang w:val="sr-Latn-ME"/>
        </w:rPr>
        <w:lastRenderedPageBreak/>
        <w:t>47.76</w:t>
      </w:r>
      <w:r w:rsidRPr="0021313F">
        <w:rPr>
          <w:b w:val="0"/>
          <w:sz w:val="24"/>
          <w:lang w:val="sr-Latn-ME"/>
        </w:rPr>
        <w:tab/>
        <w:t>Трговина на мало цвијећем, садницама, сјемењем, ђубривима, кућним љубимцима и храном за кућне љубимце у специјализованим продавницама</w:t>
      </w:r>
    </w:p>
    <w:p w14:paraId="7149B507"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47.78</w:t>
      </w:r>
      <w:r w:rsidRPr="0021313F">
        <w:rPr>
          <w:b w:val="0"/>
          <w:sz w:val="24"/>
          <w:lang w:val="sr-Latn-ME"/>
        </w:rPr>
        <w:tab/>
        <w:t>Остала трговина на мало новим производима у специјализованим продавницама</w:t>
      </w:r>
    </w:p>
    <w:p w14:paraId="33B2BCF6"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47.8</w:t>
      </w:r>
      <w:r w:rsidRPr="0021313F">
        <w:rPr>
          <w:b w:val="0"/>
          <w:sz w:val="24"/>
          <w:lang w:val="sr-Latn-ME"/>
        </w:rPr>
        <w:tab/>
      </w:r>
      <w:r w:rsidRPr="0021313F">
        <w:rPr>
          <w:b w:val="0"/>
          <w:sz w:val="24"/>
          <w:lang w:val="sr-Latn-ME"/>
        </w:rPr>
        <w:tab/>
        <w:t>Трговина на мало на тезгама и пијацама</w:t>
      </w:r>
    </w:p>
    <w:p w14:paraId="6B08071A"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49.41</w:t>
      </w:r>
      <w:r w:rsidRPr="0021313F">
        <w:rPr>
          <w:b w:val="0"/>
          <w:sz w:val="24"/>
          <w:lang w:val="sr-Latn-ME"/>
        </w:rPr>
        <w:tab/>
        <w:t>Друмски превоз терета</w:t>
      </w:r>
    </w:p>
    <w:p w14:paraId="2E055334"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68.20</w:t>
      </w:r>
      <w:r w:rsidRPr="0021313F">
        <w:rPr>
          <w:b w:val="0"/>
          <w:sz w:val="24"/>
          <w:lang w:val="sr-Latn-ME"/>
        </w:rPr>
        <w:tab/>
        <w:t>Изнајмљивање властитих или изнајмљених некретнина и управљање њима</w:t>
      </w:r>
    </w:p>
    <w:p w14:paraId="1D55B4F4"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75.00</w:t>
      </w:r>
      <w:r w:rsidRPr="0021313F">
        <w:rPr>
          <w:b w:val="0"/>
          <w:sz w:val="24"/>
          <w:lang w:val="sr-Latn-ME"/>
        </w:rPr>
        <w:tab/>
        <w:t>Ветеринарска дјелатност</w:t>
      </w:r>
    </w:p>
    <w:p w14:paraId="7C0BBDEB"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 xml:space="preserve">81.30   </w:t>
      </w:r>
      <w:r w:rsidRPr="0021313F">
        <w:rPr>
          <w:b w:val="0"/>
          <w:sz w:val="24"/>
          <w:lang w:val="sr-Latn-ME"/>
        </w:rPr>
        <w:tab/>
        <w:t>Услуге уређења и одржавања околине</w:t>
      </w:r>
    </w:p>
    <w:p w14:paraId="6981D2EF"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96.03</w:t>
      </w:r>
      <w:r w:rsidRPr="0021313F">
        <w:rPr>
          <w:b w:val="0"/>
          <w:sz w:val="24"/>
          <w:lang w:val="sr-Latn-ME"/>
        </w:rPr>
        <w:tab/>
        <w:t>Погребне и сродне дјелатности</w:t>
      </w:r>
    </w:p>
    <w:p w14:paraId="348610B0" w14:textId="77777777" w:rsidR="00F57A8E" w:rsidRPr="0021313F" w:rsidRDefault="00F57A8E" w:rsidP="00F57A8E">
      <w:pPr>
        <w:pStyle w:val="Caption"/>
        <w:spacing w:after="60"/>
        <w:ind w:left="426" w:firstLine="567"/>
        <w:rPr>
          <w:b w:val="0"/>
          <w:sz w:val="24"/>
          <w:lang w:val="sr-Latn-ME"/>
        </w:rPr>
      </w:pPr>
      <w:r w:rsidRPr="0021313F">
        <w:rPr>
          <w:b w:val="0"/>
          <w:sz w:val="24"/>
          <w:lang w:val="sr-Latn-ME"/>
        </w:rPr>
        <w:t>96.09</w:t>
      </w:r>
      <w:r w:rsidRPr="0021313F">
        <w:rPr>
          <w:b w:val="0"/>
          <w:sz w:val="24"/>
          <w:lang w:val="sr-Latn-ME"/>
        </w:rPr>
        <w:tab/>
        <w:t>Остале личне услужне дјелатности, на другом мјесту непоменуте</w:t>
      </w:r>
    </w:p>
    <w:p w14:paraId="163AFF11" w14:textId="77777777" w:rsidR="00F57A8E" w:rsidRPr="0021313F" w:rsidRDefault="00F57A8E" w:rsidP="00F57A8E">
      <w:pPr>
        <w:spacing w:after="0" w:line="240" w:lineRule="auto"/>
        <w:ind w:left="709"/>
        <w:jc w:val="both"/>
        <w:rPr>
          <w:rFonts w:ascii="Times New Roman" w:eastAsia="Times New Roman" w:hAnsi="Times New Roman" w:cs="Times New Roman"/>
          <w:sz w:val="24"/>
          <w:szCs w:val="24"/>
          <w:lang w:val="sr-Latn-ME"/>
        </w:rPr>
      </w:pPr>
    </w:p>
    <w:p w14:paraId="7057DB75" w14:textId="77777777" w:rsidR="00F57A8E" w:rsidRPr="0021313F" w:rsidRDefault="00F57A8E" w:rsidP="00F57A8E">
      <w:pPr>
        <w:ind w:firstLine="284"/>
        <w:rPr>
          <w:rFonts w:ascii="Times New Roman" w:hAnsi="Times New Roman" w:cs="Times New Roman"/>
          <w:b/>
          <w:bCs/>
          <w:sz w:val="24"/>
          <w:lang w:val="sr-Latn-ME"/>
        </w:rPr>
      </w:pPr>
      <w:r w:rsidRPr="0021313F">
        <w:rPr>
          <w:rFonts w:ascii="Times New Roman" w:hAnsi="Times New Roman" w:cs="Times New Roman"/>
          <w:b/>
          <w:bCs/>
          <w:sz w:val="24"/>
          <w:lang w:val="sr-Latn-ME"/>
        </w:rPr>
        <w:t xml:space="preserve">2.7 </w:t>
      </w:r>
      <w:r w:rsidRPr="0021313F">
        <w:rPr>
          <w:rFonts w:ascii="Times New Roman" w:hAnsi="Times New Roman" w:cs="Times New Roman"/>
          <w:b/>
          <w:bCs/>
          <w:sz w:val="24"/>
          <w:lang w:val="sr-Latn-ME"/>
        </w:rPr>
        <w:tab/>
        <w:t>Органи управљања и руковођења</w:t>
      </w:r>
    </w:p>
    <w:p w14:paraId="758AFEC1" w14:textId="77777777" w:rsidR="00F57A8E" w:rsidRPr="0021313F" w:rsidRDefault="00F57A8E" w:rsidP="00F57A8E">
      <w:pPr>
        <w:spacing w:after="0" w:line="240" w:lineRule="auto"/>
        <w:ind w:firstLine="720"/>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Друштвом управља Оснивач на начин и под условима утврђеним законом, Одлуком о оснивању и Статутом.</w:t>
      </w:r>
    </w:p>
    <w:p w14:paraId="705C17A3" w14:textId="77777777" w:rsidR="00F57A8E" w:rsidRPr="0021313F" w:rsidRDefault="00F57A8E" w:rsidP="00F57A8E">
      <w:pPr>
        <w:spacing w:after="120" w:line="240" w:lineRule="auto"/>
        <w:ind w:left="284" w:firstLine="436"/>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Одбор директора је орган управљања Друштва, а извршни директор је орган руковођења Друштва.</w:t>
      </w:r>
    </w:p>
    <w:p w14:paraId="64E47A57" w14:textId="77777777" w:rsidR="00F57A8E" w:rsidRPr="0021313F" w:rsidRDefault="00F57A8E" w:rsidP="00F57A8E">
      <w:pPr>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Одбор директора ДОО „Комунално“ Никшић је у 2023. години имао укупно 12 сједница. У 2023. години на 12 сједница донешено је укупно 53 одлука и закључака. Структура одлука и закључака је сљедећа:</w:t>
      </w:r>
    </w:p>
    <w:p w14:paraId="2C3640C3"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12 Одлука којим се усвајању записници и све одлуке и закључци који су доношени на сједницама.</w:t>
      </w:r>
    </w:p>
    <w:p w14:paraId="385F348F"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о задужењу менаџмента да обаве разговор са Општином у вези РЈ Пијаце.</w:t>
      </w:r>
    </w:p>
    <w:p w14:paraId="377022DF"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којим се даје сагласност на План јавних набавки за 2023. годину.</w:t>
      </w:r>
    </w:p>
    <w:p w14:paraId="63F6A571"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Одлука којом се доноси Правилник о канцеларијском и архивском пословању.</w:t>
      </w:r>
    </w:p>
    <w:p w14:paraId="0835D77D"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о задужењу руководиоца РЈ Зеленило у вези оштећених стабала на градском подручју.</w:t>
      </w:r>
    </w:p>
    <w:p w14:paraId="14989E6B"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у вези аналитичке процјене за ангажоване раднике преко Агенције за запошљавање.</w:t>
      </w:r>
    </w:p>
    <w:p w14:paraId="3E0237B4"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о формирању независне комисије у вези конкурса за слободно радно мјесто.</w:t>
      </w:r>
    </w:p>
    <w:p w14:paraId="761FBD25"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Одлука о усвајању пописа и имовине на дан 31.12.2022. године.</w:t>
      </w:r>
    </w:p>
    <w:p w14:paraId="3AA81C98"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у вези наредбе за одвоз и истовар отпада на депонију Мислов до.</w:t>
      </w:r>
    </w:p>
    <w:p w14:paraId="5E5DB946"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за организовање пописа корисника правних и физичких лица који до сада нијесу пописани.</w:t>
      </w:r>
    </w:p>
    <w:p w14:paraId="4C99AC43"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за израду наредбе за поправку покварених точкића на контејнерима.</w:t>
      </w:r>
    </w:p>
    <w:p w14:paraId="3E726D84"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којим се Одбор оглашава ненадлежним у вези захтјева радника Радуловић Горана.</w:t>
      </w:r>
    </w:p>
    <w:p w14:paraId="46E03F5D"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Одлука о разматрању и усвајању Финансијских извјештаја за 2022. годину.</w:t>
      </w:r>
    </w:p>
    <w:p w14:paraId="23EBA788"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Одлука о разматрању и усвајању Листе категорија регистратурске грађе.</w:t>
      </w:r>
    </w:p>
    <w:p w14:paraId="2286D098"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о задужењу да се упути захтјев Општини за измјену радног времена РЈ Пијаце.</w:t>
      </w:r>
    </w:p>
    <w:p w14:paraId="28FD15EF"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 xml:space="preserve">Закључак у вези </w:t>
      </w:r>
      <w:r w:rsidRPr="002A6520">
        <w:rPr>
          <w:rFonts w:ascii="Times New Roman" w:hAnsi="Times New Roman" w:cs="Times New Roman"/>
          <w:bCs/>
          <w:sz w:val="23"/>
          <w:szCs w:val="23"/>
          <w:lang w:val="sr-Latn-ME"/>
        </w:rPr>
        <w:t xml:space="preserve">оштећених тротоара на којима се често дешавају падови и повреде грађана. </w:t>
      </w:r>
    </w:p>
    <w:p w14:paraId="103F4CF1"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о задужењу директора да обави разговор са Општином у вези проблема Комуналног.</w:t>
      </w:r>
    </w:p>
    <w:p w14:paraId="6777683B"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 xml:space="preserve">Одлука којом се одобрава учлањење у </w:t>
      </w:r>
      <w:r w:rsidRPr="002A6520">
        <w:rPr>
          <w:rFonts w:ascii="Times New Roman" w:hAnsi="Times New Roman" w:cs="Times New Roman"/>
          <w:bCs/>
          <w:sz w:val="23"/>
          <w:szCs w:val="23"/>
          <w:lang w:val="sr-Latn-ME"/>
        </w:rPr>
        <w:t>НВО „Удружење комуналних предузећа Црне Горе“.</w:t>
      </w:r>
    </w:p>
    <w:p w14:paraId="6AE67F7D"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3 Одлуке којима се даје сагласност на измјене и допуне Плана јавних набавки за 2023.</w:t>
      </w:r>
    </w:p>
    <w:p w14:paraId="27B5D95F"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о стимулансу за радника Гргуревић Николу приликом повећаног обима посла.</w:t>
      </w:r>
    </w:p>
    <w:p w14:paraId="0660C7D7"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о задужењу Техничке службе д</w:t>
      </w:r>
      <w:r w:rsidRPr="002A6520">
        <w:rPr>
          <w:rFonts w:ascii="Times New Roman" w:hAnsi="Times New Roman" w:cs="Times New Roman"/>
          <w:bCs/>
          <w:sz w:val="23"/>
          <w:szCs w:val="23"/>
          <w:lang w:val="sr-Latn-ME"/>
        </w:rPr>
        <w:t>а прати отворене инвестиционе фондове и конкурише на истим.</w:t>
      </w:r>
    </w:p>
    <w:p w14:paraId="49DF2AAB"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 xml:space="preserve">Закључак о формирању Комисије </w:t>
      </w:r>
      <w:r w:rsidRPr="002A6520">
        <w:rPr>
          <w:rFonts w:ascii="Times New Roman" w:hAnsi="Times New Roman" w:cs="Times New Roman"/>
          <w:bCs/>
          <w:sz w:val="23"/>
          <w:szCs w:val="23"/>
          <w:lang w:val="sr-Latn-ME"/>
        </w:rPr>
        <w:t>која ће утврдити нови цјеновник садног материјала из пластеника.</w:t>
      </w:r>
    </w:p>
    <w:p w14:paraId="1174B85E"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bCs/>
          <w:sz w:val="23"/>
          <w:szCs w:val="23"/>
          <w:lang w:val="sr-Latn-ME"/>
        </w:rPr>
        <w:t xml:space="preserve">Одлука </w:t>
      </w:r>
      <w:r w:rsidRPr="002A6520">
        <w:rPr>
          <w:rFonts w:ascii="Times New Roman" w:hAnsi="Times New Roman" w:cs="Times New Roman"/>
          <w:sz w:val="23"/>
          <w:szCs w:val="23"/>
          <w:lang w:val="sr-Latn-ME"/>
        </w:rPr>
        <w:t>о доношењу Годишњег извјештаја о раду за 2022. годину.</w:t>
      </w:r>
    </w:p>
    <w:p w14:paraId="45D1A43F"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о изради анализе корисника којима се рачуни достављају Поштом, а исти их не плаћају.</w:t>
      </w:r>
    </w:p>
    <w:p w14:paraId="1696E446"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којим се покреће иницијатива за састанак због финансијске проблематике предузећа.</w:t>
      </w:r>
    </w:p>
    <w:p w14:paraId="35C00DAC"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lastRenderedPageBreak/>
        <w:t>Закључак којим се предлаже формирање комисије која би преиспитала боловања радника.</w:t>
      </w:r>
    </w:p>
    <w:p w14:paraId="23D95AD3"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Одлука о утвђивању цијена комуналних услуга управљања комуналним отпадом.</w:t>
      </w:r>
    </w:p>
    <w:p w14:paraId="647E143C"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да се размотри куповина једне половне грађевинске машина за потребе РЈ Погреб.</w:t>
      </w:r>
    </w:p>
    <w:p w14:paraId="53DB3BDB"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да се пронађе рјешење за земљиште иза Манастира за изградњу гробница.</w:t>
      </w:r>
    </w:p>
    <w:p w14:paraId="1C941647"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да се направи састанак у вези повећања цијена за програмске активности Комуналног.</w:t>
      </w:r>
    </w:p>
    <w:p w14:paraId="782773D6"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да се Одбор директора обрати Оснивачу за санацију крова и просторија бараке РЈ Чистоћа.</w:t>
      </w:r>
    </w:p>
    <w:p w14:paraId="1C93D4FA"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Одлука којом се ставља ван снаге Одлука бр. 25/22 о обрачунској вриједности коефицијента.</w:t>
      </w:r>
    </w:p>
    <w:p w14:paraId="6E5E3496"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да се обави разговор са Општином у вези повећања програмских активности Зеленила.</w:t>
      </w:r>
    </w:p>
    <w:p w14:paraId="2F14606B"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да се нађе модел повећања фунционалности групе која ради на изградњи гробница.</w:t>
      </w:r>
    </w:p>
    <w:p w14:paraId="3BC3C183"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о задужењу пословођа РЈ Чистоћа у вези исправности контејнера и чистоће око њих.</w:t>
      </w:r>
    </w:p>
    <w:p w14:paraId="5FE393DB"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Одлука којом се предлаже Програм рада за 2024. годину.</w:t>
      </w:r>
    </w:p>
    <w:p w14:paraId="38AC2D86"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којим Одбор директора предлаже уређење дворишта управне зграде Комуналног.</w:t>
      </w:r>
    </w:p>
    <w:p w14:paraId="405B35E9"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Одлука којом се доноси Правилник о унутрашњој организацији и систематизацији радних мјеста.</w:t>
      </w:r>
    </w:p>
    <w:p w14:paraId="06300962"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којим се даје сагласност за стављање ван снаге Одлуке бр. 6223 од 08.09.2016. год.</w:t>
      </w:r>
    </w:p>
    <w:p w14:paraId="7BE4B0FE" w14:textId="77777777" w:rsidR="00F57A8E" w:rsidRPr="002A6520" w:rsidRDefault="00F57A8E" w:rsidP="00F57A8E">
      <w:pPr>
        <w:numPr>
          <w:ilvl w:val="0"/>
          <w:numId w:val="23"/>
        </w:numPr>
        <w:spacing w:after="0" w:line="240" w:lineRule="auto"/>
        <w:ind w:left="709" w:hanging="425"/>
        <w:jc w:val="both"/>
        <w:rPr>
          <w:rFonts w:ascii="Times New Roman" w:hAnsi="Times New Roman" w:cs="Times New Roman"/>
          <w:sz w:val="23"/>
          <w:szCs w:val="23"/>
          <w:lang w:val="sr-Latn-ME"/>
        </w:rPr>
      </w:pPr>
      <w:r w:rsidRPr="002A6520">
        <w:rPr>
          <w:rFonts w:ascii="Times New Roman" w:hAnsi="Times New Roman" w:cs="Times New Roman"/>
          <w:sz w:val="23"/>
          <w:szCs w:val="23"/>
          <w:lang w:val="sr-Latn-ME"/>
        </w:rPr>
        <w:t>Закључак којим се одлаже давање сагласности на Аналитички процјену радних мјеста са коефицијентом сложености за свако радно мјесто.</w:t>
      </w:r>
    </w:p>
    <w:p w14:paraId="0F66E98D" w14:textId="77777777" w:rsidR="00F57A8E" w:rsidRPr="0021313F" w:rsidRDefault="00F57A8E" w:rsidP="00F57A8E">
      <w:pPr>
        <w:ind w:left="284"/>
        <w:jc w:val="both"/>
        <w:rPr>
          <w:rFonts w:ascii="Times New Roman" w:hAnsi="Times New Roman" w:cs="Times New Roman"/>
          <w:sz w:val="12"/>
          <w:szCs w:val="12"/>
          <w:lang w:val="sr-Latn-ME"/>
        </w:rPr>
      </w:pPr>
    </w:p>
    <w:p w14:paraId="7A1A81A3" w14:textId="77777777" w:rsidR="00F57A8E" w:rsidRPr="0021313F" w:rsidRDefault="00F57A8E" w:rsidP="00F57A8E">
      <w:pPr>
        <w:ind w:firstLine="709"/>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У 2023. години Одбор директора је пратио дјелатност ДОО „Комунално“ Никшић и остваривање приоритетних циљева, а то је пружање комуналних услуга од значаја за живот и рад грађана и правних лица, као и одрживост истог.</w:t>
      </w:r>
    </w:p>
    <w:p w14:paraId="65EC4BFD" w14:textId="77777777" w:rsidR="00F57A8E" w:rsidRPr="0021313F" w:rsidRDefault="00F57A8E" w:rsidP="00F57A8E">
      <w:pPr>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У 2023. години Одбор директора је пратио пораст прихода, продуктивност, контролу трошкова и норматива потрошње, чистоћу града, висок ниво радне и технолошке дисциплине запослених, а све остварено није било довољно за годинама нагомилане проблеме који се огледају у лошој техничкој опремљености рада и застарјелој опреми.</w:t>
      </w:r>
    </w:p>
    <w:p w14:paraId="352C19D4" w14:textId="77777777" w:rsidR="00F57A8E" w:rsidRDefault="00F57A8E" w:rsidP="00F57A8E">
      <w:pPr>
        <w:spacing w:after="0" w:line="240" w:lineRule="auto"/>
        <w:jc w:val="both"/>
        <w:rPr>
          <w:rFonts w:ascii="Times New Roman" w:eastAsia="Times New Roman" w:hAnsi="Times New Roman" w:cs="Times New Roman"/>
          <w:sz w:val="24"/>
          <w:szCs w:val="24"/>
          <w:lang w:val="sr-Latn-ME"/>
        </w:rPr>
      </w:pPr>
    </w:p>
    <w:p w14:paraId="77E7A996"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0D61DBF4"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7E3FC7E0" w14:textId="77777777" w:rsidR="00F57A8E" w:rsidRPr="0021313F" w:rsidRDefault="00F57A8E" w:rsidP="00F57A8E">
      <w:pPr>
        <w:pStyle w:val="ListParagraph"/>
        <w:numPr>
          <w:ilvl w:val="0"/>
          <w:numId w:val="15"/>
        </w:numPr>
        <w:spacing w:after="240"/>
        <w:jc w:val="both"/>
        <w:rPr>
          <w:b/>
          <w:bCs/>
          <w:sz w:val="24"/>
          <w:lang w:val="sr-Latn-ME"/>
        </w:rPr>
      </w:pPr>
      <w:r w:rsidRPr="0021313F">
        <w:rPr>
          <w:b/>
          <w:bCs/>
          <w:sz w:val="24"/>
          <w:lang w:val="sr-Latn-ME"/>
        </w:rPr>
        <w:t>КАПАЦИТЕТИ ВРШИОЦА КОМУНАЛНИХ ДЈЕЛАТНОСТИ</w:t>
      </w:r>
    </w:p>
    <w:p w14:paraId="6FE3CAF7" w14:textId="77777777" w:rsidR="00F57A8E" w:rsidRDefault="00F57A8E" w:rsidP="00F57A8E">
      <w:pPr>
        <w:pStyle w:val="ListParagraph"/>
        <w:spacing w:after="240"/>
        <w:jc w:val="both"/>
        <w:rPr>
          <w:b/>
          <w:bCs/>
          <w:sz w:val="12"/>
          <w:szCs w:val="12"/>
          <w:lang w:val="sr-Latn-ME"/>
        </w:rPr>
      </w:pPr>
    </w:p>
    <w:p w14:paraId="10EE69D5" w14:textId="77777777" w:rsidR="00F57A8E" w:rsidRPr="0021313F" w:rsidRDefault="00F57A8E" w:rsidP="00F57A8E">
      <w:pPr>
        <w:pStyle w:val="ListParagraph"/>
        <w:spacing w:after="240"/>
        <w:jc w:val="both"/>
        <w:rPr>
          <w:b/>
          <w:bCs/>
          <w:sz w:val="12"/>
          <w:szCs w:val="12"/>
          <w:lang w:val="sr-Latn-ME"/>
        </w:rPr>
      </w:pPr>
    </w:p>
    <w:p w14:paraId="255ECCD9" w14:textId="77777777" w:rsidR="00F57A8E" w:rsidRPr="0021313F" w:rsidRDefault="00F57A8E" w:rsidP="00F57A8E">
      <w:pPr>
        <w:pStyle w:val="ListParagraph"/>
        <w:spacing w:after="240"/>
        <w:jc w:val="both"/>
        <w:rPr>
          <w:b/>
          <w:bCs/>
          <w:sz w:val="12"/>
          <w:szCs w:val="12"/>
          <w:lang w:val="sr-Latn-ME"/>
        </w:rPr>
      </w:pPr>
    </w:p>
    <w:p w14:paraId="40E56AB6" w14:textId="77777777" w:rsidR="00F57A8E" w:rsidRPr="0021313F" w:rsidRDefault="00F57A8E" w:rsidP="00F57A8E">
      <w:pPr>
        <w:pStyle w:val="ListParagraph"/>
        <w:numPr>
          <w:ilvl w:val="1"/>
          <w:numId w:val="15"/>
        </w:numPr>
        <w:spacing w:after="120"/>
        <w:jc w:val="both"/>
        <w:rPr>
          <w:b/>
          <w:bCs/>
          <w:sz w:val="24"/>
          <w:lang w:val="sr-Latn-ME"/>
        </w:rPr>
      </w:pPr>
      <w:r w:rsidRPr="0021313F">
        <w:rPr>
          <w:b/>
          <w:bCs/>
          <w:sz w:val="24"/>
          <w:lang w:val="sr-Latn-ME"/>
        </w:rPr>
        <w:t xml:space="preserve">Пословни простор и објекти комуналне инфраструктуре </w:t>
      </w:r>
    </w:p>
    <w:p w14:paraId="3C3BA5B4" w14:textId="77777777" w:rsidR="00F57A8E" w:rsidRPr="0021313F" w:rsidRDefault="00F57A8E" w:rsidP="00F57A8E">
      <w:pPr>
        <w:spacing w:after="0" w:line="240" w:lineRule="auto"/>
        <w:ind w:left="284"/>
        <w:contextualSpacing/>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За обављање своје дјелатности Друштво користи пословне просторе</w:t>
      </w:r>
      <w:r w:rsidRPr="0021313F">
        <w:rPr>
          <w:rFonts w:ascii="Times New Roman" w:hAnsi="Times New Roman" w:cs="Times New Roman"/>
          <w:bCs/>
          <w:sz w:val="24"/>
          <w:lang w:val="sr-Latn-ME"/>
        </w:rPr>
        <w:t xml:space="preserve"> и објекте комуналне инфраструктуре</w:t>
      </w:r>
      <w:r w:rsidRPr="0021313F">
        <w:rPr>
          <w:rFonts w:ascii="Times New Roman" w:eastAsia="Times New Roman" w:hAnsi="Times New Roman" w:cs="Times New Roman"/>
          <w:sz w:val="24"/>
          <w:szCs w:val="24"/>
          <w:lang w:val="sr-Latn-ME"/>
        </w:rPr>
        <w:t>:</w:t>
      </w:r>
    </w:p>
    <w:p w14:paraId="5750BF35" w14:textId="77777777" w:rsidR="00F57A8E" w:rsidRPr="0021313F" w:rsidRDefault="00F57A8E" w:rsidP="00F57A8E">
      <w:pPr>
        <w:numPr>
          <w:ilvl w:val="0"/>
          <w:numId w:val="5"/>
        </w:numPr>
        <w:spacing w:after="0" w:line="240" w:lineRule="auto"/>
        <w:ind w:left="709" w:hanging="142"/>
        <w:contextualSpacing/>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Пословне просторе у дијелу зграде у Улици Драгице Правице бб - Радна заједница заједничких служби,</w:t>
      </w:r>
    </w:p>
    <w:p w14:paraId="4FC445C5" w14:textId="1338BB77" w:rsidR="00F57A8E" w:rsidRPr="0021313F" w:rsidRDefault="00F57A8E" w:rsidP="00F57A8E">
      <w:pPr>
        <w:numPr>
          <w:ilvl w:val="0"/>
          <w:numId w:val="5"/>
        </w:numPr>
        <w:spacing w:after="0" w:line="240" w:lineRule="auto"/>
        <w:ind w:left="709" w:hanging="142"/>
        <w:contextualSpacing/>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Зграда у комуналној дјелатности, помоћна зграда и стражара са мокрим чвором на Дуклу –</w:t>
      </w:r>
      <w:r w:rsidR="002A6520">
        <w:rPr>
          <w:rFonts w:ascii="Times New Roman" w:eastAsia="Times New Roman" w:hAnsi="Times New Roman" w:cs="Times New Roman"/>
          <w:sz w:val="24"/>
          <w:szCs w:val="24"/>
          <w:lang w:val="sr-Cyrl-ME"/>
        </w:rPr>
        <w:t xml:space="preserve"> </w:t>
      </w:r>
      <w:r w:rsidRPr="0021313F">
        <w:rPr>
          <w:rFonts w:ascii="Times New Roman" w:eastAsia="Times New Roman" w:hAnsi="Times New Roman" w:cs="Times New Roman"/>
          <w:sz w:val="24"/>
          <w:szCs w:val="24"/>
          <w:lang w:val="sr-Latn-ME"/>
        </w:rPr>
        <w:t>РЈ Механизација,</w:t>
      </w:r>
    </w:p>
    <w:p w14:paraId="37B57786" w14:textId="77777777" w:rsidR="00F57A8E" w:rsidRPr="0021313F" w:rsidRDefault="00F57A8E" w:rsidP="00F57A8E">
      <w:pPr>
        <w:numPr>
          <w:ilvl w:val="0"/>
          <w:numId w:val="5"/>
        </w:numPr>
        <w:spacing w:after="0" w:line="240" w:lineRule="auto"/>
        <w:ind w:left="709" w:hanging="142"/>
        <w:contextualSpacing/>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Зграда у комуналној дјелатности испод Манастира – Капела на „Старом гробљу“ и пословни простор – РЈ Погреб,</w:t>
      </w:r>
    </w:p>
    <w:p w14:paraId="47B72B2B" w14:textId="77777777" w:rsidR="00F57A8E" w:rsidRPr="0021313F" w:rsidRDefault="00F57A8E" w:rsidP="00F57A8E">
      <w:pPr>
        <w:numPr>
          <w:ilvl w:val="0"/>
          <w:numId w:val="5"/>
        </w:numPr>
        <w:spacing w:after="0" w:line="240" w:lineRule="auto"/>
        <w:ind w:left="709" w:hanging="142"/>
        <w:contextualSpacing/>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Пословни простор комуналних услуга – Капела на „Новом гробљу“- РЈ Погреб,</w:t>
      </w:r>
    </w:p>
    <w:p w14:paraId="58FFE224" w14:textId="0E75CB43" w:rsidR="00F57A8E" w:rsidRPr="0021313F" w:rsidRDefault="00F57A8E" w:rsidP="00F57A8E">
      <w:pPr>
        <w:numPr>
          <w:ilvl w:val="0"/>
          <w:numId w:val="5"/>
        </w:numPr>
        <w:spacing w:after="0" w:line="240" w:lineRule="auto"/>
        <w:ind w:left="709" w:hanging="142"/>
        <w:contextualSpacing/>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 xml:space="preserve">Зграде у трговини, угоститељству и туризму - Градска пијаца у ул. </w:t>
      </w:r>
      <w:r w:rsidR="002A6520">
        <w:rPr>
          <w:rFonts w:ascii="Times New Roman" w:eastAsia="Times New Roman" w:hAnsi="Times New Roman" w:cs="Times New Roman"/>
          <w:sz w:val="24"/>
          <w:szCs w:val="24"/>
          <w:lang w:val="sr-Latn-ME"/>
        </w:rPr>
        <w:t>V</w:t>
      </w:r>
      <w:r w:rsidRPr="0021313F">
        <w:rPr>
          <w:rFonts w:ascii="Times New Roman" w:eastAsia="Times New Roman" w:hAnsi="Times New Roman" w:cs="Times New Roman"/>
          <w:sz w:val="24"/>
          <w:szCs w:val="24"/>
          <w:lang w:val="sr-Latn-ME"/>
        </w:rPr>
        <w:t xml:space="preserve"> Пролетерске, </w:t>
      </w:r>
    </w:p>
    <w:p w14:paraId="6B9370E4" w14:textId="77777777" w:rsidR="00F57A8E" w:rsidRPr="0021313F" w:rsidRDefault="00F57A8E" w:rsidP="00F57A8E">
      <w:pPr>
        <w:numPr>
          <w:ilvl w:val="0"/>
          <w:numId w:val="5"/>
        </w:numPr>
        <w:spacing w:after="0" w:line="240" w:lineRule="auto"/>
        <w:ind w:left="709" w:hanging="142"/>
        <w:contextualSpacing/>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Пословне зграде у привреди у Улици Вука Караџића – РЈ: Чистоћа, Зеленило, Путеви,</w:t>
      </w:r>
    </w:p>
    <w:p w14:paraId="125ED7A9" w14:textId="77777777" w:rsidR="00F57A8E" w:rsidRPr="0021313F" w:rsidRDefault="00F57A8E" w:rsidP="00F57A8E">
      <w:pPr>
        <w:numPr>
          <w:ilvl w:val="0"/>
          <w:numId w:val="5"/>
        </w:numPr>
        <w:spacing w:after="240" w:line="240" w:lineRule="auto"/>
        <w:ind w:left="709" w:hanging="142"/>
        <w:contextualSpacing/>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Гаража као дио зграде у Улици Баја Пивљанина бб.</w:t>
      </w:r>
    </w:p>
    <w:p w14:paraId="5B84398C" w14:textId="77777777" w:rsidR="00F57A8E" w:rsidRDefault="00F57A8E" w:rsidP="00F57A8E">
      <w:pPr>
        <w:numPr>
          <w:ilvl w:val="0"/>
          <w:numId w:val="5"/>
        </w:numPr>
        <w:spacing w:after="0" w:line="240" w:lineRule="auto"/>
        <w:ind w:left="709" w:hanging="142"/>
        <w:contextualSpacing/>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Склониште за напуштене и изгубљене животиње у селу Брестице (објекат за смјештај напуштених и изгубљених животиња, површине 121 м</w:t>
      </w:r>
      <w:r w:rsidRPr="0021313F">
        <w:rPr>
          <w:rFonts w:ascii="Times New Roman" w:eastAsia="Times New Roman" w:hAnsi="Times New Roman" w:cs="Times New Roman"/>
          <w:sz w:val="24"/>
          <w:szCs w:val="24"/>
          <w:vertAlign w:val="superscript"/>
          <w:lang w:val="sr-Latn-ME"/>
        </w:rPr>
        <w:t>2</w:t>
      </w:r>
      <w:r w:rsidRPr="0021313F">
        <w:rPr>
          <w:rFonts w:ascii="Times New Roman" w:eastAsia="Times New Roman" w:hAnsi="Times New Roman" w:cs="Times New Roman"/>
          <w:sz w:val="24"/>
          <w:szCs w:val="24"/>
          <w:lang w:val="sr-Latn-ME"/>
        </w:rPr>
        <w:t xml:space="preserve"> и управна зграда површине 121 м</w:t>
      </w:r>
      <w:r w:rsidRPr="0021313F">
        <w:rPr>
          <w:rFonts w:ascii="Times New Roman" w:eastAsia="Times New Roman" w:hAnsi="Times New Roman" w:cs="Times New Roman"/>
          <w:sz w:val="24"/>
          <w:szCs w:val="24"/>
          <w:vertAlign w:val="superscript"/>
          <w:lang w:val="sr-Latn-ME"/>
        </w:rPr>
        <w:t>2</w:t>
      </w:r>
      <w:r w:rsidRPr="0021313F">
        <w:rPr>
          <w:rFonts w:ascii="Times New Roman" w:eastAsia="Times New Roman" w:hAnsi="Times New Roman" w:cs="Times New Roman"/>
          <w:sz w:val="24"/>
          <w:szCs w:val="24"/>
          <w:lang w:val="sr-Latn-ME"/>
        </w:rPr>
        <w:t xml:space="preserve">). </w:t>
      </w:r>
    </w:p>
    <w:p w14:paraId="7AA090D0" w14:textId="77777777" w:rsidR="00F57A8E" w:rsidRDefault="00F57A8E" w:rsidP="00F57A8E">
      <w:pPr>
        <w:spacing w:after="0" w:line="240" w:lineRule="auto"/>
        <w:contextualSpacing/>
        <w:rPr>
          <w:rFonts w:ascii="Times New Roman" w:eastAsia="Times New Roman" w:hAnsi="Times New Roman" w:cs="Times New Roman"/>
          <w:sz w:val="24"/>
          <w:szCs w:val="24"/>
          <w:lang w:val="sr-Latn-ME"/>
        </w:rPr>
      </w:pPr>
    </w:p>
    <w:p w14:paraId="7CE07D69" w14:textId="77777777" w:rsidR="00F57A8E" w:rsidRPr="0021313F" w:rsidRDefault="00F57A8E" w:rsidP="00F57A8E">
      <w:pPr>
        <w:spacing w:after="0" w:line="240" w:lineRule="auto"/>
        <w:contextualSpacing/>
        <w:rPr>
          <w:rFonts w:ascii="Times New Roman" w:eastAsia="Times New Roman" w:hAnsi="Times New Roman" w:cs="Times New Roman"/>
          <w:sz w:val="24"/>
          <w:szCs w:val="24"/>
          <w:lang w:val="sr-Latn-ME"/>
        </w:rPr>
      </w:pPr>
    </w:p>
    <w:p w14:paraId="4B381D1B" w14:textId="77777777" w:rsidR="00F57A8E" w:rsidRDefault="00F57A8E" w:rsidP="00F57A8E">
      <w:pPr>
        <w:spacing w:after="240"/>
        <w:contextualSpacing/>
        <w:rPr>
          <w:rFonts w:ascii="Times New Roman" w:eastAsia="Times New Roman" w:hAnsi="Times New Roman" w:cs="Times New Roman"/>
          <w:sz w:val="12"/>
          <w:szCs w:val="12"/>
          <w:lang w:val="sr-Latn-ME"/>
        </w:rPr>
      </w:pPr>
    </w:p>
    <w:p w14:paraId="42C1674E" w14:textId="77777777" w:rsidR="00F57A8E" w:rsidRDefault="00F57A8E" w:rsidP="00F57A8E">
      <w:pPr>
        <w:spacing w:after="240"/>
        <w:contextualSpacing/>
        <w:rPr>
          <w:rFonts w:ascii="Times New Roman" w:eastAsia="Times New Roman" w:hAnsi="Times New Roman" w:cs="Times New Roman"/>
          <w:sz w:val="12"/>
          <w:szCs w:val="12"/>
          <w:lang w:val="sr-Latn-ME"/>
        </w:rPr>
      </w:pPr>
    </w:p>
    <w:p w14:paraId="20628803" w14:textId="77777777" w:rsidR="00F57A8E" w:rsidRPr="0021313F" w:rsidRDefault="00F57A8E" w:rsidP="00F57A8E">
      <w:pPr>
        <w:pStyle w:val="ListParagraph"/>
        <w:numPr>
          <w:ilvl w:val="1"/>
          <w:numId w:val="15"/>
        </w:numPr>
        <w:spacing w:after="120"/>
        <w:jc w:val="both"/>
        <w:rPr>
          <w:b/>
          <w:bCs/>
          <w:sz w:val="24"/>
          <w:lang w:val="sr-Latn-ME"/>
        </w:rPr>
      </w:pPr>
      <w:r w:rsidRPr="0021313F">
        <w:rPr>
          <w:b/>
          <w:bCs/>
          <w:sz w:val="24"/>
          <w:lang w:val="sr-Latn-ME"/>
        </w:rPr>
        <w:lastRenderedPageBreak/>
        <w:t xml:space="preserve"> Возни парк и опрема ДОО „Комунално“ Никшић</w:t>
      </w:r>
    </w:p>
    <w:p w14:paraId="0AA4D090" w14:textId="77777777" w:rsidR="00F57A8E" w:rsidRPr="0021313F" w:rsidRDefault="00F57A8E" w:rsidP="00F57A8E">
      <w:pPr>
        <w:autoSpaceDE w:val="0"/>
        <w:autoSpaceDN w:val="0"/>
        <w:adjustRightInd w:val="0"/>
        <w:spacing w:after="0" w:line="240" w:lineRule="auto"/>
        <w:ind w:left="142"/>
        <w:jc w:val="both"/>
        <w:rPr>
          <w:rFonts w:ascii="Times New Roman" w:eastAsia="Times New Roman" w:hAnsi="Times New Roman" w:cs="Times New Roman"/>
          <w:sz w:val="24"/>
          <w:szCs w:val="24"/>
          <w:lang w:val="sr-Latn-ME"/>
        </w:rPr>
      </w:pPr>
    </w:p>
    <w:tbl>
      <w:tblPr>
        <w:tblW w:w="9526" w:type="dxa"/>
        <w:tblInd w:w="534" w:type="dxa"/>
        <w:tblLayout w:type="fixed"/>
        <w:tblLook w:val="04A0" w:firstRow="1" w:lastRow="0" w:firstColumn="1" w:lastColumn="0" w:noHBand="0" w:noVBand="1"/>
      </w:tblPr>
      <w:tblGrid>
        <w:gridCol w:w="625"/>
        <w:gridCol w:w="2970"/>
        <w:gridCol w:w="810"/>
        <w:gridCol w:w="630"/>
        <w:gridCol w:w="630"/>
        <w:gridCol w:w="1260"/>
        <w:gridCol w:w="1170"/>
        <w:gridCol w:w="1431"/>
      </w:tblGrid>
      <w:tr w:rsidR="00F57A8E" w:rsidRPr="0021313F" w14:paraId="6650A8C7" w14:textId="77777777" w:rsidTr="002A6520">
        <w:trPr>
          <w:trHeight w:val="239"/>
        </w:trPr>
        <w:tc>
          <w:tcPr>
            <w:tcW w:w="625" w:type="dxa"/>
            <w:tcBorders>
              <w:top w:val="single" w:sz="4" w:space="0" w:color="auto"/>
              <w:left w:val="single" w:sz="4" w:space="0" w:color="auto"/>
              <w:bottom w:val="single" w:sz="4" w:space="0" w:color="auto"/>
              <w:right w:val="single" w:sz="4" w:space="0" w:color="auto"/>
            </w:tcBorders>
            <w:shd w:val="clear" w:color="auto" w:fill="FBE4D5"/>
            <w:vAlign w:val="center"/>
          </w:tcPr>
          <w:p w14:paraId="6FE1C9B3" w14:textId="77777777" w:rsidR="00F57A8E" w:rsidRPr="0021313F" w:rsidRDefault="00F57A8E" w:rsidP="00F57A8E">
            <w:pPr>
              <w:pStyle w:val="Heading1"/>
              <w:jc w:val="center"/>
              <w:rPr>
                <w:rStyle w:val="Emphasis"/>
                <w:rFonts w:ascii="Times New Roman" w:hAnsi="Times New Roman" w:cs="Times New Roman"/>
                <w:b w:val="0"/>
                <w:i w:val="0"/>
                <w:sz w:val="20"/>
                <w:szCs w:val="20"/>
                <w:lang w:val="sr-Latn-ME"/>
              </w:rPr>
            </w:pPr>
            <w:r w:rsidRPr="0021313F">
              <w:rPr>
                <w:rStyle w:val="Emphasis"/>
                <w:rFonts w:ascii="Times New Roman" w:hAnsi="Times New Roman" w:cs="Times New Roman"/>
                <w:b w:val="0"/>
                <w:i w:val="0"/>
                <w:sz w:val="20"/>
                <w:szCs w:val="20"/>
                <w:lang w:val="sr-Latn-ME"/>
              </w:rPr>
              <w:t>Ред. број</w:t>
            </w:r>
          </w:p>
        </w:tc>
        <w:tc>
          <w:tcPr>
            <w:tcW w:w="2970" w:type="dxa"/>
            <w:tcBorders>
              <w:top w:val="single" w:sz="4" w:space="0" w:color="auto"/>
              <w:left w:val="nil"/>
              <w:bottom w:val="single" w:sz="4" w:space="0" w:color="auto"/>
              <w:right w:val="single" w:sz="4" w:space="0" w:color="auto"/>
            </w:tcBorders>
            <w:shd w:val="clear" w:color="auto" w:fill="FBE4D5"/>
            <w:vAlign w:val="center"/>
          </w:tcPr>
          <w:p w14:paraId="4403CA5E" w14:textId="77777777" w:rsidR="00F57A8E" w:rsidRPr="0021313F" w:rsidRDefault="00F57A8E" w:rsidP="00F57A8E">
            <w:pPr>
              <w:pStyle w:val="Heading1"/>
              <w:jc w:val="center"/>
              <w:rPr>
                <w:rStyle w:val="Emphasis"/>
                <w:rFonts w:ascii="Times New Roman" w:hAnsi="Times New Roman" w:cs="Times New Roman"/>
                <w:b w:val="0"/>
                <w:i w:val="0"/>
                <w:sz w:val="20"/>
                <w:szCs w:val="20"/>
                <w:lang w:val="sr-Latn-ME"/>
              </w:rPr>
            </w:pPr>
            <w:r w:rsidRPr="0021313F">
              <w:rPr>
                <w:rStyle w:val="Emphasis"/>
                <w:rFonts w:ascii="Times New Roman" w:hAnsi="Times New Roman" w:cs="Times New Roman"/>
                <w:b w:val="0"/>
                <w:i w:val="0"/>
                <w:sz w:val="20"/>
                <w:szCs w:val="20"/>
                <w:lang w:val="sr-Latn-ME"/>
              </w:rPr>
              <w:t>Опис средства</w:t>
            </w:r>
          </w:p>
        </w:tc>
        <w:tc>
          <w:tcPr>
            <w:tcW w:w="810" w:type="dxa"/>
            <w:tcBorders>
              <w:top w:val="single" w:sz="4" w:space="0" w:color="auto"/>
              <w:left w:val="nil"/>
              <w:bottom w:val="single" w:sz="4" w:space="0" w:color="auto"/>
              <w:right w:val="single" w:sz="4" w:space="0" w:color="auto"/>
            </w:tcBorders>
            <w:shd w:val="clear" w:color="auto" w:fill="FBE4D5"/>
            <w:vAlign w:val="center"/>
          </w:tcPr>
          <w:p w14:paraId="6077592E" w14:textId="77777777" w:rsidR="00F57A8E" w:rsidRPr="0021313F" w:rsidRDefault="00F57A8E" w:rsidP="00F57A8E">
            <w:pPr>
              <w:pStyle w:val="Heading1"/>
              <w:jc w:val="center"/>
              <w:rPr>
                <w:rStyle w:val="Emphasis"/>
                <w:rFonts w:ascii="Times New Roman" w:hAnsi="Times New Roman" w:cs="Times New Roman"/>
                <w:b w:val="0"/>
                <w:i w:val="0"/>
                <w:sz w:val="20"/>
                <w:szCs w:val="20"/>
                <w:lang w:val="sr-Latn-ME"/>
              </w:rPr>
            </w:pPr>
            <w:r w:rsidRPr="0021313F">
              <w:rPr>
                <w:rStyle w:val="Emphasis"/>
                <w:rFonts w:ascii="Times New Roman" w:hAnsi="Times New Roman" w:cs="Times New Roman"/>
                <w:b w:val="0"/>
                <w:i w:val="0"/>
                <w:sz w:val="20"/>
                <w:szCs w:val="20"/>
                <w:lang w:val="sr-Latn-ME"/>
              </w:rPr>
              <w:t>Година произ.</w:t>
            </w:r>
          </w:p>
        </w:tc>
        <w:tc>
          <w:tcPr>
            <w:tcW w:w="630" w:type="dxa"/>
            <w:tcBorders>
              <w:top w:val="single" w:sz="4" w:space="0" w:color="auto"/>
              <w:left w:val="nil"/>
              <w:bottom w:val="single" w:sz="4" w:space="0" w:color="auto"/>
              <w:right w:val="single" w:sz="4" w:space="0" w:color="auto"/>
            </w:tcBorders>
            <w:shd w:val="clear" w:color="auto" w:fill="FBE4D5"/>
            <w:vAlign w:val="center"/>
          </w:tcPr>
          <w:p w14:paraId="5DA51C2A" w14:textId="77777777" w:rsidR="00F57A8E" w:rsidRPr="0021313F" w:rsidRDefault="00F57A8E" w:rsidP="00F57A8E">
            <w:pPr>
              <w:pStyle w:val="Heading1"/>
              <w:jc w:val="center"/>
              <w:rPr>
                <w:rStyle w:val="Emphasis"/>
                <w:rFonts w:ascii="Times New Roman" w:hAnsi="Times New Roman" w:cs="Times New Roman"/>
                <w:b w:val="0"/>
                <w:i w:val="0"/>
                <w:sz w:val="20"/>
                <w:szCs w:val="20"/>
                <w:lang w:val="sr-Latn-ME"/>
              </w:rPr>
            </w:pPr>
            <w:r w:rsidRPr="0021313F">
              <w:rPr>
                <w:rStyle w:val="Emphasis"/>
                <w:rFonts w:ascii="Times New Roman" w:hAnsi="Times New Roman" w:cs="Times New Roman"/>
                <w:b w:val="0"/>
                <w:i w:val="0"/>
                <w:sz w:val="20"/>
                <w:szCs w:val="20"/>
                <w:lang w:val="sr-Latn-ME"/>
              </w:rPr>
              <w:t>Кол.</w:t>
            </w:r>
          </w:p>
        </w:tc>
        <w:tc>
          <w:tcPr>
            <w:tcW w:w="630" w:type="dxa"/>
            <w:tcBorders>
              <w:top w:val="single" w:sz="4" w:space="0" w:color="auto"/>
              <w:left w:val="nil"/>
              <w:bottom w:val="single" w:sz="4" w:space="0" w:color="auto"/>
              <w:right w:val="single" w:sz="4" w:space="0" w:color="auto"/>
            </w:tcBorders>
            <w:shd w:val="clear" w:color="auto" w:fill="FBE4D5"/>
            <w:vAlign w:val="center"/>
          </w:tcPr>
          <w:p w14:paraId="22366B06" w14:textId="77777777" w:rsidR="00F57A8E" w:rsidRPr="0021313F" w:rsidRDefault="00F57A8E" w:rsidP="00F57A8E">
            <w:pPr>
              <w:pStyle w:val="Heading1"/>
              <w:jc w:val="center"/>
              <w:rPr>
                <w:rStyle w:val="Emphasis"/>
                <w:rFonts w:ascii="Times New Roman" w:hAnsi="Times New Roman" w:cs="Times New Roman"/>
                <w:b w:val="0"/>
                <w:i w:val="0"/>
                <w:sz w:val="20"/>
                <w:szCs w:val="20"/>
                <w:lang w:val="sr-Latn-ME"/>
              </w:rPr>
            </w:pPr>
            <w:r w:rsidRPr="0021313F">
              <w:rPr>
                <w:rStyle w:val="Emphasis"/>
                <w:rFonts w:ascii="Times New Roman" w:hAnsi="Times New Roman" w:cs="Times New Roman"/>
                <w:b w:val="0"/>
                <w:i w:val="0"/>
                <w:sz w:val="20"/>
                <w:szCs w:val="20"/>
                <w:lang w:val="sr-Latn-ME"/>
              </w:rPr>
              <w:t>Јед. мере</w:t>
            </w:r>
          </w:p>
        </w:tc>
        <w:tc>
          <w:tcPr>
            <w:tcW w:w="1260" w:type="dxa"/>
            <w:tcBorders>
              <w:top w:val="single" w:sz="4" w:space="0" w:color="auto"/>
              <w:left w:val="nil"/>
              <w:bottom w:val="single" w:sz="4" w:space="0" w:color="auto"/>
              <w:right w:val="single" w:sz="4" w:space="0" w:color="auto"/>
            </w:tcBorders>
            <w:shd w:val="clear" w:color="auto" w:fill="FBE4D5"/>
            <w:vAlign w:val="center"/>
          </w:tcPr>
          <w:p w14:paraId="1CB49102" w14:textId="77777777" w:rsidR="00F57A8E" w:rsidRPr="0021313F" w:rsidRDefault="00F57A8E" w:rsidP="00F57A8E">
            <w:pPr>
              <w:pStyle w:val="Heading1"/>
              <w:jc w:val="center"/>
              <w:rPr>
                <w:rStyle w:val="Emphasis"/>
                <w:rFonts w:ascii="Times New Roman" w:hAnsi="Times New Roman" w:cs="Times New Roman"/>
                <w:b w:val="0"/>
                <w:i w:val="0"/>
                <w:sz w:val="20"/>
                <w:szCs w:val="20"/>
                <w:lang w:val="sr-Latn-ME"/>
              </w:rPr>
            </w:pPr>
            <w:r w:rsidRPr="0021313F">
              <w:rPr>
                <w:rStyle w:val="Emphasis"/>
                <w:rFonts w:ascii="Times New Roman" w:hAnsi="Times New Roman" w:cs="Times New Roman"/>
                <w:b w:val="0"/>
                <w:i w:val="0"/>
                <w:sz w:val="20"/>
                <w:szCs w:val="20"/>
                <w:lang w:val="sr-Latn-ME"/>
              </w:rPr>
              <w:t>Рег. број</w:t>
            </w:r>
          </w:p>
        </w:tc>
        <w:tc>
          <w:tcPr>
            <w:tcW w:w="1170" w:type="dxa"/>
            <w:tcBorders>
              <w:top w:val="single" w:sz="4" w:space="0" w:color="auto"/>
              <w:left w:val="nil"/>
              <w:bottom w:val="single" w:sz="4" w:space="0" w:color="auto"/>
              <w:right w:val="single" w:sz="4" w:space="0" w:color="auto"/>
            </w:tcBorders>
            <w:shd w:val="clear" w:color="auto" w:fill="FBE4D5"/>
            <w:vAlign w:val="center"/>
          </w:tcPr>
          <w:p w14:paraId="562BCCAC" w14:textId="77777777" w:rsidR="00F57A8E" w:rsidRPr="0021313F" w:rsidRDefault="00F57A8E" w:rsidP="00F57A8E">
            <w:pPr>
              <w:pStyle w:val="Heading1"/>
              <w:jc w:val="center"/>
              <w:rPr>
                <w:rStyle w:val="Emphasis"/>
                <w:rFonts w:ascii="Times New Roman" w:hAnsi="Times New Roman" w:cs="Times New Roman"/>
                <w:b w:val="0"/>
                <w:i w:val="0"/>
                <w:sz w:val="20"/>
                <w:szCs w:val="20"/>
                <w:lang w:val="sr-Latn-ME"/>
              </w:rPr>
            </w:pPr>
            <w:r w:rsidRPr="0021313F">
              <w:rPr>
                <w:rStyle w:val="Emphasis"/>
                <w:rFonts w:ascii="Times New Roman" w:hAnsi="Times New Roman" w:cs="Times New Roman"/>
                <w:b w:val="0"/>
                <w:i w:val="0"/>
                <w:sz w:val="20"/>
                <w:szCs w:val="20"/>
                <w:lang w:val="sr-Latn-ME"/>
              </w:rPr>
              <w:t>Садашња вриједност</w:t>
            </w:r>
          </w:p>
        </w:tc>
        <w:tc>
          <w:tcPr>
            <w:tcW w:w="1431" w:type="dxa"/>
            <w:tcBorders>
              <w:top w:val="single" w:sz="4" w:space="0" w:color="auto"/>
              <w:left w:val="nil"/>
              <w:bottom w:val="single" w:sz="4" w:space="0" w:color="auto"/>
              <w:right w:val="single" w:sz="4" w:space="0" w:color="auto"/>
            </w:tcBorders>
            <w:shd w:val="clear" w:color="auto" w:fill="FBE4D5"/>
            <w:vAlign w:val="center"/>
          </w:tcPr>
          <w:p w14:paraId="6957BF3E" w14:textId="77777777" w:rsidR="00F57A8E" w:rsidRPr="0021313F" w:rsidRDefault="00F57A8E" w:rsidP="00F57A8E">
            <w:pPr>
              <w:pStyle w:val="Heading1"/>
              <w:jc w:val="center"/>
              <w:rPr>
                <w:rStyle w:val="Emphasis"/>
                <w:rFonts w:ascii="Times New Roman" w:hAnsi="Times New Roman" w:cs="Times New Roman"/>
                <w:b w:val="0"/>
                <w:i w:val="0"/>
                <w:sz w:val="20"/>
                <w:szCs w:val="20"/>
                <w:lang w:val="sr-Latn-ME"/>
              </w:rPr>
            </w:pPr>
            <w:r w:rsidRPr="0021313F">
              <w:rPr>
                <w:rStyle w:val="Emphasis"/>
                <w:rFonts w:ascii="Times New Roman" w:hAnsi="Times New Roman" w:cs="Times New Roman"/>
                <w:b w:val="0"/>
                <w:i w:val="0"/>
                <w:sz w:val="20"/>
                <w:szCs w:val="20"/>
                <w:lang w:val="sr-Latn-ME"/>
              </w:rPr>
              <w:t>Напомена</w:t>
            </w:r>
          </w:p>
        </w:tc>
      </w:tr>
      <w:tr w:rsidR="00F57A8E" w:rsidRPr="0021313F" w14:paraId="0D0DF922" w14:textId="77777777" w:rsidTr="002A6520">
        <w:trPr>
          <w:trHeight w:val="345"/>
        </w:trPr>
        <w:tc>
          <w:tcPr>
            <w:tcW w:w="9526" w:type="dxa"/>
            <w:gridSpan w:val="8"/>
            <w:tcBorders>
              <w:top w:val="nil"/>
              <w:left w:val="single" w:sz="4" w:space="0" w:color="auto"/>
              <w:bottom w:val="single" w:sz="4" w:space="0" w:color="auto"/>
              <w:right w:val="single" w:sz="4" w:space="0" w:color="auto"/>
            </w:tcBorders>
            <w:shd w:val="clear" w:color="auto" w:fill="auto"/>
            <w:noWrap/>
            <w:vAlign w:val="center"/>
            <w:hideMark/>
          </w:tcPr>
          <w:p w14:paraId="3F67D2C7" w14:textId="77777777" w:rsidR="00F57A8E" w:rsidRPr="0021313F" w:rsidRDefault="00F57A8E" w:rsidP="00F57A8E">
            <w:pPr>
              <w:pStyle w:val="Heading1"/>
              <w:jc w:val="center"/>
              <w:rPr>
                <w:rFonts w:ascii="Times New Roman" w:hAnsi="Times New Roman" w:cs="Times New Roman"/>
                <w:sz w:val="20"/>
                <w:szCs w:val="20"/>
                <w:lang w:val="sr-Latn-ME"/>
              </w:rPr>
            </w:pPr>
            <w:r w:rsidRPr="0021313F">
              <w:rPr>
                <w:rFonts w:ascii="Times New Roman" w:hAnsi="Times New Roman" w:cs="Times New Roman"/>
                <w:sz w:val="20"/>
                <w:szCs w:val="20"/>
                <w:lang w:val="sr-Latn-ME"/>
              </w:rPr>
              <w:t>РЈ МЕХАНИЗАЦИЈА</w:t>
            </w:r>
          </w:p>
        </w:tc>
      </w:tr>
      <w:tr w:rsidR="00F57A8E" w:rsidRPr="0021313F" w14:paraId="7EC9D0FF"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C1B42D9"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w:t>
            </w:r>
          </w:p>
        </w:tc>
        <w:tc>
          <w:tcPr>
            <w:tcW w:w="2970" w:type="dxa"/>
            <w:tcBorders>
              <w:top w:val="nil"/>
              <w:left w:val="nil"/>
              <w:bottom w:val="single" w:sz="4" w:space="0" w:color="auto"/>
              <w:right w:val="single" w:sz="4" w:space="0" w:color="auto"/>
            </w:tcBorders>
            <w:shd w:val="clear" w:color="auto" w:fill="auto"/>
            <w:noWrap/>
            <w:vAlign w:val="center"/>
            <w:hideMark/>
          </w:tcPr>
          <w:p w14:paraId="6CE07331"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КАМИОН ФАП 1921 СМЕ</w:t>
            </w:r>
            <w:r>
              <w:rPr>
                <w:b w:val="0"/>
                <w:bCs w:val="0"/>
                <w:sz w:val="20"/>
                <w:szCs w:val="20"/>
                <w:lang w:val="sr-Latn-ME"/>
              </w:rPr>
              <w:t>Ћ</w:t>
            </w:r>
            <w:r w:rsidRPr="0021313F">
              <w:rPr>
                <w:b w:val="0"/>
                <w:bCs w:val="0"/>
                <w:sz w:val="20"/>
                <w:szCs w:val="20"/>
                <w:lang w:val="sr-Latn-ME"/>
              </w:rPr>
              <w:t>АР</w:t>
            </w:r>
          </w:p>
        </w:tc>
        <w:tc>
          <w:tcPr>
            <w:tcW w:w="810" w:type="dxa"/>
            <w:tcBorders>
              <w:top w:val="nil"/>
              <w:left w:val="nil"/>
              <w:bottom w:val="single" w:sz="4" w:space="0" w:color="auto"/>
              <w:right w:val="single" w:sz="4" w:space="0" w:color="auto"/>
            </w:tcBorders>
            <w:shd w:val="clear" w:color="auto" w:fill="auto"/>
            <w:noWrap/>
            <w:vAlign w:val="center"/>
            <w:hideMark/>
          </w:tcPr>
          <w:p w14:paraId="79B02272"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1990.</w:t>
            </w:r>
          </w:p>
        </w:tc>
        <w:tc>
          <w:tcPr>
            <w:tcW w:w="630" w:type="dxa"/>
            <w:tcBorders>
              <w:top w:val="nil"/>
              <w:left w:val="nil"/>
              <w:bottom w:val="single" w:sz="4" w:space="0" w:color="auto"/>
              <w:right w:val="single" w:sz="4" w:space="0" w:color="auto"/>
            </w:tcBorders>
            <w:shd w:val="clear" w:color="auto" w:fill="auto"/>
            <w:noWrap/>
            <w:vAlign w:val="center"/>
            <w:hideMark/>
          </w:tcPr>
          <w:p w14:paraId="75267528"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5F698893"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6EA951C8"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НК ЦГ 168</w:t>
            </w:r>
          </w:p>
        </w:tc>
        <w:tc>
          <w:tcPr>
            <w:tcW w:w="1170" w:type="dxa"/>
            <w:tcBorders>
              <w:top w:val="nil"/>
              <w:left w:val="nil"/>
              <w:bottom w:val="single" w:sz="4" w:space="0" w:color="auto"/>
              <w:right w:val="single" w:sz="4" w:space="0" w:color="auto"/>
            </w:tcBorders>
            <w:shd w:val="clear" w:color="auto" w:fill="auto"/>
            <w:noWrap/>
            <w:vAlign w:val="center"/>
            <w:hideMark/>
          </w:tcPr>
          <w:p w14:paraId="70B35273" w14:textId="77777777" w:rsidR="00F57A8E" w:rsidRPr="0021313F" w:rsidRDefault="00F57A8E" w:rsidP="00F57A8E">
            <w:pPr>
              <w:pStyle w:val="Caption"/>
              <w:jc w:val="right"/>
              <w:rPr>
                <w:b w:val="0"/>
                <w:bCs w:val="0"/>
                <w:sz w:val="20"/>
                <w:szCs w:val="20"/>
                <w:lang w:val="sr-Latn-ME"/>
              </w:rPr>
            </w:pPr>
            <w:r w:rsidRPr="0021313F">
              <w:rPr>
                <w:b w:val="0"/>
                <w:bCs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2A6EFC17"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амортизовано</w:t>
            </w:r>
          </w:p>
        </w:tc>
      </w:tr>
      <w:tr w:rsidR="00F57A8E" w:rsidRPr="0021313F" w14:paraId="12A9AB31"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1F63D441"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2</w:t>
            </w:r>
          </w:p>
        </w:tc>
        <w:tc>
          <w:tcPr>
            <w:tcW w:w="2970" w:type="dxa"/>
            <w:tcBorders>
              <w:top w:val="nil"/>
              <w:left w:val="nil"/>
              <w:bottom w:val="single" w:sz="4" w:space="0" w:color="auto"/>
              <w:right w:val="single" w:sz="4" w:space="0" w:color="auto"/>
            </w:tcBorders>
            <w:shd w:val="clear" w:color="auto" w:fill="auto"/>
            <w:noWrap/>
            <w:vAlign w:val="center"/>
            <w:hideMark/>
          </w:tcPr>
          <w:p w14:paraId="53D280C7"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ФАП 1314</w:t>
            </w:r>
          </w:p>
        </w:tc>
        <w:tc>
          <w:tcPr>
            <w:tcW w:w="810" w:type="dxa"/>
            <w:tcBorders>
              <w:top w:val="nil"/>
              <w:left w:val="nil"/>
              <w:bottom w:val="single" w:sz="4" w:space="0" w:color="auto"/>
              <w:right w:val="single" w:sz="4" w:space="0" w:color="auto"/>
            </w:tcBorders>
            <w:shd w:val="clear" w:color="auto" w:fill="auto"/>
            <w:noWrap/>
            <w:vAlign w:val="center"/>
            <w:hideMark/>
          </w:tcPr>
          <w:p w14:paraId="4DA330DA"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1984.</w:t>
            </w:r>
          </w:p>
        </w:tc>
        <w:tc>
          <w:tcPr>
            <w:tcW w:w="630" w:type="dxa"/>
            <w:tcBorders>
              <w:top w:val="nil"/>
              <w:left w:val="nil"/>
              <w:bottom w:val="single" w:sz="4" w:space="0" w:color="auto"/>
              <w:right w:val="single" w:sz="4" w:space="0" w:color="auto"/>
            </w:tcBorders>
            <w:shd w:val="clear" w:color="auto" w:fill="auto"/>
            <w:noWrap/>
            <w:vAlign w:val="center"/>
            <w:hideMark/>
          </w:tcPr>
          <w:p w14:paraId="0895FDE1"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7D395CAD"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1CA5650A"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НК ЦГ 234</w:t>
            </w:r>
          </w:p>
        </w:tc>
        <w:tc>
          <w:tcPr>
            <w:tcW w:w="1170" w:type="dxa"/>
            <w:tcBorders>
              <w:top w:val="nil"/>
              <w:left w:val="nil"/>
              <w:bottom w:val="single" w:sz="4" w:space="0" w:color="auto"/>
              <w:right w:val="single" w:sz="4" w:space="0" w:color="auto"/>
            </w:tcBorders>
            <w:shd w:val="clear" w:color="auto" w:fill="auto"/>
            <w:noWrap/>
            <w:vAlign w:val="center"/>
            <w:hideMark/>
          </w:tcPr>
          <w:p w14:paraId="102204C8" w14:textId="77777777" w:rsidR="00F57A8E" w:rsidRPr="0021313F" w:rsidRDefault="00F57A8E" w:rsidP="00F57A8E">
            <w:pPr>
              <w:pStyle w:val="Caption"/>
              <w:jc w:val="right"/>
              <w:rPr>
                <w:b w:val="0"/>
                <w:bCs w:val="0"/>
                <w:sz w:val="20"/>
                <w:szCs w:val="20"/>
                <w:lang w:val="sr-Latn-ME"/>
              </w:rPr>
            </w:pPr>
            <w:r w:rsidRPr="0021313F">
              <w:rPr>
                <w:b w:val="0"/>
                <w:bCs w:val="0"/>
                <w:sz w:val="20"/>
                <w:szCs w:val="20"/>
                <w:lang w:val="sr-Latn-ME"/>
              </w:rPr>
              <w:t>2.561.93 €</w:t>
            </w:r>
          </w:p>
        </w:tc>
        <w:tc>
          <w:tcPr>
            <w:tcW w:w="1431" w:type="dxa"/>
            <w:tcBorders>
              <w:top w:val="nil"/>
              <w:left w:val="nil"/>
              <w:bottom w:val="single" w:sz="4" w:space="0" w:color="auto"/>
              <w:right w:val="single" w:sz="4" w:space="0" w:color="auto"/>
            </w:tcBorders>
            <w:shd w:val="clear" w:color="auto" w:fill="auto"/>
            <w:noWrap/>
            <w:vAlign w:val="center"/>
            <w:hideMark/>
          </w:tcPr>
          <w:p w14:paraId="041E1F76" w14:textId="77777777" w:rsidR="00F57A8E" w:rsidRPr="0021313F" w:rsidRDefault="00F57A8E" w:rsidP="00F57A8E">
            <w:pPr>
              <w:pStyle w:val="Caption"/>
              <w:rPr>
                <w:b w:val="0"/>
                <w:bCs w:val="0"/>
                <w:sz w:val="20"/>
                <w:szCs w:val="20"/>
                <w:lang w:val="sr-Latn-ME"/>
              </w:rPr>
            </w:pPr>
          </w:p>
        </w:tc>
      </w:tr>
      <w:tr w:rsidR="00F57A8E" w:rsidRPr="0021313F" w14:paraId="2A531606"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1219288E"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3</w:t>
            </w:r>
          </w:p>
        </w:tc>
        <w:tc>
          <w:tcPr>
            <w:tcW w:w="2970" w:type="dxa"/>
            <w:tcBorders>
              <w:top w:val="nil"/>
              <w:left w:val="nil"/>
              <w:bottom w:val="single" w:sz="4" w:space="0" w:color="auto"/>
              <w:right w:val="single" w:sz="4" w:space="0" w:color="auto"/>
            </w:tcBorders>
            <w:shd w:val="clear" w:color="auto" w:fill="auto"/>
            <w:noWrap/>
            <w:vAlign w:val="center"/>
            <w:hideMark/>
          </w:tcPr>
          <w:p w14:paraId="6A359A70"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АУТОЦИСТИЈЕРНА ФАП 1414</w:t>
            </w:r>
          </w:p>
        </w:tc>
        <w:tc>
          <w:tcPr>
            <w:tcW w:w="810" w:type="dxa"/>
            <w:tcBorders>
              <w:top w:val="nil"/>
              <w:left w:val="nil"/>
              <w:bottom w:val="single" w:sz="4" w:space="0" w:color="auto"/>
              <w:right w:val="single" w:sz="4" w:space="0" w:color="auto"/>
            </w:tcBorders>
            <w:shd w:val="clear" w:color="auto" w:fill="auto"/>
            <w:noWrap/>
            <w:vAlign w:val="center"/>
            <w:hideMark/>
          </w:tcPr>
          <w:p w14:paraId="2572A623"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1990.</w:t>
            </w:r>
          </w:p>
        </w:tc>
        <w:tc>
          <w:tcPr>
            <w:tcW w:w="630" w:type="dxa"/>
            <w:tcBorders>
              <w:top w:val="nil"/>
              <w:left w:val="nil"/>
              <w:bottom w:val="single" w:sz="4" w:space="0" w:color="auto"/>
              <w:right w:val="single" w:sz="4" w:space="0" w:color="auto"/>
            </w:tcBorders>
            <w:shd w:val="clear" w:color="auto" w:fill="auto"/>
            <w:noWrap/>
            <w:vAlign w:val="center"/>
            <w:hideMark/>
          </w:tcPr>
          <w:p w14:paraId="3A5C5253"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02CF0A2E"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5BC639E3"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НК ЦГ 140</w:t>
            </w:r>
          </w:p>
        </w:tc>
        <w:tc>
          <w:tcPr>
            <w:tcW w:w="1170" w:type="dxa"/>
            <w:tcBorders>
              <w:top w:val="nil"/>
              <w:left w:val="nil"/>
              <w:bottom w:val="single" w:sz="4" w:space="0" w:color="auto"/>
              <w:right w:val="single" w:sz="4" w:space="0" w:color="auto"/>
            </w:tcBorders>
            <w:shd w:val="clear" w:color="auto" w:fill="auto"/>
            <w:noWrap/>
            <w:vAlign w:val="center"/>
            <w:hideMark/>
          </w:tcPr>
          <w:p w14:paraId="5EA795A1" w14:textId="77777777" w:rsidR="00F57A8E" w:rsidRPr="0021313F" w:rsidRDefault="00F57A8E" w:rsidP="00F57A8E">
            <w:pPr>
              <w:pStyle w:val="Caption"/>
              <w:jc w:val="right"/>
              <w:rPr>
                <w:b w:val="0"/>
                <w:bCs w:val="0"/>
                <w:sz w:val="20"/>
                <w:szCs w:val="20"/>
                <w:lang w:val="sr-Latn-ME"/>
              </w:rPr>
            </w:pPr>
            <w:r w:rsidRPr="0021313F">
              <w:rPr>
                <w:b w:val="0"/>
                <w:bCs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5E241C00"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амортизовано</w:t>
            </w:r>
          </w:p>
        </w:tc>
      </w:tr>
      <w:tr w:rsidR="00F57A8E" w:rsidRPr="0021313F" w14:paraId="6CAFBD7D"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5080BED8"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4</w:t>
            </w:r>
          </w:p>
        </w:tc>
        <w:tc>
          <w:tcPr>
            <w:tcW w:w="2970" w:type="dxa"/>
            <w:tcBorders>
              <w:top w:val="nil"/>
              <w:left w:val="nil"/>
              <w:bottom w:val="single" w:sz="4" w:space="0" w:color="auto"/>
              <w:right w:val="single" w:sz="4" w:space="0" w:color="auto"/>
            </w:tcBorders>
            <w:shd w:val="clear" w:color="auto" w:fill="auto"/>
            <w:noWrap/>
            <w:vAlign w:val="center"/>
            <w:hideMark/>
          </w:tcPr>
          <w:p w14:paraId="76263610"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ФАП 1620 БУБЊАР ЗА ОДВОЗ ОТПАДА</w:t>
            </w:r>
          </w:p>
        </w:tc>
        <w:tc>
          <w:tcPr>
            <w:tcW w:w="810" w:type="dxa"/>
            <w:tcBorders>
              <w:top w:val="nil"/>
              <w:left w:val="nil"/>
              <w:bottom w:val="single" w:sz="4" w:space="0" w:color="auto"/>
              <w:right w:val="single" w:sz="4" w:space="0" w:color="auto"/>
            </w:tcBorders>
            <w:shd w:val="clear" w:color="auto" w:fill="auto"/>
            <w:noWrap/>
            <w:vAlign w:val="center"/>
            <w:hideMark/>
          </w:tcPr>
          <w:p w14:paraId="32F4FC99"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1985.</w:t>
            </w:r>
          </w:p>
        </w:tc>
        <w:tc>
          <w:tcPr>
            <w:tcW w:w="630" w:type="dxa"/>
            <w:tcBorders>
              <w:top w:val="nil"/>
              <w:left w:val="nil"/>
              <w:bottom w:val="single" w:sz="4" w:space="0" w:color="auto"/>
              <w:right w:val="single" w:sz="4" w:space="0" w:color="auto"/>
            </w:tcBorders>
            <w:shd w:val="clear" w:color="auto" w:fill="auto"/>
            <w:noWrap/>
            <w:vAlign w:val="center"/>
            <w:hideMark/>
          </w:tcPr>
          <w:p w14:paraId="7B8B4BED"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29ECB4D7"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78E26BC0"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НК ЦГ 153</w:t>
            </w:r>
          </w:p>
        </w:tc>
        <w:tc>
          <w:tcPr>
            <w:tcW w:w="1170" w:type="dxa"/>
            <w:tcBorders>
              <w:top w:val="nil"/>
              <w:left w:val="nil"/>
              <w:bottom w:val="single" w:sz="4" w:space="0" w:color="auto"/>
              <w:right w:val="single" w:sz="4" w:space="0" w:color="auto"/>
            </w:tcBorders>
            <w:shd w:val="clear" w:color="auto" w:fill="auto"/>
            <w:noWrap/>
            <w:vAlign w:val="center"/>
            <w:hideMark/>
          </w:tcPr>
          <w:p w14:paraId="214CA82D" w14:textId="77777777" w:rsidR="00F57A8E" w:rsidRPr="0021313F" w:rsidRDefault="00F57A8E" w:rsidP="00F57A8E">
            <w:pPr>
              <w:pStyle w:val="Caption"/>
              <w:jc w:val="right"/>
              <w:rPr>
                <w:b w:val="0"/>
                <w:bCs w:val="0"/>
                <w:sz w:val="20"/>
                <w:szCs w:val="20"/>
                <w:lang w:val="sr-Latn-ME"/>
              </w:rPr>
            </w:pPr>
            <w:r w:rsidRPr="0021313F">
              <w:rPr>
                <w:b w:val="0"/>
                <w:bCs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14DC90E7"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амортизовано</w:t>
            </w:r>
          </w:p>
        </w:tc>
      </w:tr>
      <w:tr w:rsidR="00F57A8E" w:rsidRPr="0021313F" w14:paraId="39E89777"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2D0560DE"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5</w:t>
            </w:r>
          </w:p>
        </w:tc>
        <w:tc>
          <w:tcPr>
            <w:tcW w:w="2970" w:type="dxa"/>
            <w:tcBorders>
              <w:top w:val="nil"/>
              <w:left w:val="nil"/>
              <w:bottom w:val="single" w:sz="4" w:space="0" w:color="auto"/>
              <w:right w:val="single" w:sz="4" w:space="0" w:color="auto"/>
            </w:tcBorders>
            <w:shd w:val="clear" w:color="auto" w:fill="auto"/>
            <w:noWrap/>
            <w:vAlign w:val="center"/>
            <w:hideMark/>
          </w:tcPr>
          <w:p w14:paraId="4261F340"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АУТОСМЕЋАР БУБЊАР ФАП 1620 МАЛИ РОТО</w:t>
            </w:r>
          </w:p>
        </w:tc>
        <w:tc>
          <w:tcPr>
            <w:tcW w:w="810" w:type="dxa"/>
            <w:tcBorders>
              <w:top w:val="nil"/>
              <w:left w:val="nil"/>
              <w:bottom w:val="single" w:sz="4" w:space="0" w:color="auto"/>
              <w:right w:val="single" w:sz="4" w:space="0" w:color="auto"/>
            </w:tcBorders>
            <w:shd w:val="clear" w:color="auto" w:fill="auto"/>
            <w:noWrap/>
            <w:vAlign w:val="center"/>
            <w:hideMark/>
          </w:tcPr>
          <w:p w14:paraId="42BDA67B"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1990.</w:t>
            </w:r>
          </w:p>
        </w:tc>
        <w:tc>
          <w:tcPr>
            <w:tcW w:w="630" w:type="dxa"/>
            <w:tcBorders>
              <w:top w:val="nil"/>
              <w:left w:val="nil"/>
              <w:bottom w:val="single" w:sz="4" w:space="0" w:color="auto"/>
              <w:right w:val="single" w:sz="4" w:space="0" w:color="auto"/>
            </w:tcBorders>
            <w:shd w:val="clear" w:color="auto" w:fill="auto"/>
            <w:noWrap/>
            <w:vAlign w:val="center"/>
            <w:hideMark/>
          </w:tcPr>
          <w:p w14:paraId="00A89A6C"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5F38DDA0"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239B2C67"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НК ЦГ 221</w:t>
            </w:r>
          </w:p>
        </w:tc>
        <w:tc>
          <w:tcPr>
            <w:tcW w:w="1170" w:type="dxa"/>
            <w:tcBorders>
              <w:top w:val="nil"/>
              <w:left w:val="nil"/>
              <w:bottom w:val="single" w:sz="4" w:space="0" w:color="auto"/>
              <w:right w:val="single" w:sz="4" w:space="0" w:color="auto"/>
            </w:tcBorders>
            <w:shd w:val="clear" w:color="auto" w:fill="auto"/>
            <w:noWrap/>
            <w:vAlign w:val="center"/>
            <w:hideMark/>
          </w:tcPr>
          <w:p w14:paraId="1303323A" w14:textId="77777777" w:rsidR="00F57A8E" w:rsidRPr="0021313F" w:rsidRDefault="00F57A8E" w:rsidP="00F57A8E">
            <w:pPr>
              <w:pStyle w:val="Caption"/>
              <w:jc w:val="right"/>
              <w:rPr>
                <w:b w:val="0"/>
                <w:bCs w:val="0"/>
                <w:sz w:val="20"/>
                <w:szCs w:val="20"/>
                <w:lang w:val="sr-Latn-ME"/>
              </w:rPr>
            </w:pPr>
            <w:r w:rsidRPr="0021313F">
              <w:rPr>
                <w:b w:val="0"/>
                <w:bCs w:val="0"/>
                <w:sz w:val="20"/>
                <w:szCs w:val="20"/>
                <w:lang w:val="sr-Latn-ME"/>
              </w:rPr>
              <w:t>7.758,67 €</w:t>
            </w:r>
          </w:p>
        </w:tc>
        <w:tc>
          <w:tcPr>
            <w:tcW w:w="1431" w:type="dxa"/>
            <w:tcBorders>
              <w:top w:val="nil"/>
              <w:left w:val="nil"/>
              <w:bottom w:val="single" w:sz="4" w:space="0" w:color="auto"/>
              <w:right w:val="single" w:sz="4" w:space="0" w:color="auto"/>
            </w:tcBorders>
            <w:shd w:val="clear" w:color="auto" w:fill="auto"/>
            <w:noWrap/>
            <w:vAlign w:val="center"/>
            <w:hideMark/>
          </w:tcPr>
          <w:p w14:paraId="7CAAA77E" w14:textId="77777777" w:rsidR="00F57A8E" w:rsidRPr="0021313F" w:rsidRDefault="00F57A8E" w:rsidP="00F57A8E">
            <w:pPr>
              <w:pStyle w:val="Caption"/>
              <w:rPr>
                <w:b w:val="0"/>
                <w:bCs w:val="0"/>
                <w:sz w:val="20"/>
                <w:szCs w:val="20"/>
                <w:lang w:val="sr-Latn-ME"/>
              </w:rPr>
            </w:pPr>
          </w:p>
        </w:tc>
      </w:tr>
      <w:tr w:rsidR="00F57A8E" w:rsidRPr="0021313F" w14:paraId="312E531A"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2B079277"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6</w:t>
            </w:r>
          </w:p>
        </w:tc>
        <w:tc>
          <w:tcPr>
            <w:tcW w:w="2970" w:type="dxa"/>
            <w:tcBorders>
              <w:top w:val="nil"/>
              <w:left w:val="nil"/>
              <w:bottom w:val="single" w:sz="4" w:space="0" w:color="auto"/>
              <w:right w:val="single" w:sz="4" w:space="0" w:color="auto"/>
            </w:tcBorders>
            <w:shd w:val="clear" w:color="auto" w:fill="auto"/>
            <w:noWrap/>
            <w:vAlign w:val="center"/>
            <w:hideMark/>
          </w:tcPr>
          <w:p w14:paraId="5C8A97BA" w14:textId="1A4B147D" w:rsidR="00F57A8E" w:rsidRPr="0021313F" w:rsidRDefault="00F57A8E" w:rsidP="002A6520">
            <w:pPr>
              <w:pStyle w:val="Caption"/>
              <w:rPr>
                <w:b w:val="0"/>
                <w:bCs w:val="0"/>
                <w:sz w:val="20"/>
                <w:szCs w:val="20"/>
                <w:lang w:val="sr-Latn-ME"/>
              </w:rPr>
            </w:pPr>
            <w:r w:rsidRPr="0021313F">
              <w:rPr>
                <w:b w:val="0"/>
                <w:bCs w:val="0"/>
                <w:sz w:val="20"/>
                <w:szCs w:val="20"/>
                <w:lang w:val="sr-Latn-ME"/>
              </w:rPr>
              <w:t xml:space="preserve">АУТОСМЕЋАР МАН 12.180 </w:t>
            </w:r>
            <w:r w:rsidR="002A6520">
              <w:rPr>
                <w:b w:val="0"/>
                <w:bCs w:val="0"/>
                <w:sz w:val="20"/>
                <w:szCs w:val="20"/>
                <w:lang w:val="sr-Latn-ME"/>
              </w:rPr>
              <w:t>„</w:t>
            </w:r>
            <w:r w:rsidR="00860A07">
              <w:rPr>
                <w:b w:val="0"/>
                <w:bCs w:val="0"/>
                <w:sz w:val="20"/>
                <w:szCs w:val="20"/>
                <w:lang w:val="sr-Latn-ME"/>
              </w:rPr>
              <w:t>EUROPAIN“</w:t>
            </w:r>
            <w:r w:rsidRPr="0021313F">
              <w:rPr>
                <w:b w:val="0"/>
                <w:bCs w:val="0"/>
                <w:sz w:val="20"/>
                <w:szCs w:val="20"/>
                <w:lang w:val="sr-Latn-ME"/>
              </w:rPr>
              <w:t xml:space="preserve"> АГ ПОДИЗАЧ</w:t>
            </w:r>
          </w:p>
        </w:tc>
        <w:tc>
          <w:tcPr>
            <w:tcW w:w="810" w:type="dxa"/>
            <w:tcBorders>
              <w:top w:val="nil"/>
              <w:left w:val="nil"/>
              <w:bottom w:val="single" w:sz="4" w:space="0" w:color="auto"/>
              <w:right w:val="single" w:sz="4" w:space="0" w:color="auto"/>
            </w:tcBorders>
            <w:shd w:val="clear" w:color="auto" w:fill="auto"/>
            <w:noWrap/>
            <w:vAlign w:val="center"/>
            <w:hideMark/>
          </w:tcPr>
          <w:p w14:paraId="4BEB92C3"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2004.</w:t>
            </w:r>
          </w:p>
        </w:tc>
        <w:tc>
          <w:tcPr>
            <w:tcW w:w="630" w:type="dxa"/>
            <w:tcBorders>
              <w:top w:val="nil"/>
              <w:left w:val="nil"/>
              <w:bottom w:val="single" w:sz="4" w:space="0" w:color="auto"/>
              <w:right w:val="single" w:sz="4" w:space="0" w:color="auto"/>
            </w:tcBorders>
            <w:shd w:val="clear" w:color="auto" w:fill="auto"/>
            <w:noWrap/>
            <w:vAlign w:val="center"/>
            <w:hideMark/>
          </w:tcPr>
          <w:p w14:paraId="276A14AA"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2BA77EB9"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53B54530"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НК ЦГ 130</w:t>
            </w:r>
          </w:p>
        </w:tc>
        <w:tc>
          <w:tcPr>
            <w:tcW w:w="1170" w:type="dxa"/>
            <w:tcBorders>
              <w:top w:val="nil"/>
              <w:left w:val="nil"/>
              <w:bottom w:val="single" w:sz="4" w:space="0" w:color="auto"/>
              <w:right w:val="single" w:sz="4" w:space="0" w:color="auto"/>
            </w:tcBorders>
            <w:shd w:val="clear" w:color="auto" w:fill="auto"/>
            <w:noWrap/>
            <w:vAlign w:val="center"/>
            <w:hideMark/>
          </w:tcPr>
          <w:p w14:paraId="6C2C354D" w14:textId="77777777" w:rsidR="00F57A8E" w:rsidRPr="0021313F" w:rsidRDefault="00F57A8E" w:rsidP="00F57A8E">
            <w:pPr>
              <w:pStyle w:val="Caption"/>
              <w:jc w:val="right"/>
              <w:rPr>
                <w:b w:val="0"/>
                <w:bCs w:val="0"/>
                <w:sz w:val="20"/>
                <w:szCs w:val="20"/>
                <w:lang w:val="sr-Latn-ME"/>
              </w:rPr>
            </w:pPr>
            <w:r w:rsidRPr="0021313F">
              <w:rPr>
                <w:b w:val="0"/>
                <w:bCs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7705B644"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амортизовано</w:t>
            </w:r>
          </w:p>
        </w:tc>
      </w:tr>
      <w:tr w:rsidR="00F57A8E" w:rsidRPr="0021313F" w14:paraId="5E4A8C94"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5936E4C9"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8</w:t>
            </w:r>
          </w:p>
        </w:tc>
        <w:tc>
          <w:tcPr>
            <w:tcW w:w="2970" w:type="dxa"/>
            <w:tcBorders>
              <w:top w:val="nil"/>
              <w:left w:val="nil"/>
              <w:bottom w:val="single" w:sz="4" w:space="0" w:color="auto"/>
              <w:right w:val="single" w:sz="4" w:space="0" w:color="auto"/>
            </w:tcBorders>
            <w:shd w:val="clear" w:color="auto" w:fill="auto"/>
            <w:noWrap/>
            <w:vAlign w:val="center"/>
            <w:hideMark/>
          </w:tcPr>
          <w:p w14:paraId="29F3D2C8"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СПЕЦИЈАЛНО ВОЗИЛО МАН</w:t>
            </w:r>
          </w:p>
        </w:tc>
        <w:tc>
          <w:tcPr>
            <w:tcW w:w="810" w:type="dxa"/>
            <w:tcBorders>
              <w:top w:val="nil"/>
              <w:left w:val="nil"/>
              <w:bottom w:val="single" w:sz="4" w:space="0" w:color="auto"/>
              <w:right w:val="single" w:sz="4" w:space="0" w:color="auto"/>
            </w:tcBorders>
            <w:shd w:val="clear" w:color="auto" w:fill="auto"/>
            <w:noWrap/>
            <w:vAlign w:val="center"/>
            <w:hideMark/>
          </w:tcPr>
          <w:p w14:paraId="09E9FB61"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1986.</w:t>
            </w:r>
          </w:p>
        </w:tc>
        <w:tc>
          <w:tcPr>
            <w:tcW w:w="630" w:type="dxa"/>
            <w:tcBorders>
              <w:top w:val="nil"/>
              <w:left w:val="nil"/>
              <w:bottom w:val="single" w:sz="4" w:space="0" w:color="auto"/>
              <w:right w:val="single" w:sz="4" w:space="0" w:color="auto"/>
            </w:tcBorders>
            <w:shd w:val="clear" w:color="auto" w:fill="auto"/>
            <w:noWrap/>
            <w:vAlign w:val="center"/>
            <w:hideMark/>
          </w:tcPr>
          <w:p w14:paraId="705D7EF8"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4DDCDBEA"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2CED8889"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НК ЦГ 229</w:t>
            </w:r>
          </w:p>
        </w:tc>
        <w:tc>
          <w:tcPr>
            <w:tcW w:w="1170" w:type="dxa"/>
            <w:tcBorders>
              <w:top w:val="nil"/>
              <w:left w:val="nil"/>
              <w:bottom w:val="single" w:sz="4" w:space="0" w:color="auto"/>
              <w:right w:val="single" w:sz="4" w:space="0" w:color="auto"/>
            </w:tcBorders>
            <w:shd w:val="clear" w:color="auto" w:fill="auto"/>
            <w:noWrap/>
            <w:vAlign w:val="center"/>
            <w:hideMark/>
          </w:tcPr>
          <w:p w14:paraId="2F9BB228" w14:textId="77777777" w:rsidR="00F57A8E" w:rsidRPr="0021313F" w:rsidRDefault="00F57A8E" w:rsidP="00F57A8E">
            <w:pPr>
              <w:pStyle w:val="Caption"/>
              <w:jc w:val="right"/>
              <w:rPr>
                <w:b w:val="0"/>
                <w:bCs w:val="0"/>
                <w:sz w:val="20"/>
                <w:szCs w:val="20"/>
                <w:lang w:val="sr-Latn-ME"/>
              </w:rPr>
            </w:pPr>
            <w:r w:rsidRPr="0021313F">
              <w:rPr>
                <w:b w:val="0"/>
                <w:bCs w:val="0"/>
                <w:sz w:val="20"/>
                <w:szCs w:val="20"/>
                <w:lang w:val="sr-Latn-ME"/>
              </w:rPr>
              <w:t>3.317,82 €</w:t>
            </w:r>
          </w:p>
        </w:tc>
        <w:tc>
          <w:tcPr>
            <w:tcW w:w="1431" w:type="dxa"/>
            <w:tcBorders>
              <w:top w:val="nil"/>
              <w:left w:val="nil"/>
              <w:bottom w:val="single" w:sz="4" w:space="0" w:color="auto"/>
              <w:right w:val="single" w:sz="4" w:space="0" w:color="auto"/>
            </w:tcBorders>
            <w:shd w:val="clear" w:color="auto" w:fill="auto"/>
            <w:noWrap/>
            <w:vAlign w:val="center"/>
            <w:hideMark/>
          </w:tcPr>
          <w:p w14:paraId="030E7FD4" w14:textId="77777777" w:rsidR="00F57A8E" w:rsidRPr="0021313F" w:rsidRDefault="00F57A8E" w:rsidP="00F57A8E">
            <w:pPr>
              <w:pStyle w:val="Caption"/>
              <w:rPr>
                <w:b w:val="0"/>
                <w:bCs w:val="0"/>
                <w:sz w:val="20"/>
                <w:szCs w:val="20"/>
                <w:lang w:val="sr-Latn-ME"/>
              </w:rPr>
            </w:pPr>
          </w:p>
        </w:tc>
      </w:tr>
      <w:tr w:rsidR="00F57A8E" w:rsidRPr="0021313F" w14:paraId="7ED11E02"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6CFFFC2E"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9</w:t>
            </w:r>
          </w:p>
        </w:tc>
        <w:tc>
          <w:tcPr>
            <w:tcW w:w="2970" w:type="dxa"/>
            <w:tcBorders>
              <w:top w:val="nil"/>
              <w:left w:val="nil"/>
              <w:bottom w:val="single" w:sz="4" w:space="0" w:color="auto"/>
              <w:right w:val="single" w:sz="4" w:space="0" w:color="auto"/>
            </w:tcBorders>
            <w:shd w:val="clear" w:color="auto" w:fill="auto"/>
            <w:noWrap/>
            <w:vAlign w:val="center"/>
            <w:hideMark/>
          </w:tcPr>
          <w:p w14:paraId="337A6F91"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МЕРЦЕДЕС  1213 АУТОЧИСТИЛИЦА</w:t>
            </w:r>
          </w:p>
        </w:tc>
        <w:tc>
          <w:tcPr>
            <w:tcW w:w="810" w:type="dxa"/>
            <w:tcBorders>
              <w:top w:val="nil"/>
              <w:left w:val="nil"/>
              <w:bottom w:val="single" w:sz="4" w:space="0" w:color="auto"/>
              <w:right w:val="single" w:sz="4" w:space="0" w:color="auto"/>
            </w:tcBorders>
            <w:shd w:val="clear" w:color="auto" w:fill="auto"/>
            <w:noWrap/>
            <w:vAlign w:val="center"/>
            <w:hideMark/>
          </w:tcPr>
          <w:p w14:paraId="7B16D514"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1985.</w:t>
            </w:r>
          </w:p>
        </w:tc>
        <w:tc>
          <w:tcPr>
            <w:tcW w:w="630" w:type="dxa"/>
            <w:tcBorders>
              <w:top w:val="nil"/>
              <w:left w:val="nil"/>
              <w:bottom w:val="single" w:sz="4" w:space="0" w:color="auto"/>
              <w:right w:val="single" w:sz="4" w:space="0" w:color="auto"/>
            </w:tcBorders>
            <w:shd w:val="clear" w:color="auto" w:fill="auto"/>
            <w:noWrap/>
            <w:vAlign w:val="center"/>
            <w:hideMark/>
          </w:tcPr>
          <w:p w14:paraId="35F96471"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3B8F0669"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78F5CF4B"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НК ЦГ 171</w:t>
            </w:r>
          </w:p>
        </w:tc>
        <w:tc>
          <w:tcPr>
            <w:tcW w:w="1170" w:type="dxa"/>
            <w:tcBorders>
              <w:top w:val="nil"/>
              <w:left w:val="nil"/>
              <w:bottom w:val="single" w:sz="4" w:space="0" w:color="auto"/>
              <w:right w:val="single" w:sz="4" w:space="0" w:color="auto"/>
            </w:tcBorders>
            <w:shd w:val="clear" w:color="auto" w:fill="auto"/>
            <w:noWrap/>
            <w:vAlign w:val="center"/>
            <w:hideMark/>
          </w:tcPr>
          <w:p w14:paraId="091E78B2" w14:textId="77777777" w:rsidR="00F57A8E" w:rsidRPr="0021313F" w:rsidRDefault="00F57A8E" w:rsidP="00F57A8E">
            <w:pPr>
              <w:pStyle w:val="Caption"/>
              <w:jc w:val="right"/>
              <w:rPr>
                <w:b w:val="0"/>
                <w:bCs w:val="0"/>
                <w:sz w:val="20"/>
                <w:szCs w:val="20"/>
                <w:lang w:val="sr-Latn-ME"/>
              </w:rPr>
            </w:pPr>
            <w:r w:rsidRPr="0021313F">
              <w:rPr>
                <w:b w:val="0"/>
                <w:bCs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7108EF4C"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амортизовано</w:t>
            </w:r>
          </w:p>
        </w:tc>
      </w:tr>
      <w:tr w:rsidR="00F57A8E" w:rsidRPr="0021313F" w14:paraId="118D0B60"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3779260B"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10</w:t>
            </w:r>
          </w:p>
        </w:tc>
        <w:tc>
          <w:tcPr>
            <w:tcW w:w="2970" w:type="dxa"/>
            <w:tcBorders>
              <w:top w:val="nil"/>
              <w:left w:val="nil"/>
              <w:bottom w:val="single" w:sz="4" w:space="0" w:color="auto"/>
              <w:right w:val="single" w:sz="4" w:space="0" w:color="auto"/>
            </w:tcBorders>
            <w:shd w:val="clear" w:color="auto" w:fill="auto"/>
            <w:noWrap/>
            <w:vAlign w:val="center"/>
            <w:hideMark/>
          </w:tcPr>
          <w:p w14:paraId="3DB53C74" w14:textId="77777777" w:rsidR="00F57A8E" w:rsidRPr="0021313F" w:rsidRDefault="00F57A8E" w:rsidP="00F57A8E">
            <w:pPr>
              <w:pStyle w:val="Caption"/>
              <w:rPr>
                <w:lang w:val="sr-Latn-ME"/>
              </w:rPr>
            </w:pPr>
            <w:r w:rsidRPr="0021313F">
              <w:rPr>
                <w:b w:val="0"/>
                <w:bCs w:val="0"/>
                <w:sz w:val="20"/>
                <w:szCs w:val="20"/>
                <w:lang w:val="sr-Latn-ME"/>
              </w:rPr>
              <w:t>СПЕЦИЈАЛНО ВОЗИЛО ВОЛВО 240 АУТОСМЕЋАР</w:t>
            </w:r>
          </w:p>
        </w:tc>
        <w:tc>
          <w:tcPr>
            <w:tcW w:w="810" w:type="dxa"/>
            <w:tcBorders>
              <w:top w:val="nil"/>
              <w:left w:val="nil"/>
              <w:bottom w:val="single" w:sz="4" w:space="0" w:color="auto"/>
              <w:right w:val="single" w:sz="4" w:space="0" w:color="auto"/>
            </w:tcBorders>
            <w:shd w:val="clear" w:color="auto" w:fill="auto"/>
            <w:noWrap/>
            <w:vAlign w:val="center"/>
            <w:hideMark/>
          </w:tcPr>
          <w:p w14:paraId="6CDCFA6A"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2012.</w:t>
            </w:r>
          </w:p>
        </w:tc>
        <w:tc>
          <w:tcPr>
            <w:tcW w:w="630" w:type="dxa"/>
            <w:tcBorders>
              <w:top w:val="nil"/>
              <w:left w:val="nil"/>
              <w:bottom w:val="single" w:sz="4" w:space="0" w:color="auto"/>
              <w:right w:val="single" w:sz="4" w:space="0" w:color="auto"/>
            </w:tcBorders>
            <w:shd w:val="clear" w:color="auto" w:fill="auto"/>
            <w:noWrap/>
            <w:vAlign w:val="center"/>
            <w:hideMark/>
          </w:tcPr>
          <w:p w14:paraId="747FB143"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61C041D0"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27A9A6C0"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НК ЦГ 037</w:t>
            </w:r>
          </w:p>
        </w:tc>
        <w:tc>
          <w:tcPr>
            <w:tcW w:w="1170" w:type="dxa"/>
            <w:tcBorders>
              <w:top w:val="nil"/>
              <w:left w:val="nil"/>
              <w:bottom w:val="single" w:sz="4" w:space="0" w:color="auto"/>
              <w:right w:val="single" w:sz="4" w:space="0" w:color="auto"/>
            </w:tcBorders>
            <w:shd w:val="clear" w:color="auto" w:fill="auto"/>
            <w:noWrap/>
            <w:vAlign w:val="center"/>
            <w:hideMark/>
          </w:tcPr>
          <w:p w14:paraId="326ED397" w14:textId="77777777" w:rsidR="00F57A8E" w:rsidRPr="0021313F" w:rsidRDefault="00F57A8E" w:rsidP="00F57A8E">
            <w:pPr>
              <w:pStyle w:val="Caption"/>
              <w:jc w:val="right"/>
              <w:rPr>
                <w:b w:val="0"/>
                <w:bCs w:val="0"/>
                <w:sz w:val="20"/>
                <w:szCs w:val="20"/>
                <w:lang w:val="sr-Latn-ME"/>
              </w:rPr>
            </w:pPr>
            <w:r w:rsidRPr="0021313F">
              <w:rPr>
                <w:b w:val="0"/>
                <w:bCs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60B81867"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амортизовано</w:t>
            </w:r>
          </w:p>
        </w:tc>
      </w:tr>
      <w:tr w:rsidR="00F57A8E" w:rsidRPr="0021313F" w14:paraId="12F5F616"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6AFA2130"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11</w:t>
            </w:r>
          </w:p>
        </w:tc>
        <w:tc>
          <w:tcPr>
            <w:tcW w:w="2970" w:type="dxa"/>
            <w:tcBorders>
              <w:top w:val="nil"/>
              <w:left w:val="nil"/>
              <w:bottom w:val="single" w:sz="4" w:space="0" w:color="auto"/>
              <w:right w:val="single" w:sz="4" w:space="0" w:color="auto"/>
            </w:tcBorders>
            <w:shd w:val="clear" w:color="auto" w:fill="auto"/>
            <w:noWrap/>
            <w:vAlign w:val="center"/>
            <w:hideMark/>
          </w:tcPr>
          <w:p w14:paraId="18D81AF0" w14:textId="77777777" w:rsidR="00F57A8E" w:rsidRPr="0021313F" w:rsidRDefault="00F57A8E" w:rsidP="00F57A8E">
            <w:pPr>
              <w:pStyle w:val="Caption"/>
              <w:rPr>
                <w:lang w:val="sr-Latn-ME"/>
              </w:rPr>
            </w:pPr>
            <w:r w:rsidRPr="0021313F">
              <w:rPr>
                <w:b w:val="0"/>
                <w:bCs w:val="0"/>
                <w:sz w:val="20"/>
                <w:szCs w:val="20"/>
                <w:lang w:val="sr-Latn-ME"/>
              </w:rPr>
              <w:t>СПЕЦИЈАЛНО ВОЗИЛО ВОЛВО ФФФ 240 АУТОСМЕЋАР</w:t>
            </w:r>
          </w:p>
        </w:tc>
        <w:tc>
          <w:tcPr>
            <w:tcW w:w="810" w:type="dxa"/>
            <w:tcBorders>
              <w:top w:val="nil"/>
              <w:left w:val="nil"/>
              <w:bottom w:val="single" w:sz="4" w:space="0" w:color="auto"/>
              <w:right w:val="single" w:sz="4" w:space="0" w:color="auto"/>
            </w:tcBorders>
            <w:shd w:val="clear" w:color="auto" w:fill="auto"/>
            <w:noWrap/>
            <w:vAlign w:val="center"/>
            <w:hideMark/>
          </w:tcPr>
          <w:p w14:paraId="358E1D43"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2012.</w:t>
            </w:r>
          </w:p>
        </w:tc>
        <w:tc>
          <w:tcPr>
            <w:tcW w:w="630" w:type="dxa"/>
            <w:tcBorders>
              <w:top w:val="nil"/>
              <w:left w:val="nil"/>
              <w:bottom w:val="single" w:sz="4" w:space="0" w:color="auto"/>
              <w:right w:val="single" w:sz="4" w:space="0" w:color="auto"/>
            </w:tcBorders>
            <w:shd w:val="clear" w:color="auto" w:fill="auto"/>
            <w:noWrap/>
            <w:vAlign w:val="center"/>
            <w:hideMark/>
          </w:tcPr>
          <w:p w14:paraId="28057666"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749BDF79"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1AD91C8C"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НК ЦГ 047</w:t>
            </w:r>
          </w:p>
        </w:tc>
        <w:tc>
          <w:tcPr>
            <w:tcW w:w="1170" w:type="dxa"/>
            <w:tcBorders>
              <w:top w:val="nil"/>
              <w:left w:val="nil"/>
              <w:bottom w:val="single" w:sz="4" w:space="0" w:color="auto"/>
              <w:right w:val="single" w:sz="4" w:space="0" w:color="auto"/>
            </w:tcBorders>
            <w:shd w:val="clear" w:color="auto" w:fill="auto"/>
            <w:noWrap/>
            <w:vAlign w:val="center"/>
            <w:hideMark/>
          </w:tcPr>
          <w:p w14:paraId="1628D671" w14:textId="77777777" w:rsidR="00F57A8E" w:rsidRPr="0021313F" w:rsidRDefault="00F57A8E" w:rsidP="00F57A8E">
            <w:pPr>
              <w:pStyle w:val="Caption"/>
              <w:jc w:val="right"/>
              <w:rPr>
                <w:b w:val="0"/>
                <w:bCs w:val="0"/>
                <w:sz w:val="20"/>
                <w:szCs w:val="20"/>
                <w:lang w:val="sr-Latn-ME"/>
              </w:rPr>
            </w:pPr>
            <w:r w:rsidRPr="0021313F">
              <w:rPr>
                <w:b w:val="0"/>
                <w:bCs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37B76DA4"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амортизовано</w:t>
            </w:r>
          </w:p>
        </w:tc>
      </w:tr>
      <w:tr w:rsidR="00F57A8E" w:rsidRPr="0021313F" w14:paraId="1B6C9610"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00EE64BD"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12</w:t>
            </w:r>
          </w:p>
        </w:tc>
        <w:tc>
          <w:tcPr>
            <w:tcW w:w="2970" w:type="dxa"/>
            <w:tcBorders>
              <w:top w:val="nil"/>
              <w:left w:val="nil"/>
              <w:bottom w:val="single" w:sz="4" w:space="0" w:color="auto"/>
              <w:right w:val="single" w:sz="4" w:space="0" w:color="auto"/>
            </w:tcBorders>
            <w:shd w:val="clear" w:color="auto" w:fill="auto"/>
            <w:noWrap/>
            <w:vAlign w:val="center"/>
            <w:hideMark/>
          </w:tcPr>
          <w:p w14:paraId="549B69B8" w14:textId="77777777" w:rsidR="00F57A8E" w:rsidRPr="0021313F" w:rsidRDefault="00F57A8E" w:rsidP="00F57A8E">
            <w:pPr>
              <w:pStyle w:val="Caption"/>
              <w:rPr>
                <w:lang w:val="sr-Latn-ME"/>
              </w:rPr>
            </w:pPr>
            <w:r w:rsidRPr="0021313F">
              <w:rPr>
                <w:b w:val="0"/>
                <w:bCs w:val="0"/>
                <w:sz w:val="20"/>
                <w:szCs w:val="20"/>
                <w:lang w:val="sr-Latn-ME"/>
              </w:rPr>
              <w:t>СПЕЦИЈАЛНО ВОЗИЛО ВОЛВО ФЛ 240  АУТОСМЕЋАР</w:t>
            </w:r>
          </w:p>
        </w:tc>
        <w:tc>
          <w:tcPr>
            <w:tcW w:w="810" w:type="dxa"/>
            <w:tcBorders>
              <w:top w:val="nil"/>
              <w:left w:val="nil"/>
              <w:bottom w:val="single" w:sz="4" w:space="0" w:color="auto"/>
              <w:right w:val="single" w:sz="4" w:space="0" w:color="auto"/>
            </w:tcBorders>
            <w:shd w:val="clear" w:color="auto" w:fill="auto"/>
            <w:noWrap/>
            <w:vAlign w:val="center"/>
            <w:hideMark/>
          </w:tcPr>
          <w:p w14:paraId="6933A77C"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2012.</w:t>
            </w:r>
          </w:p>
        </w:tc>
        <w:tc>
          <w:tcPr>
            <w:tcW w:w="630" w:type="dxa"/>
            <w:tcBorders>
              <w:top w:val="nil"/>
              <w:left w:val="nil"/>
              <w:bottom w:val="single" w:sz="4" w:space="0" w:color="auto"/>
              <w:right w:val="single" w:sz="4" w:space="0" w:color="auto"/>
            </w:tcBorders>
            <w:shd w:val="clear" w:color="auto" w:fill="auto"/>
            <w:noWrap/>
            <w:vAlign w:val="center"/>
            <w:hideMark/>
          </w:tcPr>
          <w:p w14:paraId="7DAD3E13"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7A334CAB"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1D11405F"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НК ЦГ 055</w:t>
            </w:r>
          </w:p>
        </w:tc>
        <w:tc>
          <w:tcPr>
            <w:tcW w:w="1170" w:type="dxa"/>
            <w:tcBorders>
              <w:top w:val="nil"/>
              <w:left w:val="nil"/>
              <w:bottom w:val="single" w:sz="4" w:space="0" w:color="auto"/>
              <w:right w:val="single" w:sz="4" w:space="0" w:color="auto"/>
            </w:tcBorders>
            <w:shd w:val="clear" w:color="auto" w:fill="auto"/>
            <w:noWrap/>
            <w:vAlign w:val="center"/>
            <w:hideMark/>
          </w:tcPr>
          <w:p w14:paraId="39DF46EB" w14:textId="77777777" w:rsidR="00F57A8E" w:rsidRPr="0021313F" w:rsidRDefault="00F57A8E" w:rsidP="00F57A8E">
            <w:pPr>
              <w:pStyle w:val="Caption"/>
              <w:jc w:val="right"/>
              <w:rPr>
                <w:b w:val="0"/>
                <w:bCs w:val="0"/>
                <w:sz w:val="20"/>
                <w:szCs w:val="20"/>
                <w:lang w:val="sr-Latn-ME"/>
              </w:rPr>
            </w:pPr>
            <w:r w:rsidRPr="0021313F">
              <w:rPr>
                <w:b w:val="0"/>
                <w:bCs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45B06702"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амортизовано</w:t>
            </w:r>
          </w:p>
        </w:tc>
      </w:tr>
      <w:tr w:rsidR="00F57A8E" w:rsidRPr="0021313F" w14:paraId="270E6D01"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2FC5B197"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13</w:t>
            </w:r>
          </w:p>
        </w:tc>
        <w:tc>
          <w:tcPr>
            <w:tcW w:w="2970" w:type="dxa"/>
            <w:tcBorders>
              <w:top w:val="nil"/>
              <w:left w:val="nil"/>
              <w:bottom w:val="single" w:sz="4" w:space="0" w:color="auto"/>
              <w:right w:val="single" w:sz="4" w:space="0" w:color="auto"/>
            </w:tcBorders>
            <w:shd w:val="clear" w:color="auto" w:fill="auto"/>
            <w:noWrap/>
            <w:vAlign w:val="center"/>
            <w:hideMark/>
          </w:tcPr>
          <w:p w14:paraId="4E3AB629" w14:textId="5872B815" w:rsidR="00F57A8E" w:rsidRPr="0021313F" w:rsidRDefault="00F57A8E" w:rsidP="00860A07">
            <w:pPr>
              <w:pStyle w:val="Caption"/>
              <w:rPr>
                <w:b w:val="0"/>
                <w:bCs w:val="0"/>
                <w:sz w:val="20"/>
                <w:szCs w:val="20"/>
                <w:lang w:val="sr-Latn-ME"/>
              </w:rPr>
            </w:pPr>
            <w:r w:rsidRPr="0021313F">
              <w:rPr>
                <w:b w:val="0"/>
                <w:bCs w:val="0"/>
                <w:sz w:val="20"/>
                <w:szCs w:val="20"/>
                <w:lang w:val="sr-Latn-ME"/>
              </w:rPr>
              <w:t>ИВЕ</w:t>
            </w:r>
            <w:r w:rsidR="00860A07">
              <w:rPr>
                <w:b w:val="0"/>
                <w:bCs w:val="0"/>
                <w:sz w:val="20"/>
                <w:szCs w:val="20"/>
                <w:lang w:val="sr-Cyrl-ME"/>
              </w:rPr>
              <w:t>К</w:t>
            </w:r>
            <w:r w:rsidRPr="0021313F">
              <w:rPr>
                <w:b w:val="0"/>
                <w:bCs w:val="0"/>
                <w:sz w:val="20"/>
                <w:szCs w:val="20"/>
                <w:lang w:val="sr-Latn-ME"/>
              </w:rPr>
              <w:t>О КАМИОН ЗА СМЕЋЕ ЕУРО</w:t>
            </w:r>
            <w:r w:rsidR="00860A07">
              <w:rPr>
                <w:b w:val="0"/>
                <w:bCs w:val="0"/>
                <w:sz w:val="20"/>
                <w:szCs w:val="20"/>
                <w:lang w:val="sr-Cyrl-ME"/>
              </w:rPr>
              <w:t>К</w:t>
            </w:r>
            <w:r w:rsidRPr="0021313F">
              <w:rPr>
                <w:b w:val="0"/>
                <w:bCs w:val="0"/>
                <w:sz w:val="20"/>
                <w:szCs w:val="20"/>
                <w:lang w:val="sr-Latn-ME"/>
              </w:rPr>
              <w:t>АРГО МЛ120</w:t>
            </w:r>
          </w:p>
        </w:tc>
        <w:tc>
          <w:tcPr>
            <w:tcW w:w="810" w:type="dxa"/>
            <w:tcBorders>
              <w:top w:val="nil"/>
              <w:left w:val="nil"/>
              <w:bottom w:val="single" w:sz="4" w:space="0" w:color="auto"/>
              <w:right w:val="single" w:sz="4" w:space="0" w:color="auto"/>
            </w:tcBorders>
            <w:shd w:val="clear" w:color="auto" w:fill="auto"/>
            <w:noWrap/>
            <w:vAlign w:val="center"/>
            <w:hideMark/>
          </w:tcPr>
          <w:p w14:paraId="3D6B2799"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2004.</w:t>
            </w:r>
          </w:p>
        </w:tc>
        <w:tc>
          <w:tcPr>
            <w:tcW w:w="630" w:type="dxa"/>
            <w:tcBorders>
              <w:top w:val="nil"/>
              <w:left w:val="nil"/>
              <w:bottom w:val="single" w:sz="4" w:space="0" w:color="auto"/>
              <w:right w:val="single" w:sz="4" w:space="0" w:color="auto"/>
            </w:tcBorders>
            <w:shd w:val="clear" w:color="auto" w:fill="auto"/>
            <w:noWrap/>
            <w:vAlign w:val="center"/>
            <w:hideMark/>
          </w:tcPr>
          <w:p w14:paraId="52DAF737"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354AE2A1"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14E518AD"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НК ЦГ 230</w:t>
            </w:r>
          </w:p>
        </w:tc>
        <w:tc>
          <w:tcPr>
            <w:tcW w:w="1170" w:type="dxa"/>
            <w:tcBorders>
              <w:top w:val="nil"/>
              <w:left w:val="nil"/>
              <w:bottom w:val="single" w:sz="4" w:space="0" w:color="auto"/>
              <w:right w:val="single" w:sz="4" w:space="0" w:color="auto"/>
            </w:tcBorders>
            <w:shd w:val="clear" w:color="auto" w:fill="auto"/>
            <w:noWrap/>
            <w:vAlign w:val="center"/>
            <w:hideMark/>
          </w:tcPr>
          <w:p w14:paraId="33F064B0" w14:textId="77777777" w:rsidR="00F57A8E" w:rsidRPr="0021313F" w:rsidRDefault="00F57A8E" w:rsidP="00F57A8E">
            <w:pPr>
              <w:pStyle w:val="Caption"/>
              <w:jc w:val="right"/>
              <w:rPr>
                <w:b w:val="0"/>
                <w:bCs w:val="0"/>
                <w:sz w:val="20"/>
                <w:szCs w:val="20"/>
                <w:lang w:val="sr-Latn-ME"/>
              </w:rPr>
            </w:pPr>
            <w:r w:rsidRPr="0021313F">
              <w:rPr>
                <w:b w:val="0"/>
                <w:bCs w:val="0"/>
                <w:sz w:val="20"/>
                <w:szCs w:val="20"/>
                <w:lang w:val="sr-Latn-ME"/>
              </w:rPr>
              <w:t>6.994,50 €</w:t>
            </w:r>
          </w:p>
        </w:tc>
        <w:tc>
          <w:tcPr>
            <w:tcW w:w="1431" w:type="dxa"/>
            <w:tcBorders>
              <w:top w:val="nil"/>
              <w:left w:val="nil"/>
              <w:bottom w:val="single" w:sz="4" w:space="0" w:color="auto"/>
              <w:right w:val="single" w:sz="4" w:space="0" w:color="auto"/>
            </w:tcBorders>
            <w:shd w:val="clear" w:color="auto" w:fill="auto"/>
            <w:noWrap/>
            <w:vAlign w:val="center"/>
            <w:hideMark/>
          </w:tcPr>
          <w:p w14:paraId="2853847D" w14:textId="77777777" w:rsidR="00F57A8E" w:rsidRPr="0021313F" w:rsidRDefault="00F57A8E" w:rsidP="00F57A8E">
            <w:pPr>
              <w:pStyle w:val="Caption"/>
              <w:rPr>
                <w:b w:val="0"/>
                <w:bCs w:val="0"/>
                <w:sz w:val="20"/>
                <w:szCs w:val="20"/>
                <w:lang w:val="sr-Latn-ME"/>
              </w:rPr>
            </w:pPr>
          </w:p>
        </w:tc>
      </w:tr>
      <w:tr w:rsidR="00F57A8E" w:rsidRPr="0021313F" w14:paraId="712B7C9A"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6F787EAD"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14</w:t>
            </w:r>
          </w:p>
        </w:tc>
        <w:tc>
          <w:tcPr>
            <w:tcW w:w="2970" w:type="dxa"/>
            <w:tcBorders>
              <w:top w:val="nil"/>
              <w:left w:val="nil"/>
              <w:bottom w:val="single" w:sz="4" w:space="0" w:color="auto"/>
              <w:right w:val="single" w:sz="4" w:space="0" w:color="auto"/>
            </w:tcBorders>
            <w:shd w:val="clear" w:color="auto" w:fill="auto"/>
            <w:noWrap/>
            <w:vAlign w:val="center"/>
            <w:hideMark/>
          </w:tcPr>
          <w:p w14:paraId="7CA09F57"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ВОЛВО ДАМПЕР</w:t>
            </w:r>
          </w:p>
        </w:tc>
        <w:tc>
          <w:tcPr>
            <w:tcW w:w="810" w:type="dxa"/>
            <w:tcBorders>
              <w:top w:val="nil"/>
              <w:left w:val="nil"/>
              <w:bottom w:val="single" w:sz="4" w:space="0" w:color="auto"/>
              <w:right w:val="single" w:sz="4" w:space="0" w:color="auto"/>
            </w:tcBorders>
            <w:shd w:val="clear" w:color="auto" w:fill="auto"/>
            <w:noWrap/>
            <w:vAlign w:val="center"/>
            <w:hideMark/>
          </w:tcPr>
          <w:p w14:paraId="390DCD68"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2000.</w:t>
            </w:r>
          </w:p>
        </w:tc>
        <w:tc>
          <w:tcPr>
            <w:tcW w:w="630" w:type="dxa"/>
            <w:tcBorders>
              <w:top w:val="nil"/>
              <w:left w:val="nil"/>
              <w:bottom w:val="single" w:sz="4" w:space="0" w:color="auto"/>
              <w:right w:val="single" w:sz="4" w:space="0" w:color="auto"/>
            </w:tcBorders>
            <w:shd w:val="clear" w:color="auto" w:fill="auto"/>
            <w:noWrap/>
            <w:vAlign w:val="center"/>
            <w:hideMark/>
          </w:tcPr>
          <w:p w14:paraId="618DF1E9"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1D865D66"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46B9DF28"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НК ЦГ 212</w:t>
            </w:r>
          </w:p>
        </w:tc>
        <w:tc>
          <w:tcPr>
            <w:tcW w:w="1170" w:type="dxa"/>
            <w:tcBorders>
              <w:top w:val="nil"/>
              <w:left w:val="nil"/>
              <w:bottom w:val="single" w:sz="4" w:space="0" w:color="auto"/>
              <w:right w:val="single" w:sz="4" w:space="0" w:color="auto"/>
            </w:tcBorders>
            <w:shd w:val="clear" w:color="auto" w:fill="auto"/>
            <w:noWrap/>
            <w:vAlign w:val="center"/>
            <w:hideMark/>
          </w:tcPr>
          <w:p w14:paraId="63B2D7D9" w14:textId="77777777" w:rsidR="00F57A8E" w:rsidRPr="0021313F" w:rsidRDefault="00F57A8E" w:rsidP="00F57A8E">
            <w:pPr>
              <w:pStyle w:val="Caption"/>
              <w:jc w:val="right"/>
              <w:rPr>
                <w:b w:val="0"/>
                <w:bCs w:val="0"/>
                <w:sz w:val="20"/>
                <w:szCs w:val="20"/>
                <w:lang w:val="sr-Latn-ME"/>
              </w:rPr>
            </w:pPr>
            <w:r w:rsidRPr="0021313F">
              <w:rPr>
                <w:b w:val="0"/>
                <w:bCs w:val="0"/>
                <w:sz w:val="20"/>
                <w:szCs w:val="20"/>
                <w:lang w:val="sr-Latn-ME"/>
              </w:rPr>
              <w:t>4.250,57 €</w:t>
            </w:r>
          </w:p>
        </w:tc>
        <w:tc>
          <w:tcPr>
            <w:tcW w:w="1431" w:type="dxa"/>
            <w:tcBorders>
              <w:top w:val="nil"/>
              <w:left w:val="nil"/>
              <w:bottom w:val="single" w:sz="4" w:space="0" w:color="auto"/>
              <w:right w:val="single" w:sz="4" w:space="0" w:color="auto"/>
            </w:tcBorders>
            <w:shd w:val="clear" w:color="auto" w:fill="auto"/>
            <w:noWrap/>
            <w:vAlign w:val="center"/>
            <w:hideMark/>
          </w:tcPr>
          <w:p w14:paraId="5F0F8343" w14:textId="77777777" w:rsidR="00F57A8E" w:rsidRPr="0021313F" w:rsidRDefault="00F57A8E" w:rsidP="00F57A8E">
            <w:pPr>
              <w:pStyle w:val="Caption"/>
              <w:rPr>
                <w:b w:val="0"/>
                <w:bCs w:val="0"/>
                <w:sz w:val="20"/>
                <w:szCs w:val="20"/>
                <w:lang w:val="sr-Latn-ME"/>
              </w:rPr>
            </w:pPr>
          </w:p>
        </w:tc>
      </w:tr>
      <w:tr w:rsidR="00F57A8E" w:rsidRPr="0021313F" w14:paraId="27F77B77"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2C5802ED"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15</w:t>
            </w:r>
          </w:p>
        </w:tc>
        <w:tc>
          <w:tcPr>
            <w:tcW w:w="2970" w:type="dxa"/>
            <w:tcBorders>
              <w:top w:val="nil"/>
              <w:left w:val="nil"/>
              <w:bottom w:val="single" w:sz="4" w:space="0" w:color="auto"/>
              <w:right w:val="single" w:sz="4" w:space="0" w:color="auto"/>
            </w:tcBorders>
            <w:shd w:val="clear" w:color="auto" w:fill="auto"/>
            <w:noWrap/>
            <w:vAlign w:val="center"/>
            <w:hideMark/>
          </w:tcPr>
          <w:p w14:paraId="477515FD" w14:textId="78ABD554" w:rsidR="00F57A8E" w:rsidRPr="0021313F" w:rsidRDefault="00860A07" w:rsidP="00860A07">
            <w:pPr>
              <w:pStyle w:val="Caption"/>
              <w:rPr>
                <w:b w:val="0"/>
                <w:bCs w:val="0"/>
                <w:sz w:val="20"/>
                <w:szCs w:val="20"/>
                <w:lang w:val="sr-Latn-ME"/>
              </w:rPr>
            </w:pPr>
            <w:r>
              <w:rPr>
                <w:b w:val="0"/>
                <w:bCs w:val="0"/>
                <w:sz w:val="20"/>
                <w:szCs w:val="20"/>
                <w:lang w:val="sr-Latn-ME"/>
              </w:rPr>
              <w:t>„SMIDTH“</w:t>
            </w:r>
            <w:r w:rsidR="00F57A8E" w:rsidRPr="0021313F">
              <w:rPr>
                <w:b w:val="0"/>
                <w:bCs w:val="0"/>
                <w:sz w:val="20"/>
                <w:szCs w:val="20"/>
                <w:lang w:val="sr-Latn-ME"/>
              </w:rPr>
              <w:t xml:space="preserve"> (</w:t>
            </w:r>
            <w:r>
              <w:rPr>
                <w:b w:val="0"/>
                <w:bCs w:val="0"/>
                <w:sz w:val="20"/>
                <w:szCs w:val="20"/>
                <w:lang w:val="sr-Latn-ME"/>
              </w:rPr>
              <w:t>PETER INSTRAC</w:t>
            </w:r>
            <w:r w:rsidR="00F57A8E" w:rsidRPr="0021313F">
              <w:rPr>
                <w:b w:val="0"/>
                <w:bCs w:val="0"/>
                <w:sz w:val="20"/>
                <w:szCs w:val="20"/>
                <w:lang w:val="sr-Latn-ME"/>
              </w:rPr>
              <w:t>)-ЧИСТАЧ СНИЈЕГА</w:t>
            </w:r>
          </w:p>
        </w:tc>
        <w:tc>
          <w:tcPr>
            <w:tcW w:w="810" w:type="dxa"/>
            <w:tcBorders>
              <w:top w:val="nil"/>
              <w:left w:val="nil"/>
              <w:bottom w:val="single" w:sz="4" w:space="0" w:color="auto"/>
              <w:right w:val="single" w:sz="4" w:space="0" w:color="auto"/>
            </w:tcBorders>
            <w:shd w:val="clear" w:color="auto" w:fill="auto"/>
            <w:noWrap/>
            <w:vAlign w:val="center"/>
            <w:hideMark/>
          </w:tcPr>
          <w:p w14:paraId="71D96738"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1982.</w:t>
            </w:r>
          </w:p>
        </w:tc>
        <w:tc>
          <w:tcPr>
            <w:tcW w:w="630" w:type="dxa"/>
            <w:tcBorders>
              <w:top w:val="nil"/>
              <w:left w:val="nil"/>
              <w:bottom w:val="single" w:sz="4" w:space="0" w:color="auto"/>
              <w:right w:val="single" w:sz="4" w:space="0" w:color="auto"/>
            </w:tcBorders>
            <w:shd w:val="clear" w:color="auto" w:fill="auto"/>
            <w:noWrap/>
            <w:vAlign w:val="center"/>
            <w:hideMark/>
          </w:tcPr>
          <w:p w14:paraId="3C59C728"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5B3A0E17"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5D3B69E9"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НК ЦГ 219</w:t>
            </w:r>
          </w:p>
        </w:tc>
        <w:tc>
          <w:tcPr>
            <w:tcW w:w="1170" w:type="dxa"/>
            <w:tcBorders>
              <w:top w:val="nil"/>
              <w:left w:val="nil"/>
              <w:bottom w:val="single" w:sz="4" w:space="0" w:color="auto"/>
              <w:right w:val="single" w:sz="4" w:space="0" w:color="auto"/>
            </w:tcBorders>
            <w:shd w:val="clear" w:color="auto" w:fill="auto"/>
            <w:noWrap/>
            <w:vAlign w:val="center"/>
            <w:hideMark/>
          </w:tcPr>
          <w:p w14:paraId="4B5AFC84" w14:textId="77777777" w:rsidR="00F57A8E" w:rsidRPr="0021313F" w:rsidRDefault="00F57A8E" w:rsidP="00F57A8E">
            <w:pPr>
              <w:pStyle w:val="Caption"/>
              <w:jc w:val="right"/>
              <w:rPr>
                <w:b w:val="0"/>
                <w:bCs w:val="0"/>
                <w:sz w:val="20"/>
                <w:szCs w:val="20"/>
                <w:lang w:val="sr-Latn-ME"/>
              </w:rPr>
            </w:pPr>
            <w:r w:rsidRPr="0021313F">
              <w:rPr>
                <w:b w:val="0"/>
                <w:bCs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7C962ADE"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амортизовано</w:t>
            </w:r>
          </w:p>
        </w:tc>
      </w:tr>
      <w:tr w:rsidR="00F57A8E" w:rsidRPr="0021313F" w14:paraId="70C61AA7"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5C483E99"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16</w:t>
            </w:r>
          </w:p>
        </w:tc>
        <w:tc>
          <w:tcPr>
            <w:tcW w:w="2970" w:type="dxa"/>
            <w:tcBorders>
              <w:top w:val="nil"/>
              <w:left w:val="nil"/>
              <w:bottom w:val="single" w:sz="4" w:space="0" w:color="auto"/>
              <w:right w:val="single" w:sz="4" w:space="0" w:color="auto"/>
            </w:tcBorders>
            <w:shd w:val="clear" w:color="auto" w:fill="auto"/>
            <w:noWrap/>
            <w:vAlign w:val="center"/>
            <w:hideMark/>
          </w:tcPr>
          <w:p w14:paraId="5A966087"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КОМБ.РОВОКОПАЧ - УТОВАРИВАЧ ЈЦБ 4ЦX</w:t>
            </w:r>
          </w:p>
        </w:tc>
        <w:tc>
          <w:tcPr>
            <w:tcW w:w="810" w:type="dxa"/>
            <w:tcBorders>
              <w:top w:val="nil"/>
              <w:left w:val="nil"/>
              <w:bottom w:val="single" w:sz="4" w:space="0" w:color="auto"/>
              <w:right w:val="single" w:sz="4" w:space="0" w:color="auto"/>
            </w:tcBorders>
            <w:shd w:val="clear" w:color="auto" w:fill="auto"/>
            <w:noWrap/>
            <w:vAlign w:val="center"/>
            <w:hideMark/>
          </w:tcPr>
          <w:p w14:paraId="5601F8ED"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2007.</w:t>
            </w:r>
          </w:p>
        </w:tc>
        <w:tc>
          <w:tcPr>
            <w:tcW w:w="630" w:type="dxa"/>
            <w:tcBorders>
              <w:top w:val="nil"/>
              <w:left w:val="nil"/>
              <w:bottom w:val="single" w:sz="4" w:space="0" w:color="auto"/>
              <w:right w:val="single" w:sz="4" w:space="0" w:color="auto"/>
            </w:tcBorders>
            <w:shd w:val="clear" w:color="auto" w:fill="auto"/>
            <w:noWrap/>
            <w:vAlign w:val="center"/>
            <w:hideMark/>
          </w:tcPr>
          <w:p w14:paraId="24B78CCB"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30A1026B"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2BE67EF7" w14:textId="77777777" w:rsidR="00F57A8E" w:rsidRPr="0021313F" w:rsidRDefault="00F57A8E" w:rsidP="00F57A8E">
            <w:pPr>
              <w:pStyle w:val="Caption"/>
              <w:rPr>
                <w:b w:val="0"/>
                <w:bCs w:val="0"/>
                <w:sz w:val="20"/>
                <w:szCs w:val="20"/>
                <w:lang w:val="sr-Latn-ME"/>
              </w:rPr>
            </w:pPr>
          </w:p>
        </w:tc>
        <w:tc>
          <w:tcPr>
            <w:tcW w:w="1170" w:type="dxa"/>
            <w:tcBorders>
              <w:top w:val="nil"/>
              <w:left w:val="nil"/>
              <w:bottom w:val="single" w:sz="4" w:space="0" w:color="auto"/>
              <w:right w:val="single" w:sz="4" w:space="0" w:color="auto"/>
            </w:tcBorders>
            <w:shd w:val="clear" w:color="auto" w:fill="auto"/>
            <w:noWrap/>
            <w:vAlign w:val="center"/>
            <w:hideMark/>
          </w:tcPr>
          <w:p w14:paraId="44A19722" w14:textId="77777777" w:rsidR="00F57A8E" w:rsidRPr="0021313F" w:rsidRDefault="00F57A8E" w:rsidP="00F57A8E">
            <w:pPr>
              <w:pStyle w:val="Caption"/>
              <w:jc w:val="right"/>
              <w:rPr>
                <w:b w:val="0"/>
                <w:bCs w:val="0"/>
                <w:sz w:val="20"/>
                <w:szCs w:val="20"/>
                <w:lang w:val="sr-Latn-ME"/>
              </w:rPr>
            </w:pPr>
            <w:r w:rsidRPr="0021313F">
              <w:rPr>
                <w:b w:val="0"/>
                <w:bCs w:val="0"/>
                <w:sz w:val="20"/>
                <w:szCs w:val="20"/>
                <w:lang w:val="sr-Latn-ME"/>
              </w:rPr>
              <w:t>17.357,87 €</w:t>
            </w:r>
          </w:p>
        </w:tc>
        <w:tc>
          <w:tcPr>
            <w:tcW w:w="1431" w:type="dxa"/>
            <w:tcBorders>
              <w:top w:val="nil"/>
              <w:left w:val="nil"/>
              <w:bottom w:val="single" w:sz="4" w:space="0" w:color="auto"/>
              <w:right w:val="single" w:sz="4" w:space="0" w:color="auto"/>
            </w:tcBorders>
            <w:shd w:val="clear" w:color="auto" w:fill="auto"/>
            <w:noWrap/>
            <w:vAlign w:val="center"/>
            <w:hideMark/>
          </w:tcPr>
          <w:p w14:paraId="062FBF2F" w14:textId="77777777" w:rsidR="00F57A8E" w:rsidRPr="0021313F" w:rsidRDefault="00F57A8E" w:rsidP="00F57A8E">
            <w:pPr>
              <w:pStyle w:val="Caption"/>
              <w:rPr>
                <w:b w:val="0"/>
                <w:bCs w:val="0"/>
                <w:sz w:val="20"/>
                <w:szCs w:val="20"/>
                <w:lang w:val="sr-Latn-ME"/>
              </w:rPr>
            </w:pPr>
          </w:p>
        </w:tc>
      </w:tr>
      <w:tr w:rsidR="00F57A8E" w:rsidRPr="0021313F" w14:paraId="10CE0CCA"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7AF97BCA"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17</w:t>
            </w:r>
          </w:p>
        </w:tc>
        <w:tc>
          <w:tcPr>
            <w:tcW w:w="2970" w:type="dxa"/>
            <w:tcBorders>
              <w:top w:val="nil"/>
              <w:left w:val="nil"/>
              <w:bottom w:val="single" w:sz="4" w:space="0" w:color="auto"/>
              <w:right w:val="single" w:sz="4" w:space="0" w:color="auto"/>
            </w:tcBorders>
            <w:shd w:val="clear" w:color="auto" w:fill="auto"/>
            <w:noWrap/>
            <w:vAlign w:val="center"/>
            <w:hideMark/>
          </w:tcPr>
          <w:p w14:paraId="500EEFCA"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ГРЕДЕР МГ-145</w:t>
            </w:r>
          </w:p>
        </w:tc>
        <w:tc>
          <w:tcPr>
            <w:tcW w:w="810" w:type="dxa"/>
            <w:tcBorders>
              <w:top w:val="nil"/>
              <w:left w:val="nil"/>
              <w:bottom w:val="single" w:sz="4" w:space="0" w:color="auto"/>
              <w:right w:val="single" w:sz="4" w:space="0" w:color="auto"/>
            </w:tcBorders>
            <w:shd w:val="clear" w:color="auto" w:fill="auto"/>
            <w:noWrap/>
            <w:vAlign w:val="center"/>
            <w:hideMark/>
          </w:tcPr>
          <w:p w14:paraId="6811F884" w14:textId="77777777" w:rsidR="00F57A8E" w:rsidRPr="0021313F" w:rsidRDefault="00F57A8E" w:rsidP="00F57A8E">
            <w:pPr>
              <w:pStyle w:val="Caption"/>
              <w:jc w:val="center"/>
              <w:rPr>
                <w:b w:val="0"/>
                <w:bCs w:val="0"/>
                <w:sz w:val="20"/>
                <w:szCs w:val="20"/>
                <w:lang w:val="sr-Latn-ME"/>
              </w:rPr>
            </w:pPr>
          </w:p>
        </w:tc>
        <w:tc>
          <w:tcPr>
            <w:tcW w:w="630" w:type="dxa"/>
            <w:tcBorders>
              <w:top w:val="nil"/>
              <w:left w:val="nil"/>
              <w:bottom w:val="single" w:sz="4" w:space="0" w:color="auto"/>
              <w:right w:val="single" w:sz="4" w:space="0" w:color="auto"/>
            </w:tcBorders>
            <w:shd w:val="clear" w:color="auto" w:fill="auto"/>
            <w:noWrap/>
            <w:vAlign w:val="center"/>
            <w:hideMark/>
          </w:tcPr>
          <w:p w14:paraId="1477BB85"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50618F71"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49C8CFBF" w14:textId="77777777" w:rsidR="00F57A8E" w:rsidRPr="0021313F" w:rsidRDefault="00F57A8E" w:rsidP="00F57A8E">
            <w:pPr>
              <w:pStyle w:val="Caption"/>
              <w:rPr>
                <w:b w:val="0"/>
                <w:bCs w:val="0"/>
                <w:sz w:val="20"/>
                <w:szCs w:val="20"/>
                <w:lang w:val="sr-Latn-ME"/>
              </w:rPr>
            </w:pPr>
          </w:p>
        </w:tc>
        <w:tc>
          <w:tcPr>
            <w:tcW w:w="1170" w:type="dxa"/>
            <w:tcBorders>
              <w:top w:val="nil"/>
              <w:left w:val="nil"/>
              <w:bottom w:val="single" w:sz="4" w:space="0" w:color="auto"/>
              <w:right w:val="single" w:sz="4" w:space="0" w:color="auto"/>
            </w:tcBorders>
            <w:shd w:val="clear" w:color="auto" w:fill="auto"/>
            <w:noWrap/>
            <w:vAlign w:val="center"/>
            <w:hideMark/>
          </w:tcPr>
          <w:p w14:paraId="37D6A93B" w14:textId="77777777" w:rsidR="00F57A8E" w:rsidRPr="0021313F" w:rsidRDefault="00F57A8E" w:rsidP="00F57A8E">
            <w:pPr>
              <w:pStyle w:val="Caption"/>
              <w:jc w:val="right"/>
              <w:rPr>
                <w:b w:val="0"/>
                <w:bCs w:val="0"/>
                <w:sz w:val="20"/>
                <w:szCs w:val="20"/>
                <w:lang w:val="sr-Latn-ME"/>
              </w:rPr>
            </w:pPr>
            <w:r w:rsidRPr="0021313F">
              <w:rPr>
                <w:b w:val="0"/>
                <w:bCs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412703EA"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амортизовано</w:t>
            </w:r>
          </w:p>
        </w:tc>
      </w:tr>
      <w:tr w:rsidR="00F57A8E" w:rsidRPr="0021313F" w14:paraId="2DACAD7A"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BCD609F"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18</w:t>
            </w:r>
          </w:p>
        </w:tc>
        <w:tc>
          <w:tcPr>
            <w:tcW w:w="2970" w:type="dxa"/>
            <w:tcBorders>
              <w:top w:val="nil"/>
              <w:left w:val="nil"/>
              <w:bottom w:val="single" w:sz="4" w:space="0" w:color="auto"/>
              <w:right w:val="single" w:sz="4" w:space="0" w:color="auto"/>
            </w:tcBorders>
            <w:shd w:val="clear" w:color="auto" w:fill="auto"/>
            <w:noWrap/>
            <w:vAlign w:val="center"/>
            <w:hideMark/>
          </w:tcPr>
          <w:p w14:paraId="2100994B"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ТРАКТОР ТЕРИОН АТМ 4200 СА НОЖЕМ И ПЛУГОМ</w:t>
            </w:r>
          </w:p>
        </w:tc>
        <w:tc>
          <w:tcPr>
            <w:tcW w:w="810" w:type="dxa"/>
            <w:tcBorders>
              <w:top w:val="nil"/>
              <w:left w:val="nil"/>
              <w:bottom w:val="single" w:sz="4" w:space="0" w:color="auto"/>
              <w:right w:val="single" w:sz="4" w:space="0" w:color="auto"/>
            </w:tcBorders>
            <w:shd w:val="clear" w:color="auto" w:fill="auto"/>
            <w:noWrap/>
            <w:vAlign w:val="center"/>
            <w:hideMark/>
          </w:tcPr>
          <w:p w14:paraId="2F058A72" w14:textId="77777777" w:rsidR="00F57A8E" w:rsidRPr="0021313F" w:rsidRDefault="00F57A8E" w:rsidP="00F57A8E">
            <w:pPr>
              <w:pStyle w:val="Caption"/>
              <w:jc w:val="center"/>
              <w:rPr>
                <w:b w:val="0"/>
                <w:bCs w:val="0"/>
                <w:sz w:val="20"/>
                <w:szCs w:val="20"/>
                <w:lang w:val="sr-Latn-ME"/>
              </w:rPr>
            </w:pPr>
          </w:p>
        </w:tc>
        <w:tc>
          <w:tcPr>
            <w:tcW w:w="630" w:type="dxa"/>
            <w:tcBorders>
              <w:top w:val="nil"/>
              <w:left w:val="nil"/>
              <w:bottom w:val="single" w:sz="4" w:space="0" w:color="auto"/>
              <w:right w:val="single" w:sz="4" w:space="0" w:color="auto"/>
            </w:tcBorders>
            <w:shd w:val="clear" w:color="auto" w:fill="auto"/>
            <w:noWrap/>
            <w:vAlign w:val="center"/>
            <w:hideMark/>
          </w:tcPr>
          <w:p w14:paraId="029CF3BC"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5A3F2F3D"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45041CFD" w14:textId="77777777" w:rsidR="00F57A8E" w:rsidRPr="0021313F" w:rsidRDefault="00F57A8E" w:rsidP="00F57A8E">
            <w:pPr>
              <w:pStyle w:val="Caption"/>
              <w:rPr>
                <w:b w:val="0"/>
                <w:bCs w:val="0"/>
                <w:sz w:val="20"/>
                <w:szCs w:val="20"/>
                <w:lang w:val="sr-Latn-ME"/>
              </w:rPr>
            </w:pPr>
          </w:p>
        </w:tc>
        <w:tc>
          <w:tcPr>
            <w:tcW w:w="1170" w:type="dxa"/>
            <w:tcBorders>
              <w:top w:val="nil"/>
              <w:left w:val="nil"/>
              <w:bottom w:val="single" w:sz="4" w:space="0" w:color="auto"/>
              <w:right w:val="single" w:sz="4" w:space="0" w:color="auto"/>
            </w:tcBorders>
            <w:shd w:val="clear" w:color="auto" w:fill="auto"/>
            <w:noWrap/>
            <w:vAlign w:val="center"/>
            <w:hideMark/>
          </w:tcPr>
          <w:p w14:paraId="49D900FB" w14:textId="77777777" w:rsidR="00F57A8E" w:rsidRPr="0021313F" w:rsidRDefault="00F57A8E" w:rsidP="00F57A8E">
            <w:pPr>
              <w:pStyle w:val="Caption"/>
              <w:jc w:val="right"/>
              <w:rPr>
                <w:b w:val="0"/>
                <w:bCs w:val="0"/>
                <w:sz w:val="20"/>
                <w:szCs w:val="20"/>
                <w:lang w:val="sr-Latn-ME"/>
              </w:rPr>
            </w:pPr>
            <w:r w:rsidRPr="0021313F">
              <w:rPr>
                <w:b w:val="0"/>
                <w:bCs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25078CAE"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амортизовано</w:t>
            </w:r>
          </w:p>
        </w:tc>
      </w:tr>
      <w:tr w:rsidR="00F57A8E" w:rsidRPr="0021313F" w14:paraId="477BB2F7"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487F8FC"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19</w:t>
            </w:r>
          </w:p>
        </w:tc>
        <w:tc>
          <w:tcPr>
            <w:tcW w:w="2970" w:type="dxa"/>
            <w:tcBorders>
              <w:top w:val="nil"/>
              <w:left w:val="nil"/>
              <w:bottom w:val="single" w:sz="4" w:space="0" w:color="auto"/>
              <w:right w:val="single" w:sz="4" w:space="0" w:color="auto"/>
            </w:tcBorders>
            <w:shd w:val="clear" w:color="auto" w:fill="auto"/>
            <w:noWrap/>
            <w:vAlign w:val="center"/>
            <w:hideMark/>
          </w:tcPr>
          <w:p w14:paraId="7F67C950"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АУТОЧИСТИЛИЦА МЕРЦЕДЕС АТЕГО</w:t>
            </w:r>
          </w:p>
        </w:tc>
        <w:tc>
          <w:tcPr>
            <w:tcW w:w="810" w:type="dxa"/>
            <w:tcBorders>
              <w:top w:val="nil"/>
              <w:left w:val="nil"/>
              <w:bottom w:val="single" w:sz="4" w:space="0" w:color="auto"/>
              <w:right w:val="single" w:sz="4" w:space="0" w:color="auto"/>
            </w:tcBorders>
            <w:shd w:val="clear" w:color="auto" w:fill="auto"/>
            <w:noWrap/>
            <w:vAlign w:val="center"/>
            <w:hideMark/>
          </w:tcPr>
          <w:p w14:paraId="4BA3063C"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2007.</w:t>
            </w:r>
          </w:p>
        </w:tc>
        <w:tc>
          <w:tcPr>
            <w:tcW w:w="630" w:type="dxa"/>
            <w:tcBorders>
              <w:top w:val="nil"/>
              <w:left w:val="nil"/>
              <w:bottom w:val="single" w:sz="4" w:space="0" w:color="auto"/>
              <w:right w:val="single" w:sz="4" w:space="0" w:color="auto"/>
            </w:tcBorders>
            <w:shd w:val="clear" w:color="auto" w:fill="auto"/>
            <w:noWrap/>
            <w:vAlign w:val="center"/>
            <w:hideMark/>
          </w:tcPr>
          <w:p w14:paraId="48331585" w14:textId="77777777" w:rsidR="00F57A8E" w:rsidRPr="0021313F" w:rsidRDefault="00F57A8E" w:rsidP="00F57A8E">
            <w:pPr>
              <w:pStyle w:val="Caption"/>
              <w:jc w:val="center"/>
              <w:rPr>
                <w:b w:val="0"/>
                <w:bCs w:val="0"/>
                <w:sz w:val="20"/>
                <w:szCs w:val="20"/>
                <w:lang w:val="sr-Latn-ME"/>
              </w:rPr>
            </w:pPr>
            <w:r w:rsidRPr="0021313F">
              <w:rPr>
                <w:b w:val="0"/>
                <w:bCs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6ACD7478"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66FA01AC"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НК ЦГ 078</w:t>
            </w:r>
          </w:p>
        </w:tc>
        <w:tc>
          <w:tcPr>
            <w:tcW w:w="1170" w:type="dxa"/>
            <w:tcBorders>
              <w:top w:val="nil"/>
              <w:left w:val="nil"/>
              <w:bottom w:val="single" w:sz="4" w:space="0" w:color="auto"/>
              <w:right w:val="single" w:sz="4" w:space="0" w:color="auto"/>
            </w:tcBorders>
            <w:shd w:val="clear" w:color="auto" w:fill="auto"/>
            <w:noWrap/>
            <w:vAlign w:val="center"/>
            <w:hideMark/>
          </w:tcPr>
          <w:p w14:paraId="201F1AD9" w14:textId="77777777" w:rsidR="00F57A8E" w:rsidRPr="0021313F" w:rsidRDefault="00F57A8E" w:rsidP="00F57A8E">
            <w:pPr>
              <w:pStyle w:val="Caption"/>
              <w:jc w:val="right"/>
              <w:rPr>
                <w:b w:val="0"/>
                <w:bCs w:val="0"/>
                <w:sz w:val="20"/>
                <w:szCs w:val="20"/>
                <w:lang w:val="sr-Latn-ME"/>
              </w:rPr>
            </w:pPr>
            <w:r w:rsidRPr="0021313F">
              <w:rPr>
                <w:b w:val="0"/>
                <w:bCs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6455B7DE" w14:textId="77777777" w:rsidR="00F57A8E" w:rsidRPr="0021313F" w:rsidRDefault="00F57A8E" w:rsidP="00F57A8E">
            <w:pPr>
              <w:pStyle w:val="Caption"/>
              <w:rPr>
                <w:b w:val="0"/>
                <w:bCs w:val="0"/>
                <w:sz w:val="20"/>
                <w:szCs w:val="20"/>
                <w:lang w:val="sr-Latn-ME"/>
              </w:rPr>
            </w:pPr>
            <w:r w:rsidRPr="0021313F">
              <w:rPr>
                <w:b w:val="0"/>
                <w:bCs w:val="0"/>
                <w:sz w:val="20"/>
                <w:szCs w:val="20"/>
                <w:lang w:val="sr-Latn-ME"/>
              </w:rPr>
              <w:t>амортизовано</w:t>
            </w:r>
          </w:p>
        </w:tc>
      </w:tr>
      <w:tr w:rsidR="00F57A8E" w:rsidRPr="0021313F" w14:paraId="7B46A448"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6F8D761C" w14:textId="77777777" w:rsidR="00F57A8E" w:rsidRPr="0021313F" w:rsidRDefault="00F57A8E" w:rsidP="00F57A8E">
            <w:pPr>
              <w:jc w:val="center"/>
              <w:rPr>
                <w:sz w:val="20"/>
                <w:szCs w:val="20"/>
                <w:lang w:val="sr-Latn-ME"/>
              </w:rPr>
            </w:pPr>
            <w:r w:rsidRPr="0021313F">
              <w:rPr>
                <w:sz w:val="20"/>
                <w:szCs w:val="20"/>
                <w:lang w:val="sr-Latn-ME"/>
              </w:rPr>
              <w:t>20</w:t>
            </w:r>
          </w:p>
        </w:tc>
        <w:tc>
          <w:tcPr>
            <w:tcW w:w="2970" w:type="dxa"/>
            <w:tcBorders>
              <w:top w:val="nil"/>
              <w:left w:val="nil"/>
              <w:bottom w:val="single" w:sz="4" w:space="0" w:color="auto"/>
              <w:right w:val="single" w:sz="4" w:space="0" w:color="auto"/>
            </w:tcBorders>
            <w:shd w:val="clear" w:color="auto" w:fill="auto"/>
            <w:noWrap/>
            <w:vAlign w:val="center"/>
          </w:tcPr>
          <w:p w14:paraId="20F8FBD9"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ТРАКТОР СОЛИС 26 4WД</w:t>
            </w:r>
          </w:p>
        </w:tc>
        <w:tc>
          <w:tcPr>
            <w:tcW w:w="810" w:type="dxa"/>
            <w:tcBorders>
              <w:top w:val="nil"/>
              <w:left w:val="nil"/>
              <w:bottom w:val="single" w:sz="4" w:space="0" w:color="auto"/>
              <w:right w:val="single" w:sz="4" w:space="0" w:color="auto"/>
            </w:tcBorders>
            <w:shd w:val="clear" w:color="auto" w:fill="auto"/>
            <w:noWrap/>
            <w:vAlign w:val="center"/>
          </w:tcPr>
          <w:p w14:paraId="0AE26810"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2022</w:t>
            </w:r>
          </w:p>
        </w:tc>
        <w:tc>
          <w:tcPr>
            <w:tcW w:w="630" w:type="dxa"/>
            <w:tcBorders>
              <w:top w:val="nil"/>
              <w:left w:val="nil"/>
              <w:bottom w:val="single" w:sz="4" w:space="0" w:color="auto"/>
              <w:right w:val="single" w:sz="4" w:space="0" w:color="auto"/>
            </w:tcBorders>
            <w:shd w:val="clear" w:color="auto" w:fill="auto"/>
            <w:noWrap/>
            <w:vAlign w:val="center"/>
          </w:tcPr>
          <w:p w14:paraId="2ABED214"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tcPr>
          <w:p w14:paraId="758E1FCE"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tcPr>
          <w:p w14:paraId="68671A2B"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НК АЦ 06</w:t>
            </w:r>
          </w:p>
        </w:tc>
        <w:tc>
          <w:tcPr>
            <w:tcW w:w="1170" w:type="dxa"/>
            <w:tcBorders>
              <w:top w:val="nil"/>
              <w:left w:val="nil"/>
              <w:bottom w:val="single" w:sz="4" w:space="0" w:color="auto"/>
              <w:right w:val="single" w:sz="4" w:space="0" w:color="auto"/>
            </w:tcBorders>
            <w:shd w:val="clear" w:color="auto" w:fill="auto"/>
            <w:noWrap/>
            <w:vAlign w:val="center"/>
          </w:tcPr>
          <w:p w14:paraId="5663D908"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14.014,98 €</w:t>
            </w:r>
          </w:p>
        </w:tc>
        <w:tc>
          <w:tcPr>
            <w:tcW w:w="1431" w:type="dxa"/>
            <w:tcBorders>
              <w:top w:val="nil"/>
              <w:left w:val="nil"/>
              <w:bottom w:val="single" w:sz="4" w:space="0" w:color="auto"/>
              <w:right w:val="single" w:sz="4" w:space="0" w:color="auto"/>
            </w:tcBorders>
            <w:shd w:val="clear" w:color="auto" w:fill="auto"/>
            <w:noWrap/>
            <w:vAlign w:val="center"/>
          </w:tcPr>
          <w:p w14:paraId="4F89F9F2" w14:textId="77777777" w:rsidR="00F57A8E" w:rsidRPr="0021313F" w:rsidRDefault="00F57A8E" w:rsidP="00F57A8E">
            <w:pPr>
              <w:pStyle w:val="Heading1"/>
              <w:rPr>
                <w:rFonts w:ascii="Times New Roman" w:hAnsi="Times New Roman" w:cs="Times New Roman"/>
                <w:b w:val="0"/>
                <w:sz w:val="20"/>
                <w:szCs w:val="20"/>
                <w:lang w:val="sr-Latn-ME"/>
              </w:rPr>
            </w:pPr>
          </w:p>
        </w:tc>
      </w:tr>
      <w:tr w:rsidR="00F57A8E" w:rsidRPr="0021313F" w14:paraId="65AA7C28"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60196985" w14:textId="77777777" w:rsidR="00F57A8E" w:rsidRPr="0021313F" w:rsidRDefault="00F57A8E" w:rsidP="00F57A8E">
            <w:pPr>
              <w:jc w:val="center"/>
              <w:rPr>
                <w:sz w:val="20"/>
                <w:szCs w:val="20"/>
                <w:lang w:val="sr-Latn-ME"/>
              </w:rPr>
            </w:pPr>
            <w:r w:rsidRPr="0021313F">
              <w:rPr>
                <w:sz w:val="20"/>
                <w:szCs w:val="20"/>
                <w:lang w:val="sr-Latn-ME"/>
              </w:rPr>
              <w:t>21</w:t>
            </w:r>
          </w:p>
        </w:tc>
        <w:tc>
          <w:tcPr>
            <w:tcW w:w="2970" w:type="dxa"/>
            <w:tcBorders>
              <w:top w:val="nil"/>
              <w:left w:val="nil"/>
              <w:bottom w:val="single" w:sz="4" w:space="0" w:color="auto"/>
              <w:right w:val="single" w:sz="4" w:space="0" w:color="auto"/>
            </w:tcBorders>
            <w:shd w:val="clear" w:color="auto" w:fill="auto"/>
            <w:noWrap/>
            <w:vAlign w:val="center"/>
          </w:tcPr>
          <w:p w14:paraId="49F20DD3"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ВОЛВО ФЛ 181</w:t>
            </w:r>
          </w:p>
        </w:tc>
        <w:tc>
          <w:tcPr>
            <w:tcW w:w="810" w:type="dxa"/>
            <w:tcBorders>
              <w:top w:val="nil"/>
              <w:left w:val="nil"/>
              <w:bottom w:val="single" w:sz="4" w:space="0" w:color="auto"/>
              <w:right w:val="single" w:sz="4" w:space="0" w:color="auto"/>
            </w:tcBorders>
            <w:shd w:val="clear" w:color="auto" w:fill="auto"/>
            <w:noWrap/>
            <w:vAlign w:val="center"/>
          </w:tcPr>
          <w:p w14:paraId="660930D1"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2010.</w:t>
            </w:r>
          </w:p>
        </w:tc>
        <w:tc>
          <w:tcPr>
            <w:tcW w:w="630" w:type="dxa"/>
            <w:tcBorders>
              <w:top w:val="nil"/>
              <w:left w:val="nil"/>
              <w:bottom w:val="single" w:sz="4" w:space="0" w:color="auto"/>
              <w:right w:val="single" w:sz="4" w:space="0" w:color="auto"/>
            </w:tcBorders>
            <w:shd w:val="clear" w:color="auto" w:fill="auto"/>
            <w:noWrap/>
            <w:vAlign w:val="center"/>
          </w:tcPr>
          <w:p w14:paraId="09A2A19D"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tcPr>
          <w:p w14:paraId="3F1EB5CA"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tcPr>
          <w:p w14:paraId="1830D13D"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НК ЦГ 274</w:t>
            </w:r>
          </w:p>
        </w:tc>
        <w:tc>
          <w:tcPr>
            <w:tcW w:w="1170" w:type="dxa"/>
            <w:tcBorders>
              <w:top w:val="nil"/>
              <w:left w:val="nil"/>
              <w:bottom w:val="single" w:sz="4" w:space="0" w:color="auto"/>
              <w:right w:val="single" w:sz="4" w:space="0" w:color="auto"/>
            </w:tcBorders>
            <w:shd w:val="clear" w:color="auto" w:fill="auto"/>
            <w:noWrap/>
            <w:vAlign w:val="center"/>
          </w:tcPr>
          <w:p w14:paraId="23D7D63F" w14:textId="77777777" w:rsidR="00F57A8E" w:rsidRPr="0021313F" w:rsidRDefault="00F57A8E" w:rsidP="00F57A8E">
            <w:pPr>
              <w:pStyle w:val="Heading1"/>
              <w:rPr>
                <w:rFonts w:ascii="Times New Roman" w:hAnsi="Times New Roman" w:cs="Times New Roman"/>
                <w:b w:val="0"/>
                <w:sz w:val="20"/>
                <w:szCs w:val="20"/>
                <w:lang w:val="sr-Latn-ME"/>
              </w:rPr>
            </w:pPr>
            <w:r>
              <w:rPr>
                <w:rFonts w:ascii="Times New Roman" w:hAnsi="Times New Roman" w:cs="Times New Roman"/>
                <w:b w:val="0"/>
                <w:sz w:val="20"/>
                <w:szCs w:val="20"/>
                <w:lang w:val="sr-Latn-ME"/>
              </w:rPr>
              <w:t>64.500,00 €</w:t>
            </w:r>
          </w:p>
        </w:tc>
        <w:tc>
          <w:tcPr>
            <w:tcW w:w="1431" w:type="dxa"/>
            <w:tcBorders>
              <w:top w:val="nil"/>
              <w:left w:val="nil"/>
              <w:bottom w:val="single" w:sz="4" w:space="0" w:color="auto"/>
              <w:right w:val="single" w:sz="4" w:space="0" w:color="auto"/>
            </w:tcBorders>
            <w:shd w:val="clear" w:color="auto" w:fill="auto"/>
            <w:noWrap/>
            <w:vAlign w:val="center"/>
          </w:tcPr>
          <w:p w14:paraId="2A42F47F" w14:textId="77777777" w:rsidR="00F57A8E" w:rsidRPr="0021313F" w:rsidRDefault="00F57A8E" w:rsidP="00F57A8E">
            <w:pPr>
              <w:pStyle w:val="Heading1"/>
              <w:rPr>
                <w:rFonts w:ascii="Times New Roman" w:hAnsi="Times New Roman" w:cs="Times New Roman"/>
                <w:b w:val="0"/>
                <w:sz w:val="20"/>
                <w:szCs w:val="20"/>
                <w:lang w:val="sr-Latn-ME"/>
              </w:rPr>
            </w:pPr>
          </w:p>
        </w:tc>
      </w:tr>
      <w:tr w:rsidR="00F57A8E" w:rsidRPr="0021313F" w14:paraId="21D69188"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586A0A6F" w14:textId="77777777" w:rsidR="00F57A8E" w:rsidRPr="0021313F" w:rsidRDefault="00F57A8E" w:rsidP="00F57A8E">
            <w:pPr>
              <w:jc w:val="center"/>
              <w:rPr>
                <w:sz w:val="20"/>
                <w:szCs w:val="20"/>
                <w:lang w:val="sr-Latn-ME"/>
              </w:rPr>
            </w:pPr>
            <w:r w:rsidRPr="0021313F">
              <w:rPr>
                <w:sz w:val="20"/>
                <w:szCs w:val="20"/>
                <w:lang w:val="sr-Latn-ME"/>
              </w:rPr>
              <w:t>22</w:t>
            </w:r>
          </w:p>
        </w:tc>
        <w:tc>
          <w:tcPr>
            <w:tcW w:w="2970" w:type="dxa"/>
            <w:tcBorders>
              <w:top w:val="nil"/>
              <w:left w:val="nil"/>
              <w:bottom w:val="single" w:sz="4" w:space="0" w:color="auto"/>
              <w:right w:val="single" w:sz="4" w:space="0" w:color="auto"/>
            </w:tcBorders>
            <w:shd w:val="clear" w:color="auto" w:fill="auto"/>
            <w:noWrap/>
            <w:vAlign w:val="center"/>
          </w:tcPr>
          <w:p w14:paraId="771F207C"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ВОЛВО ФЛ 42Р 16Т</w:t>
            </w:r>
          </w:p>
        </w:tc>
        <w:tc>
          <w:tcPr>
            <w:tcW w:w="810" w:type="dxa"/>
            <w:tcBorders>
              <w:top w:val="nil"/>
              <w:left w:val="nil"/>
              <w:bottom w:val="single" w:sz="4" w:space="0" w:color="auto"/>
              <w:right w:val="single" w:sz="4" w:space="0" w:color="auto"/>
            </w:tcBorders>
            <w:shd w:val="clear" w:color="auto" w:fill="auto"/>
            <w:noWrap/>
            <w:vAlign w:val="center"/>
          </w:tcPr>
          <w:p w14:paraId="002E1EED"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2022.</w:t>
            </w:r>
          </w:p>
        </w:tc>
        <w:tc>
          <w:tcPr>
            <w:tcW w:w="630" w:type="dxa"/>
            <w:tcBorders>
              <w:top w:val="nil"/>
              <w:left w:val="nil"/>
              <w:bottom w:val="single" w:sz="4" w:space="0" w:color="auto"/>
              <w:right w:val="single" w:sz="4" w:space="0" w:color="auto"/>
            </w:tcBorders>
            <w:shd w:val="clear" w:color="auto" w:fill="auto"/>
            <w:noWrap/>
            <w:vAlign w:val="center"/>
          </w:tcPr>
          <w:p w14:paraId="0465108A"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tcPr>
          <w:p w14:paraId="34383894"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tcPr>
          <w:p w14:paraId="6BDF61B0"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НК ЦГ 275</w:t>
            </w:r>
          </w:p>
        </w:tc>
        <w:tc>
          <w:tcPr>
            <w:tcW w:w="1170" w:type="dxa"/>
            <w:tcBorders>
              <w:top w:val="nil"/>
              <w:left w:val="nil"/>
              <w:bottom w:val="single" w:sz="4" w:space="0" w:color="auto"/>
              <w:right w:val="single" w:sz="4" w:space="0" w:color="auto"/>
            </w:tcBorders>
            <w:shd w:val="clear" w:color="auto" w:fill="auto"/>
            <w:noWrap/>
            <w:vAlign w:val="center"/>
          </w:tcPr>
          <w:p w14:paraId="73B38160"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122.653,9</w:t>
            </w:r>
            <w:r>
              <w:rPr>
                <w:rFonts w:ascii="Times New Roman" w:hAnsi="Times New Roman" w:cs="Times New Roman"/>
                <w:b w:val="0"/>
                <w:sz w:val="20"/>
                <w:szCs w:val="20"/>
                <w:lang w:val="sr-Latn-ME"/>
              </w:rPr>
              <w:t xml:space="preserve"> </w:t>
            </w:r>
            <w:r w:rsidRPr="0021313F">
              <w:rPr>
                <w:rFonts w:ascii="Times New Roman" w:hAnsi="Times New Roman" w:cs="Times New Roman"/>
                <w:b w:val="0"/>
                <w:sz w:val="20"/>
                <w:szCs w:val="20"/>
                <w:lang w:val="sr-Latn-ME"/>
              </w:rPr>
              <w:t>€</w:t>
            </w:r>
          </w:p>
        </w:tc>
        <w:tc>
          <w:tcPr>
            <w:tcW w:w="1431" w:type="dxa"/>
            <w:tcBorders>
              <w:top w:val="nil"/>
              <w:left w:val="nil"/>
              <w:bottom w:val="single" w:sz="4" w:space="0" w:color="auto"/>
              <w:right w:val="single" w:sz="4" w:space="0" w:color="auto"/>
            </w:tcBorders>
            <w:shd w:val="clear" w:color="auto" w:fill="auto"/>
            <w:noWrap/>
            <w:vAlign w:val="center"/>
          </w:tcPr>
          <w:p w14:paraId="48773FC7" w14:textId="77777777" w:rsidR="00F57A8E" w:rsidRPr="0021313F" w:rsidRDefault="00F57A8E" w:rsidP="00F57A8E">
            <w:pPr>
              <w:pStyle w:val="Heading1"/>
              <w:rPr>
                <w:rFonts w:ascii="Times New Roman" w:hAnsi="Times New Roman" w:cs="Times New Roman"/>
                <w:b w:val="0"/>
                <w:sz w:val="20"/>
                <w:szCs w:val="20"/>
                <w:lang w:val="sr-Latn-ME"/>
              </w:rPr>
            </w:pPr>
          </w:p>
        </w:tc>
      </w:tr>
      <w:tr w:rsidR="00F57A8E" w:rsidRPr="0021313F" w14:paraId="264DF77E"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3F99D8E3" w14:textId="77777777" w:rsidR="00F57A8E" w:rsidRPr="0021313F" w:rsidRDefault="00F57A8E" w:rsidP="00F57A8E">
            <w:pPr>
              <w:jc w:val="center"/>
              <w:rPr>
                <w:sz w:val="20"/>
                <w:szCs w:val="20"/>
                <w:lang w:val="sr-Latn-ME"/>
              </w:rPr>
            </w:pPr>
            <w:r w:rsidRPr="0021313F">
              <w:rPr>
                <w:sz w:val="20"/>
                <w:szCs w:val="20"/>
                <w:lang w:val="sr-Latn-ME"/>
              </w:rPr>
              <w:t>23</w:t>
            </w:r>
          </w:p>
        </w:tc>
        <w:tc>
          <w:tcPr>
            <w:tcW w:w="2970" w:type="dxa"/>
            <w:tcBorders>
              <w:top w:val="nil"/>
              <w:left w:val="nil"/>
              <w:bottom w:val="single" w:sz="4" w:space="0" w:color="auto"/>
              <w:right w:val="single" w:sz="4" w:space="0" w:color="auto"/>
            </w:tcBorders>
            <w:shd w:val="clear" w:color="auto" w:fill="auto"/>
            <w:noWrap/>
            <w:vAlign w:val="center"/>
          </w:tcPr>
          <w:p w14:paraId="0C224513" w14:textId="1EB7CE97" w:rsidR="00F57A8E" w:rsidRPr="0021313F" w:rsidRDefault="00F57A8E" w:rsidP="00860A07">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С</w:t>
            </w:r>
            <w:r w:rsidR="00860A07">
              <w:rPr>
                <w:rFonts w:ascii="Times New Roman" w:hAnsi="Times New Roman" w:cs="Times New Roman"/>
                <w:b w:val="0"/>
                <w:sz w:val="20"/>
                <w:szCs w:val="20"/>
                <w:lang w:val="sr-Latn-ME"/>
              </w:rPr>
              <w:t>K</w:t>
            </w:r>
            <w:r w:rsidRPr="0021313F">
              <w:rPr>
                <w:rFonts w:ascii="Times New Roman" w:hAnsi="Times New Roman" w:cs="Times New Roman"/>
                <w:b w:val="0"/>
                <w:sz w:val="20"/>
                <w:szCs w:val="20"/>
                <w:lang w:val="sr-Latn-ME"/>
              </w:rPr>
              <w:t>АНИА 5.270</w:t>
            </w:r>
          </w:p>
        </w:tc>
        <w:tc>
          <w:tcPr>
            <w:tcW w:w="810" w:type="dxa"/>
            <w:tcBorders>
              <w:top w:val="nil"/>
              <w:left w:val="nil"/>
              <w:bottom w:val="single" w:sz="4" w:space="0" w:color="auto"/>
              <w:right w:val="single" w:sz="4" w:space="0" w:color="auto"/>
            </w:tcBorders>
            <w:shd w:val="clear" w:color="auto" w:fill="auto"/>
            <w:noWrap/>
            <w:vAlign w:val="center"/>
          </w:tcPr>
          <w:p w14:paraId="19C09DC1"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2008.</w:t>
            </w:r>
          </w:p>
        </w:tc>
        <w:tc>
          <w:tcPr>
            <w:tcW w:w="630" w:type="dxa"/>
            <w:tcBorders>
              <w:top w:val="nil"/>
              <w:left w:val="nil"/>
              <w:bottom w:val="single" w:sz="4" w:space="0" w:color="auto"/>
              <w:right w:val="single" w:sz="4" w:space="0" w:color="auto"/>
            </w:tcBorders>
            <w:shd w:val="clear" w:color="auto" w:fill="auto"/>
            <w:noWrap/>
            <w:vAlign w:val="center"/>
          </w:tcPr>
          <w:p w14:paraId="0D70C344"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tcPr>
          <w:p w14:paraId="39FFCC7D"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tcPr>
          <w:p w14:paraId="2554A783"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НК ЦГ 277</w:t>
            </w:r>
          </w:p>
        </w:tc>
        <w:tc>
          <w:tcPr>
            <w:tcW w:w="1170" w:type="dxa"/>
            <w:tcBorders>
              <w:top w:val="nil"/>
              <w:left w:val="nil"/>
              <w:bottom w:val="single" w:sz="4" w:space="0" w:color="auto"/>
              <w:right w:val="single" w:sz="4" w:space="0" w:color="auto"/>
            </w:tcBorders>
            <w:shd w:val="clear" w:color="auto" w:fill="auto"/>
            <w:noWrap/>
            <w:vAlign w:val="center"/>
          </w:tcPr>
          <w:p w14:paraId="3BAB06BC" w14:textId="77777777" w:rsidR="00F57A8E" w:rsidRPr="0021313F" w:rsidRDefault="00F57A8E" w:rsidP="00F57A8E">
            <w:pPr>
              <w:pStyle w:val="Heading1"/>
              <w:rPr>
                <w:rFonts w:ascii="Times New Roman" w:hAnsi="Times New Roman" w:cs="Times New Roman"/>
                <w:b w:val="0"/>
                <w:sz w:val="20"/>
                <w:szCs w:val="20"/>
                <w:lang w:val="sr-Latn-ME"/>
              </w:rPr>
            </w:pPr>
            <w:r>
              <w:rPr>
                <w:rFonts w:ascii="Times New Roman" w:hAnsi="Times New Roman" w:cs="Times New Roman"/>
                <w:b w:val="0"/>
                <w:sz w:val="20"/>
                <w:szCs w:val="20"/>
                <w:lang w:val="sr-Latn-ME"/>
              </w:rPr>
              <w:t>34.999,00 €</w:t>
            </w:r>
          </w:p>
        </w:tc>
        <w:tc>
          <w:tcPr>
            <w:tcW w:w="1431" w:type="dxa"/>
            <w:tcBorders>
              <w:top w:val="nil"/>
              <w:left w:val="nil"/>
              <w:bottom w:val="single" w:sz="4" w:space="0" w:color="auto"/>
              <w:right w:val="single" w:sz="4" w:space="0" w:color="auto"/>
            </w:tcBorders>
            <w:shd w:val="clear" w:color="auto" w:fill="auto"/>
            <w:noWrap/>
            <w:vAlign w:val="center"/>
          </w:tcPr>
          <w:p w14:paraId="2B2E3257" w14:textId="77777777" w:rsidR="00F57A8E" w:rsidRPr="0021313F" w:rsidRDefault="00F57A8E" w:rsidP="00F57A8E">
            <w:pPr>
              <w:pStyle w:val="Heading1"/>
              <w:rPr>
                <w:rFonts w:ascii="Times New Roman" w:hAnsi="Times New Roman" w:cs="Times New Roman"/>
                <w:b w:val="0"/>
                <w:sz w:val="20"/>
                <w:szCs w:val="20"/>
                <w:lang w:val="sr-Latn-ME"/>
              </w:rPr>
            </w:pPr>
          </w:p>
        </w:tc>
      </w:tr>
      <w:tr w:rsidR="00F57A8E" w:rsidRPr="0021313F" w14:paraId="3B0B8E0C"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181C65FB" w14:textId="77777777" w:rsidR="00F57A8E" w:rsidRPr="0021313F" w:rsidRDefault="00F57A8E" w:rsidP="00F57A8E">
            <w:pPr>
              <w:jc w:val="center"/>
              <w:rPr>
                <w:sz w:val="20"/>
                <w:szCs w:val="20"/>
                <w:lang w:val="sr-Latn-ME"/>
              </w:rPr>
            </w:pPr>
            <w:r w:rsidRPr="0021313F">
              <w:rPr>
                <w:sz w:val="20"/>
                <w:szCs w:val="20"/>
                <w:lang w:val="sr-Latn-ME"/>
              </w:rPr>
              <w:t>24</w:t>
            </w:r>
          </w:p>
        </w:tc>
        <w:tc>
          <w:tcPr>
            <w:tcW w:w="2970" w:type="dxa"/>
            <w:tcBorders>
              <w:top w:val="nil"/>
              <w:left w:val="nil"/>
              <w:bottom w:val="single" w:sz="4" w:space="0" w:color="auto"/>
              <w:right w:val="single" w:sz="4" w:space="0" w:color="auto"/>
            </w:tcBorders>
            <w:shd w:val="clear" w:color="auto" w:fill="auto"/>
            <w:noWrap/>
            <w:vAlign w:val="center"/>
          </w:tcPr>
          <w:p w14:paraId="1481136C"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ДАФ</w:t>
            </w:r>
          </w:p>
        </w:tc>
        <w:tc>
          <w:tcPr>
            <w:tcW w:w="810" w:type="dxa"/>
            <w:tcBorders>
              <w:top w:val="nil"/>
              <w:left w:val="nil"/>
              <w:bottom w:val="single" w:sz="4" w:space="0" w:color="auto"/>
              <w:right w:val="single" w:sz="4" w:space="0" w:color="auto"/>
            </w:tcBorders>
            <w:shd w:val="clear" w:color="auto" w:fill="auto"/>
            <w:noWrap/>
            <w:vAlign w:val="center"/>
          </w:tcPr>
          <w:p w14:paraId="36D2C36B" w14:textId="77777777" w:rsidR="00F57A8E" w:rsidRPr="0021313F" w:rsidRDefault="00F57A8E" w:rsidP="00F57A8E">
            <w:pPr>
              <w:pStyle w:val="Heading1"/>
              <w:jc w:val="center"/>
              <w:rPr>
                <w:rFonts w:ascii="Times New Roman" w:hAnsi="Times New Roman" w:cs="Times New Roman"/>
                <w:b w:val="0"/>
                <w:sz w:val="20"/>
                <w:szCs w:val="20"/>
                <w:lang w:val="sr-Latn-ME"/>
              </w:rPr>
            </w:pPr>
            <w:r>
              <w:rPr>
                <w:rFonts w:ascii="Times New Roman" w:hAnsi="Times New Roman" w:cs="Times New Roman"/>
                <w:b w:val="0"/>
                <w:sz w:val="20"/>
                <w:szCs w:val="20"/>
                <w:lang w:val="sr-Latn-ME"/>
              </w:rPr>
              <w:t>2013.</w:t>
            </w:r>
          </w:p>
        </w:tc>
        <w:tc>
          <w:tcPr>
            <w:tcW w:w="630" w:type="dxa"/>
            <w:tcBorders>
              <w:top w:val="nil"/>
              <w:left w:val="nil"/>
              <w:bottom w:val="single" w:sz="4" w:space="0" w:color="auto"/>
              <w:right w:val="single" w:sz="4" w:space="0" w:color="auto"/>
            </w:tcBorders>
            <w:shd w:val="clear" w:color="auto" w:fill="auto"/>
            <w:noWrap/>
            <w:vAlign w:val="center"/>
          </w:tcPr>
          <w:p w14:paraId="4E9FA7A7"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tcPr>
          <w:p w14:paraId="5DEF8BF4"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tcPr>
          <w:p w14:paraId="49D90B1F"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НК ЦГ</w:t>
            </w:r>
          </w:p>
        </w:tc>
        <w:tc>
          <w:tcPr>
            <w:tcW w:w="1170" w:type="dxa"/>
            <w:tcBorders>
              <w:top w:val="nil"/>
              <w:left w:val="nil"/>
              <w:bottom w:val="single" w:sz="4" w:space="0" w:color="auto"/>
              <w:right w:val="single" w:sz="4" w:space="0" w:color="auto"/>
            </w:tcBorders>
            <w:shd w:val="clear" w:color="auto" w:fill="auto"/>
            <w:noWrap/>
            <w:vAlign w:val="center"/>
          </w:tcPr>
          <w:p w14:paraId="268C8B4A" w14:textId="77777777" w:rsidR="00F57A8E" w:rsidRPr="0021313F" w:rsidRDefault="00F57A8E" w:rsidP="00F57A8E">
            <w:pPr>
              <w:pStyle w:val="Heading1"/>
              <w:rPr>
                <w:rFonts w:ascii="Times New Roman" w:hAnsi="Times New Roman" w:cs="Times New Roman"/>
                <w:b w:val="0"/>
                <w:sz w:val="20"/>
                <w:szCs w:val="20"/>
                <w:lang w:val="sr-Latn-ME"/>
              </w:rPr>
            </w:pPr>
            <w:r>
              <w:rPr>
                <w:rFonts w:ascii="Times New Roman" w:hAnsi="Times New Roman" w:cs="Times New Roman"/>
                <w:b w:val="0"/>
                <w:sz w:val="20"/>
                <w:szCs w:val="20"/>
                <w:lang w:val="sr-Latn-ME"/>
              </w:rPr>
              <w:t>49.999,00 €</w:t>
            </w:r>
          </w:p>
        </w:tc>
        <w:tc>
          <w:tcPr>
            <w:tcW w:w="1431" w:type="dxa"/>
            <w:tcBorders>
              <w:top w:val="nil"/>
              <w:left w:val="nil"/>
              <w:bottom w:val="single" w:sz="4" w:space="0" w:color="auto"/>
              <w:right w:val="single" w:sz="4" w:space="0" w:color="auto"/>
            </w:tcBorders>
            <w:shd w:val="clear" w:color="auto" w:fill="auto"/>
            <w:noWrap/>
            <w:vAlign w:val="center"/>
          </w:tcPr>
          <w:p w14:paraId="78C8665A" w14:textId="77777777" w:rsidR="00F57A8E" w:rsidRPr="0021313F" w:rsidRDefault="00F57A8E" w:rsidP="00F57A8E">
            <w:pPr>
              <w:pStyle w:val="Heading1"/>
              <w:rPr>
                <w:rFonts w:ascii="Times New Roman" w:hAnsi="Times New Roman" w:cs="Times New Roman"/>
                <w:b w:val="0"/>
                <w:sz w:val="20"/>
                <w:szCs w:val="20"/>
                <w:lang w:val="sr-Latn-ME"/>
              </w:rPr>
            </w:pPr>
          </w:p>
        </w:tc>
      </w:tr>
      <w:tr w:rsidR="00F57A8E" w:rsidRPr="0021313F" w14:paraId="6E9AA8BC" w14:textId="77777777" w:rsidTr="002A6520">
        <w:trPr>
          <w:trHeight w:val="315"/>
        </w:trPr>
        <w:tc>
          <w:tcPr>
            <w:tcW w:w="9526" w:type="dxa"/>
            <w:gridSpan w:val="8"/>
            <w:tcBorders>
              <w:top w:val="nil"/>
              <w:left w:val="single" w:sz="4" w:space="0" w:color="auto"/>
              <w:bottom w:val="single" w:sz="4" w:space="0" w:color="auto"/>
              <w:right w:val="single" w:sz="4" w:space="0" w:color="auto"/>
            </w:tcBorders>
            <w:shd w:val="clear" w:color="auto" w:fill="auto"/>
            <w:noWrap/>
            <w:vAlign w:val="center"/>
            <w:hideMark/>
          </w:tcPr>
          <w:p w14:paraId="455525DF" w14:textId="77777777" w:rsidR="00F57A8E" w:rsidRPr="0021313F" w:rsidRDefault="00F57A8E" w:rsidP="00F57A8E">
            <w:pPr>
              <w:pStyle w:val="Heading1"/>
              <w:jc w:val="center"/>
              <w:rPr>
                <w:rFonts w:ascii="Times New Roman" w:hAnsi="Times New Roman" w:cs="Times New Roman"/>
                <w:sz w:val="20"/>
                <w:szCs w:val="20"/>
                <w:lang w:val="sr-Latn-ME"/>
              </w:rPr>
            </w:pPr>
            <w:r w:rsidRPr="0021313F">
              <w:rPr>
                <w:rFonts w:ascii="Times New Roman" w:hAnsi="Times New Roman" w:cs="Times New Roman"/>
                <w:sz w:val="20"/>
                <w:szCs w:val="20"/>
                <w:lang w:val="sr-Latn-ME"/>
              </w:rPr>
              <w:t>РЈ ПУТЕВИ</w:t>
            </w:r>
          </w:p>
        </w:tc>
      </w:tr>
      <w:tr w:rsidR="00F57A8E" w:rsidRPr="0021313F" w14:paraId="221BFBAA"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E483480" w14:textId="77777777" w:rsidR="00F57A8E" w:rsidRPr="0021313F" w:rsidRDefault="00F57A8E" w:rsidP="00F57A8E">
            <w:pPr>
              <w:jc w:val="center"/>
              <w:rPr>
                <w:sz w:val="20"/>
                <w:szCs w:val="20"/>
                <w:lang w:val="sr-Latn-ME"/>
              </w:rPr>
            </w:pPr>
            <w:r w:rsidRPr="0021313F">
              <w:rPr>
                <w:sz w:val="20"/>
                <w:szCs w:val="20"/>
                <w:lang w:val="sr-Latn-ME"/>
              </w:rPr>
              <w:t>25</w:t>
            </w:r>
          </w:p>
        </w:tc>
        <w:tc>
          <w:tcPr>
            <w:tcW w:w="2970" w:type="dxa"/>
            <w:tcBorders>
              <w:top w:val="nil"/>
              <w:left w:val="nil"/>
              <w:bottom w:val="single" w:sz="4" w:space="0" w:color="auto"/>
              <w:right w:val="single" w:sz="4" w:space="0" w:color="auto"/>
            </w:tcBorders>
            <w:shd w:val="clear" w:color="auto" w:fill="auto"/>
            <w:noWrap/>
            <w:vAlign w:val="center"/>
            <w:hideMark/>
          </w:tcPr>
          <w:p w14:paraId="7312E43E" w14:textId="66952327" w:rsidR="00F57A8E" w:rsidRPr="0021313F" w:rsidRDefault="00F57A8E" w:rsidP="00860A07">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ИВЕ</w:t>
            </w:r>
            <w:r w:rsidR="00860A07">
              <w:rPr>
                <w:rFonts w:ascii="Times New Roman" w:hAnsi="Times New Roman" w:cs="Times New Roman"/>
                <w:b w:val="0"/>
                <w:sz w:val="20"/>
                <w:szCs w:val="20"/>
                <w:lang w:val="sr-Latn-ME"/>
              </w:rPr>
              <w:t>K</w:t>
            </w:r>
            <w:r w:rsidRPr="0021313F">
              <w:rPr>
                <w:rFonts w:ascii="Times New Roman" w:hAnsi="Times New Roman" w:cs="Times New Roman"/>
                <w:b w:val="0"/>
                <w:sz w:val="20"/>
                <w:szCs w:val="20"/>
                <w:lang w:val="sr-Latn-ME"/>
              </w:rPr>
              <w:t xml:space="preserve">О </w:t>
            </w:r>
            <w:r w:rsidR="00860A07">
              <w:rPr>
                <w:rFonts w:ascii="Times New Roman" w:hAnsi="Times New Roman" w:cs="Times New Roman"/>
                <w:b w:val="0"/>
                <w:sz w:val="20"/>
                <w:szCs w:val="20"/>
                <w:lang w:val="sr-Latn-ME"/>
              </w:rPr>
              <w:t>„DAILY“</w:t>
            </w:r>
            <w:r w:rsidRPr="0021313F">
              <w:rPr>
                <w:rFonts w:ascii="Times New Roman" w:hAnsi="Times New Roman" w:cs="Times New Roman"/>
                <w:b w:val="0"/>
                <w:sz w:val="20"/>
                <w:szCs w:val="20"/>
                <w:lang w:val="sr-Latn-ME"/>
              </w:rPr>
              <w:t xml:space="preserve"> 35Ц12Д</w:t>
            </w:r>
          </w:p>
        </w:tc>
        <w:tc>
          <w:tcPr>
            <w:tcW w:w="810" w:type="dxa"/>
            <w:tcBorders>
              <w:top w:val="nil"/>
              <w:left w:val="nil"/>
              <w:bottom w:val="single" w:sz="4" w:space="0" w:color="auto"/>
              <w:right w:val="single" w:sz="4" w:space="0" w:color="auto"/>
            </w:tcBorders>
            <w:shd w:val="clear" w:color="auto" w:fill="auto"/>
            <w:noWrap/>
            <w:vAlign w:val="center"/>
            <w:hideMark/>
          </w:tcPr>
          <w:p w14:paraId="36CB253F"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2018.</w:t>
            </w:r>
          </w:p>
        </w:tc>
        <w:tc>
          <w:tcPr>
            <w:tcW w:w="630" w:type="dxa"/>
            <w:tcBorders>
              <w:top w:val="nil"/>
              <w:left w:val="nil"/>
              <w:bottom w:val="single" w:sz="4" w:space="0" w:color="auto"/>
              <w:right w:val="single" w:sz="4" w:space="0" w:color="auto"/>
            </w:tcBorders>
            <w:shd w:val="clear" w:color="auto" w:fill="auto"/>
            <w:noWrap/>
            <w:vAlign w:val="center"/>
            <w:hideMark/>
          </w:tcPr>
          <w:p w14:paraId="2A60AC24"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59B8BB24"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1EF03AA8"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НК ЦГ 224</w:t>
            </w:r>
          </w:p>
        </w:tc>
        <w:tc>
          <w:tcPr>
            <w:tcW w:w="1170" w:type="dxa"/>
            <w:tcBorders>
              <w:top w:val="nil"/>
              <w:left w:val="nil"/>
              <w:bottom w:val="single" w:sz="4" w:space="0" w:color="auto"/>
              <w:right w:val="single" w:sz="4" w:space="0" w:color="auto"/>
            </w:tcBorders>
            <w:shd w:val="clear" w:color="auto" w:fill="auto"/>
            <w:noWrap/>
            <w:vAlign w:val="center"/>
            <w:hideMark/>
          </w:tcPr>
          <w:p w14:paraId="01070C10"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21.360,49 €</w:t>
            </w:r>
          </w:p>
        </w:tc>
        <w:tc>
          <w:tcPr>
            <w:tcW w:w="1431" w:type="dxa"/>
            <w:tcBorders>
              <w:top w:val="nil"/>
              <w:left w:val="nil"/>
              <w:bottom w:val="single" w:sz="4" w:space="0" w:color="auto"/>
              <w:right w:val="single" w:sz="4" w:space="0" w:color="auto"/>
            </w:tcBorders>
            <w:shd w:val="clear" w:color="auto" w:fill="auto"/>
            <w:noWrap/>
            <w:vAlign w:val="center"/>
            <w:hideMark/>
          </w:tcPr>
          <w:p w14:paraId="06666ACD" w14:textId="77777777" w:rsidR="00F57A8E" w:rsidRPr="0021313F" w:rsidRDefault="00F57A8E" w:rsidP="00F57A8E">
            <w:pPr>
              <w:pStyle w:val="Heading1"/>
              <w:rPr>
                <w:rFonts w:ascii="Times New Roman" w:hAnsi="Times New Roman" w:cs="Times New Roman"/>
                <w:b w:val="0"/>
                <w:sz w:val="20"/>
                <w:szCs w:val="20"/>
                <w:lang w:val="sr-Latn-ME"/>
              </w:rPr>
            </w:pPr>
          </w:p>
        </w:tc>
      </w:tr>
      <w:tr w:rsidR="00F57A8E" w:rsidRPr="0021313F" w14:paraId="102823F7"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69268C8" w14:textId="77777777" w:rsidR="00F57A8E" w:rsidRPr="0021313F" w:rsidRDefault="00F57A8E" w:rsidP="00F57A8E">
            <w:pPr>
              <w:jc w:val="center"/>
              <w:rPr>
                <w:sz w:val="20"/>
                <w:szCs w:val="20"/>
                <w:lang w:val="sr-Latn-ME"/>
              </w:rPr>
            </w:pPr>
            <w:r w:rsidRPr="0021313F">
              <w:rPr>
                <w:sz w:val="20"/>
                <w:szCs w:val="20"/>
                <w:lang w:val="sr-Latn-ME"/>
              </w:rPr>
              <w:t>26</w:t>
            </w:r>
          </w:p>
        </w:tc>
        <w:tc>
          <w:tcPr>
            <w:tcW w:w="2970" w:type="dxa"/>
            <w:tcBorders>
              <w:top w:val="nil"/>
              <w:left w:val="nil"/>
              <w:bottom w:val="single" w:sz="4" w:space="0" w:color="auto"/>
              <w:right w:val="single" w:sz="4" w:space="0" w:color="auto"/>
            </w:tcBorders>
            <w:shd w:val="clear" w:color="auto" w:fill="auto"/>
            <w:noWrap/>
            <w:vAlign w:val="center"/>
            <w:hideMark/>
          </w:tcPr>
          <w:p w14:paraId="59CA87CD"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НИСАН ТЕРЕТНО</w:t>
            </w:r>
          </w:p>
        </w:tc>
        <w:tc>
          <w:tcPr>
            <w:tcW w:w="810" w:type="dxa"/>
            <w:tcBorders>
              <w:top w:val="nil"/>
              <w:left w:val="nil"/>
              <w:bottom w:val="single" w:sz="4" w:space="0" w:color="auto"/>
              <w:right w:val="single" w:sz="4" w:space="0" w:color="auto"/>
            </w:tcBorders>
            <w:shd w:val="clear" w:color="auto" w:fill="auto"/>
            <w:noWrap/>
            <w:vAlign w:val="center"/>
            <w:hideMark/>
          </w:tcPr>
          <w:p w14:paraId="49C89C13"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1998.</w:t>
            </w:r>
          </w:p>
        </w:tc>
        <w:tc>
          <w:tcPr>
            <w:tcW w:w="630" w:type="dxa"/>
            <w:tcBorders>
              <w:top w:val="nil"/>
              <w:left w:val="nil"/>
              <w:bottom w:val="single" w:sz="4" w:space="0" w:color="auto"/>
              <w:right w:val="single" w:sz="4" w:space="0" w:color="auto"/>
            </w:tcBorders>
            <w:shd w:val="clear" w:color="auto" w:fill="auto"/>
            <w:noWrap/>
            <w:vAlign w:val="center"/>
            <w:hideMark/>
          </w:tcPr>
          <w:p w14:paraId="301869E8"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33A3BD6D"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2BA6D7C4"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НК ЦГ 125</w:t>
            </w:r>
          </w:p>
        </w:tc>
        <w:tc>
          <w:tcPr>
            <w:tcW w:w="1170" w:type="dxa"/>
            <w:tcBorders>
              <w:top w:val="nil"/>
              <w:left w:val="nil"/>
              <w:bottom w:val="single" w:sz="4" w:space="0" w:color="auto"/>
              <w:right w:val="single" w:sz="4" w:space="0" w:color="auto"/>
            </w:tcBorders>
            <w:shd w:val="clear" w:color="auto" w:fill="auto"/>
            <w:noWrap/>
            <w:vAlign w:val="center"/>
            <w:hideMark/>
          </w:tcPr>
          <w:p w14:paraId="3AB03386"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14B573CC"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амортизовано</w:t>
            </w:r>
          </w:p>
        </w:tc>
      </w:tr>
      <w:tr w:rsidR="00F57A8E" w:rsidRPr="0021313F" w14:paraId="4E4C3A89" w14:textId="77777777" w:rsidTr="002A6520">
        <w:trPr>
          <w:trHeight w:val="315"/>
        </w:trPr>
        <w:tc>
          <w:tcPr>
            <w:tcW w:w="9526" w:type="dxa"/>
            <w:gridSpan w:val="8"/>
            <w:tcBorders>
              <w:top w:val="nil"/>
              <w:left w:val="single" w:sz="4" w:space="0" w:color="auto"/>
              <w:bottom w:val="single" w:sz="4" w:space="0" w:color="auto"/>
              <w:right w:val="single" w:sz="4" w:space="0" w:color="auto"/>
            </w:tcBorders>
            <w:shd w:val="clear" w:color="auto" w:fill="auto"/>
            <w:noWrap/>
            <w:vAlign w:val="center"/>
            <w:hideMark/>
          </w:tcPr>
          <w:p w14:paraId="6EF87FD0" w14:textId="77777777" w:rsidR="00F57A8E" w:rsidRPr="0021313F" w:rsidRDefault="00F57A8E" w:rsidP="00F57A8E">
            <w:pPr>
              <w:pStyle w:val="Heading1"/>
              <w:jc w:val="center"/>
              <w:rPr>
                <w:rFonts w:ascii="Times New Roman" w:hAnsi="Times New Roman" w:cs="Times New Roman"/>
                <w:sz w:val="20"/>
                <w:szCs w:val="20"/>
                <w:lang w:val="sr-Latn-ME"/>
              </w:rPr>
            </w:pPr>
            <w:r w:rsidRPr="0021313F">
              <w:rPr>
                <w:rFonts w:ascii="Times New Roman" w:hAnsi="Times New Roman" w:cs="Times New Roman"/>
                <w:sz w:val="20"/>
                <w:szCs w:val="20"/>
                <w:lang w:val="sr-Latn-ME"/>
              </w:rPr>
              <w:lastRenderedPageBreak/>
              <w:t>РЈ ЗЕЛЕНИЛО</w:t>
            </w:r>
          </w:p>
        </w:tc>
      </w:tr>
      <w:tr w:rsidR="00F57A8E" w:rsidRPr="0021313F" w14:paraId="6082AACC" w14:textId="77777777" w:rsidTr="002A6520">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E69DE" w14:textId="77777777" w:rsidR="00F57A8E" w:rsidRPr="0021313F" w:rsidRDefault="00F57A8E" w:rsidP="00F57A8E">
            <w:pPr>
              <w:jc w:val="center"/>
              <w:rPr>
                <w:sz w:val="20"/>
                <w:szCs w:val="20"/>
                <w:lang w:val="sr-Latn-ME"/>
              </w:rPr>
            </w:pPr>
            <w:r w:rsidRPr="0021313F">
              <w:rPr>
                <w:sz w:val="20"/>
                <w:szCs w:val="20"/>
                <w:lang w:val="sr-Latn-ME"/>
              </w:rPr>
              <w:t>27</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FE04A27"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ТРАКТОР АТМ 50ТК</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0A89B893"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2011.</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607AA35C"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5BD9F6F5"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3E3FC7B" w14:textId="77777777" w:rsidR="00F57A8E" w:rsidRPr="0021313F" w:rsidRDefault="00F57A8E" w:rsidP="00F57A8E">
            <w:pPr>
              <w:pStyle w:val="Heading1"/>
              <w:rPr>
                <w:rFonts w:ascii="Times New Roman" w:hAnsi="Times New Roman" w:cs="Times New Roman"/>
                <w:b w:val="0"/>
                <w:sz w:val="20"/>
                <w:szCs w:val="20"/>
                <w:lang w:val="sr-Latn-ME"/>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6C59CE9A"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0,00 €</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14:paraId="4C57D491"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амортизовано</w:t>
            </w:r>
          </w:p>
        </w:tc>
      </w:tr>
      <w:tr w:rsidR="00F57A8E" w:rsidRPr="0021313F" w14:paraId="540ED887"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0FDF3213" w14:textId="77777777" w:rsidR="00F57A8E" w:rsidRPr="0021313F" w:rsidRDefault="00F57A8E" w:rsidP="00F57A8E">
            <w:pPr>
              <w:jc w:val="center"/>
              <w:rPr>
                <w:sz w:val="20"/>
                <w:szCs w:val="20"/>
                <w:lang w:val="sr-Latn-ME"/>
              </w:rPr>
            </w:pPr>
            <w:r w:rsidRPr="0021313F">
              <w:rPr>
                <w:sz w:val="20"/>
                <w:szCs w:val="20"/>
                <w:lang w:val="sr-Latn-ME"/>
              </w:rPr>
              <w:t>28</w:t>
            </w:r>
          </w:p>
        </w:tc>
        <w:tc>
          <w:tcPr>
            <w:tcW w:w="2970" w:type="dxa"/>
            <w:tcBorders>
              <w:top w:val="nil"/>
              <w:left w:val="nil"/>
              <w:bottom w:val="single" w:sz="4" w:space="0" w:color="auto"/>
              <w:right w:val="single" w:sz="4" w:space="0" w:color="auto"/>
            </w:tcBorders>
            <w:shd w:val="clear" w:color="auto" w:fill="auto"/>
            <w:noWrap/>
            <w:vAlign w:val="center"/>
            <w:hideMark/>
          </w:tcPr>
          <w:p w14:paraId="0090ADD7"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ТРАКТОР АТМ 30ТК</w:t>
            </w:r>
          </w:p>
        </w:tc>
        <w:tc>
          <w:tcPr>
            <w:tcW w:w="810" w:type="dxa"/>
            <w:tcBorders>
              <w:top w:val="nil"/>
              <w:left w:val="nil"/>
              <w:bottom w:val="single" w:sz="4" w:space="0" w:color="auto"/>
              <w:right w:val="single" w:sz="4" w:space="0" w:color="auto"/>
            </w:tcBorders>
            <w:shd w:val="clear" w:color="auto" w:fill="auto"/>
            <w:noWrap/>
            <w:vAlign w:val="center"/>
            <w:hideMark/>
          </w:tcPr>
          <w:p w14:paraId="4969C7A7"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2015.</w:t>
            </w:r>
          </w:p>
        </w:tc>
        <w:tc>
          <w:tcPr>
            <w:tcW w:w="630" w:type="dxa"/>
            <w:tcBorders>
              <w:top w:val="nil"/>
              <w:left w:val="nil"/>
              <w:bottom w:val="single" w:sz="4" w:space="0" w:color="auto"/>
              <w:right w:val="single" w:sz="4" w:space="0" w:color="auto"/>
            </w:tcBorders>
            <w:shd w:val="clear" w:color="auto" w:fill="auto"/>
            <w:noWrap/>
            <w:vAlign w:val="center"/>
            <w:hideMark/>
          </w:tcPr>
          <w:p w14:paraId="7A1D347F"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4D73E7D8"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72921F1C" w14:textId="77777777" w:rsidR="00F57A8E" w:rsidRPr="0021313F" w:rsidRDefault="00F57A8E" w:rsidP="00F57A8E">
            <w:pPr>
              <w:pStyle w:val="Heading1"/>
              <w:rPr>
                <w:rFonts w:ascii="Times New Roman" w:hAnsi="Times New Roman" w:cs="Times New Roman"/>
                <w:b w:val="0"/>
                <w:sz w:val="20"/>
                <w:szCs w:val="20"/>
                <w:lang w:val="sr-Latn-ME"/>
              </w:rPr>
            </w:pPr>
          </w:p>
        </w:tc>
        <w:tc>
          <w:tcPr>
            <w:tcW w:w="1170" w:type="dxa"/>
            <w:tcBorders>
              <w:top w:val="nil"/>
              <w:left w:val="nil"/>
              <w:bottom w:val="single" w:sz="4" w:space="0" w:color="auto"/>
              <w:right w:val="single" w:sz="4" w:space="0" w:color="auto"/>
            </w:tcBorders>
            <w:shd w:val="clear" w:color="auto" w:fill="auto"/>
            <w:noWrap/>
            <w:vAlign w:val="center"/>
            <w:hideMark/>
          </w:tcPr>
          <w:p w14:paraId="6AC0669C"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722D6F2C"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амортизовано</w:t>
            </w:r>
          </w:p>
        </w:tc>
      </w:tr>
      <w:tr w:rsidR="00F57A8E" w:rsidRPr="0021313F" w14:paraId="5C71D73D"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895A276" w14:textId="77777777" w:rsidR="00F57A8E" w:rsidRPr="0021313F" w:rsidRDefault="00F57A8E" w:rsidP="00F57A8E">
            <w:pPr>
              <w:jc w:val="center"/>
              <w:rPr>
                <w:sz w:val="20"/>
                <w:szCs w:val="20"/>
                <w:lang w:val="sr-Latn-ME"/>
              </w:rPr>
            </w:pPr>
            <w:r w:rsidRPr="0021313F">
              <w:rPr>
                <w:sz w:val="20"/>
                <w:szCs w:val="20"/>
                <w:lang w:val="sr-Latn-ME"/>
              </w:rPr>
              <w:t>29</w:t>
            </w:r>
          </w:p>
        </w:tc>
        <w:tc>
          <w:tcPr>
            <w:tcW w:w="2970" w:type="dxa"/>
            <w:tcBorders>
              <w:top w:val="nil"/>
              <w:left w:val="nil"/>
              <w:bottom w:val="single" w:sz="4" w:space="0" w:color="auto"/>
              <w:right w:val="single" w:sz="4" w:space="0" w:color="auto"/>
            </w:tcBorders>
            <w:shd w:val="clear" w:color="auto" w:fill="auto"/>
            <w:noWrap/>
            <w:vAlign w:val="center"/>
            <w:hideMark/>
          </w:tcPr>
          <w:p w14:paraId="7F866686" w14:textId="1DDD27D8" w:rsidR="00F57A8E" w:rsidRPr="0021313F" w:rsidRDefault="00F57A8E" w:rsidP="00860A07">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МОТОКУЛТИВАТОР МАЕСТРАЛ 4/3 ДИ</w:t>
            </w:r>
            <w:r w:rsidR="00860A07">
              <w:rPr>
                <w:rFonts w:ascii="Times New Roman" w:hAnsi="Times New Roman" w:cs="Times New Roman"/>
                <w:b w:val="0"/>
                <w:sz w:val="20"/>
                <w:szCs w:val="20"/>
                <w:lang w:val="sr-Cyrl-ME"/>
              </w:rPr>
              <w:t>З</w:t>
            </w:r>
            <w:r w:rsidRPr="0021313F">
              <w:rPr>
                <w:rFonts w:ascii="Times New Roman" w:hAnsi="Times New Roman" w:cs="Times New Roman"/>
                <w:b w:val="0"/>
                <w:sz w:val="20"/>
                <w:szCs w:val="20"/>
                <w:lang w:val="sr-Latn-ME"/>
              </w:rPr>
              <w:t>ЕЛ</w:t>
            </w:r>
          </w:p>
        </w:tc>
        <w:tc>
          <w:tcPr>
            <w:tcW w:w="810" w:type="dxa"/>
            <w:tcBorders>
              <w:top w:val="nil"/>
              <w:left w:val="nil"/>
              <w:bottom w:val="single" w:sz="4" w:space="0" w:color="auto"/>
              <w:right w:val="single" w:sz="4" w:space="0" w:color="auto"/>
            </w:tcBorders>
            <w:shd w:val="clear" w:color="auto" w:fill="auto"/>
            <w:noWrap/>
            <w:vAlign w:val="center"/>
            <w:hideMark/>
          </w:tcPr>
          <w:p w14:paraId="621824D4"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2011.</w:t>
            </w:r>
          </w:p>
        </w:tc>
        <w:tc>
          <w:tcPr>
            <w:tcW w:w="630" w:type="dxa"/>
            <w:tcBorders>
              <w:top w:val="nil"/>
              <w:left w:val="nil"/>
              <w:bottom w:val="single" w:sz="4" w:space="0" w:color="auto"/>
              <w:right w:val="single" w:sz="4" w:space="0" w:color="auto"/>
            </w:tcBorders>
            <w:shd w:val="clear" w:color="auto" w:fill="auto"/>
            <w:noWrap/>
            <w:vAlign w:val="center"/>
            <w:hideMark/>
          </w:tcPr>
          <w:p w14:paraId="5349C67C"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50506B59"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3833092D" w14:textId="77777777" w:rsidR="00F57A8E" w:rsidRPr="0021313F" w:rsidRDefault="00F57A8E" w:rsidP="00F57A8E">
            <w:pPr>
              <w:pStyle w:val="Heading1"/>
              <w:rPr>
                <w:rFonts w:ascii="Times New Roman" w:hAnsi="Times New Roman" w:cs="Times New Roman"/>
                <w:b w:val="0"/>
                <w:sz w:val="20"/>
                <w:szCs w:val="20"/>
                <w:lang w:val="sr-Latn-ME"/>
              </w:rPr>
            </w:pPr>
          </w:p>
        </w:tc>
        <w:tc>
          <w:tcPr>
            <w:tcW w:w="1170" w:type="dxa"/>
            <w:tcBorders>
              <w:top w:val="nil"/>
              <w:left w:val="nil"/>
              <w:bottom w:val="single" w:sz="4" w:space="0" w:color="auto"/>
              <w:right w:val="single" w:sz="4" w:space="0" w:color="auto"/>
            </w:tcBorders>
            <w:shd w:val="clear" w:color="auto" w:fill="auto"/>
            <w:noWrap/>
            <w:vAlign w:val="center"/>
            <w:hideMark/>
          </w:tcPr>
          <w:p w14:paraId="18F3E701"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5FF1DB2B"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амортизовано</w:t>
            </w:r>
          </w:p>
        </w:tc>
      </w:tr>
      <w:tr w:rsidR="00F57A8E" w:rsidRPr="0021313F" w14:paraId="6712B7D9"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165B181A" w14:textId="77777777" w:rsidR="00F57A8E" w:rsidRPr="0021313F" w:rsidRDefault="00F57A8E" w:rsidP="00F57A8E">
            <w:pPr>
              <w:jc w:val="center"/>
              <w:rPr>
                <w:sz w:val="20"/>
                <w:szCs w:val="20"/>
                <w:lang w:val="sr-Latn-ME"/>
              </w:rPr>
            </w:pPr>
            <w:r w:rsidRPr="0021313F">
              <w:rPr>
                <w:sz w:val="20"/>
                <w:szCs w:val="20"/>
                <w:lang w:val="sr-Latn-ME"/>
              </w:rPr>
              <w:t>30</w:t>
            </w:r>
          </w:p>
        </w:tc>
        <w:tc>
          <w:tcPr>
            <w:tcW w:w="2970" w:type="dxa"/>
            <w:tcBorders>
              <w:top w:val="nil"/>
              <w:left w:val="nil"/>
              <w:bottom w:val="single" w:sz="4" w:space="0" w:color="auto"/>
              <w:right w:val="single" w:sz="4" w:space="0" w:color="auto"/>
            </w:tcBorders>
            <w:shd w:val="clear" w:color="auto" w:fill="auto"/>
            <w:noWrap/>
            <w:vAlign w:val="center"/>
            <w:hideMark/>
          </w:tcPr>
          <w:p w14:paraId="3FB86839"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ТРАКТОР ИМТ 539 СА РУДОМ</w:t>
            </w:r>
          </w:p>
        </w:tc>
        <w:tc>
          <w:tcPr>
            <w:tcW w:w="810" w:type="dxa"/>
            <w:tcBorders>
              <w:top w:val="nil"/>
              <w:left w:val="nil"/>
              <w:bottom w:val="single" w:sz="4" w:space="0" w:color="auto"/>
              <w:right w:val="single" w:sz="4" w:space="0" w:color="auto"/>
            </w:tcBorders>
            <w:shd w:val="clear" w:color="auto" w:fill="auto"/>
            <w:noWrap/>
            <w:vAlign w:val="center"/>
            <w:hideMark/>
          </w:tcPr>
          <w:p w14:paraId="20833730" w14:textId="77777777" w:rsidR="00F57A8E" w:rsidRPr="0021313F" w:rsidRDefault="00F57A8E" w:rsidP="00F57A8E">
            <w:pPr>
              <w:pStyle w:val="Heading1"/>
              <w:jc w:val="center"/>
              <w:rPr>
                <w:rFonts w:ascii="Times New Roman" w:hAnsi="Times New Roman" w:cs="Times New Roman"/>
                <w:b w:val="0"/>
                <w:sz w:val="20"/>
                <w:szCs w:val="20"/>
                <w:lang w:val="sr-Latn-ME"/>
              </w:rPr>
            </w:pPr>
          </w:p>
        </w:tc>
        <w:tc>
          <w:tcPr>
            <w:tcW w:w="630" w:type="dxa"/>
            <w:tcBorders>
              <w:top w:val="nil"/>
              <w:left w:val="nil"/>
              <w:bottom w:val="single" w:sz="4" w:space="0" w:color="auto"/>
              <w:right w:val="single" w:sz="4" w:space="0" w:color="auto"/>
            </w:tcBorders>
            <w:shd w:val="clear" w:color="auto" w:fill="auto"/>
            <w:noWrap/>
            <w:vAlign w:val="center"/>
            <w:hideMark/>
          </w:tcPr>
          <w:p w14:paraId="64E8F62A"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58389F45"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0F42F721" w14:textId="77777777" w:rsidR="00F57A8E" w:rsidRPr="0021313F" w:rsidRDefault="00F57A8E" w:rsidP="00F57A8E">
            <w:pPr>
              <w:pStyle w:val="Heading1"/>
              <w:rPr>
                <w:rFonts w:ascii="Times New Roman" w:hAnsi="Times New Roman" w:cs="Times New Roman"/>
                <w:b w:val="0"/>
                <w:sz w:val="20"/>
                <w:szCs w:val="20"/>
                <w:lang w:val="sr-Latn-ME"/>
              </w:rPr>
            </w:pPr>
          </w:p>
        </w:tc>
        <w:tc>
          <w:tcPr>
            <w:tcW w:w="1170" w:type="dxa"/>
            <w:tcBorders>
              <w:top w:val="nil"/>
              <w:left w:val="nil"/>
              <w:bottom w:val="single" w:sz="4" w:space="0" w:color="auto"/>
              <w:right w:val="single" w:sz="4" w:space="0" w:color="auto"/>
            </w:tcBorders>
            <w:shd w:val="clear" w:color="auto" w:fill="auto"/>
            <w:noWrap/>
            <w:vAlign w:val="center"/>
            <w:hideMark/>
          </w:tcPr>
          <w:p w14:paraId="170F7765"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47641F54"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амортизовано</w:t>
            </w:r>
          </w:p>
        </w:tc>
      </w:tr>
      <w:tr w:rsidR="00F57A8E" w:rsidRPr="0021313F" w14:paraId="78C15A49"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5423F3F8" w14:textId="77777777" w:rsidR="00F57A8E" w:rsidRPr="0021313F" w:rsidRDefault="00F57A8E" w:rsidP="00F57A8E">
            <w:pPr>
              <w:jc w:val="center"/>
              <w:rPr>
                <w:sz w:val="20"/>
                <w:szCs w:val="20"/>
                <w:lang w:val="sr-Latn-ME"/>
              </w:rPr>
            </w:pPr>
            <w:r w:rsidRPr="0021313F">
              <w:rPr>
                <w:sz w:val="20"/>
                <w:szCs w:val="20"/>
                <w:lang w:val="sr-Latn-ME"/>
              </w:rPr>
              <w:t>31</w:t>
            </w:r>
          </w:p>
        </w:tc>
        <w:tc>
          <w:tcPr>
            <w:tcW w:w="2970" w:type="dxa"/>
            <w:tcBorders>
              <w:top w:val="nil"/>
              <w:left w:val="nil"/>
              <w:bottom w:val="single" w:sz="4" w:space="0" w:color="auto"/>
              <w:right w:val="single" w:sz="4" w:space="0" w:color="auto"/>
            </w:tcBorders>
            <w:shd w:val="clear" w:color="auto" w:fill="auto"/>
            <w:noWrap/>
            <w:vAlign w:val="center"/>
          </w:tcPr>
          <w:p w14:paraId="02535FC4"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ОПЕЛ ВИВАРО</w:t>
            </w:r>
          </w:p>
        </w:tc>
        <w:tc>
          <w:tcPr>
            <w:tcW w:w="810" w:type="dxa"/>
            <w:tcBorders>
              <w:top w:val="nil"/>
              <w:left w:val="nil"/>
              <w:bottom w:val="single" w:sz="4" w:space="0" w:color="auto"/>
              <w:right w:val="single" w:sz="4" w:space="0" w:color="auto"/>
            </w:tcBorders>
            <w:shd w:val="clear" w:color="auto" w:fill="auto"/>
            <w:noWrap/>
            <w:vAlign w:val="center"/>
          </w:tcPr>
          <w:p w14:paraId="538DA08B"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2021.</w:t>
            </w:r>
          </w:p>
        </w:tc>
        <w:tc>
          <w:tcPr>
            <w:tcW w:w="630" w:type="dxa"/>
            <w:tcBorders>
              <w:top w:val="nil"/>
              <w:left w:val="nil"/>
              <w:bottom w:val="single" w:sz="4" w:space="0" w:color="auto"/>
              <w:right w:val="single" w:sz="4" w:space="0" w:color="auto"/>
            </w:tcBorders>
            <w:shd w:val="clear" w:color="auto" w:fill="auto"/>
            <w:noWrap/>
            <w:vAlign w:val="center"/>
          </w:tcPr>
          <w:p w14:paraId="7B54D321"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tcPr>
          <w:p w14:paraId="003499A5"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tcPr>
          <w:p w14:paraId="7CF6FDC5"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НК ЦГ 256</w:t>
            </w:r>
          </w:p>
        </w:tc>
        <w:tc>
          <w:tcPr>
            <w:tcW w:w="1170" w:type="dxa"/>
            <w:tcBorders>
              <w:top w:val="nil"/>
              <w:left w:val="nil"/>
              <w:bottom w:val="single" w:sz="4" w:space="0" w:color="auto"/>
              <w:right w:val="single" w:sz="4" w:space="0" w:color="auto"/>
            </w:tcBorders>
            <w:shd w:val="clear" w:color="auto" w:fill="auto"/>
            <w:noWrap/>
            <w:vAlign w:val="center"/>
          </w:tcPr>
          <w:p w14:paraId="2A725C90"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15.496,32 €</w:t>
            </w:r>
          </w:p>
        </w:tc>
        <w:tc>
          <w:tcPr>
            <w:tcW w:w="1431" w:type="dxa"/>
            <w:tcBorders>
              <w:top w:val="nil"/>
              <w:left w:val="nil"/>
              <w:bottom w:val="single" w:sz="4" w:space="0" w:color="auto"/>
              <w:right w:val="single" w:sz="4" w:space="0" w:color="auto"/>
            </w:tcBorders>
            <w:shd w:val="clear" w:color="auto" w:fill="auto"/>
            <w:noWrap/>
            <w:vAlign w:val="center"/>
          </w:tcPr>
          <w:p w14:paraId="0055DB0E" w14:textId="77777777" w:rsidR="00F57A8E" w:rsidRPr="0021313F" w:rsidRDefault="00F57A8E" w:rsidP="00F57A8E">
            <w:pPr>
              <w:pStyle w:val="Heading1"/>
              <w:rPr>
                <w:rFonts w:ascii="Times New Roman" w:hAnsi="Times New Roman" w:cs="Times New Roman"/>
                <w:b w:val="0"/>
                <w:sz w:val="20"/>
                <w:szCs w:val="20"/>
                <w:lang w:val="sr-Latn-ME"/>
              </w:rPr>
            </w:pPr>
          </w:p>
        </w:tc>
      </w:tr>
      <w:tr w:rsidR="00F57A8E" w:rsidRPr="0021313F" w14:paraId="3401C742" w14:textId="77777777" w:rsidTr="002A6520">
        <w:trPr>
          <w:trHeight w:val="315"/>
        </w:trPr>
        <w:tc>
          <w:tcPr>
            <w:tcW w:w="9526" w:type="dxa"/>
            <w:gridSpan w:val="8"/>
            <w:tcBorders>
              <w:top w:val="nil"/>
              <w:left w:val="single" w:sz="4" w:space="0" w:color="auto"/>
              <w:bottom w:val="single" w:sz="4" w:space="0" w:color="auto"/>
              <w:right w:val="single" w:sz="4" w:space="0" w:color="auto"/>
            </w:tcBorders>
            <w:shd w:val="clear" w:color="auto" w:fill="auto"/>
            <w:noWrap/>
            <w:vAlign w:val="center"/>
            <w:hideMark/>
          </w:tcPr>
          <w:p w14:paraId="2CB19730" w14:textId="77777777" w:rsidR="00F57A8E" w:rsidRPr="0021313F" w:rsidRDefault="00F57A8E" w:rsidP="00F57A8E">
            <w:pPr>
              <w:pStyle w:val="Heading1"/>
              <w:jc w:val="center"/>
              <w:rPr>
                <w:rFonts w:ascii="Times New Roman" w:hAnsi="Times New Roman" w:cs="Times New Roman"/>
                <w:sz w:val="20"/>
                <w:szCs w:val="20"/>
                <w:lang w:val="sr-Latn-ME"/>
              </w:rPr>
            </w:pPr>
            <w:r w:rsidRPr="0021313F">
              <w:rPr>
                <w:rFonts w:ascii="Times New Roman" w:hAnsi="Times New Roman" w:cs="Times New Roman"/>
                <w:sz w:val="20"/>
                <w:szCs w:val="20"/>
                <w:lang w:val="sr-Latn-ME"/>
              </w:rPr>
              <w:t>РЈ ПОГРЕБ</w:t>
            </w:r>
          </w:p>
        </w:tc>
      </w:tr>
      <w:tr w:rsidR="00F57A8E" w:rsidRPr="0021313F" w14:paraId="306AC657"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345F901" w14:textId="77777777" w:rsidR="00F57A8E" w:rsidRPr="0021313F" w:rsidRDefault="00F57A8E" w:rsidP="00F57A8E">
            <w:pPr>
              <w:jc w:val="center"/>
              <w:rPr>
                <w:sz w:val="20"/>
                <w:szCs w:val="20"/>
                <w:lang w:val="sr-Latn-ME"/>
              </w:rPr>
            </w:pPr>
            <w:r w:rsidRPr="0021313F">
              <w:rPr>
                <w:sz w:val="20"/>
                <w:szCs w:val="20"/>
                <w:lang w:val="sr-Latn-ME"/>
              </w:rPr>
              <w:t>32</w:t>
            </w:r>
          </w:p>
        </w:tc>
        <w:tc>
          <w:tcPr>
            <w:tcW w:w="2970" w:type="dxa"/>
            <w:tcBorders>
              <w:top w:val="nil"/>
              <w:left w:val="nil"/>
              <w:bottom w:val="single" w:sz="4" w:space="0" w:color="auto"/>
              <w:right w:val="single" w:sz="4" w:space="0" w:color="auto"/>
            </w:tcBorders>
            <w:shd w:val="clear" w:color="auto" w:fill="auto"/>
            <w:noWrap/>
            <w:vAlign w:val="center"/>
            <w:hideMark/>
          </w:tcPr>
          <w:p w14:paraId="6E6E86E2" w14:textId="501E2488"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МЕРЦЕДЕС ВИТО  СПЕЦ.</w:t>
            </w:r>
            <w:r w:rsidR="00860A07">
              <w:rPr>
                <w:rFonts w:ascii="Times New Roman" w:hAnsi="Times New Roman" w:cs="Times New Roman"/>
                <w:b w:val="0"/>
                <w:sz w:val="20"/>
                <w:szCs w:val="20"/>
                <w:lang w:val="sr-Cyrl-ME"/>
              </w:rPr>
              <w:t xml:space="preserve"> </w:t>
            </w:r>
            <w:r w:rsidRPr="0021313F">
              <w:rPr>
                <w:rFonts w:ascii="Times New Roman" w:hAnsi="Times New Roman" w:cs="Times New Roman"/>
                <w:b w:val="0"/>
                <w:sz w:val="20"/>
                <w:szCs w:val="20"/>
                <w:lang w:val="sr-Latn-ME"/>
              </w:rPr>
              <w:t>ВОЗИЛО</w:t>
            </w:r>
          </w:p>
        </w:tc>
        <w:tc>
          <w:tcPr>
            <w:tcW w:w="810" w:type="dxa"/>
            <w:tcBorders>
              <w:top w:val="nil"/>
              <w:left w:val="nil"/>
              <w:bottom w:val="single" w:sz="4" w:space="0" w:color="auto"/>
              <w:right w:val="single" w:sz="4" w:space="0" w:color="auto"/>
            </w:tcBorders>
            <w:shd w:val="clear" w:color="auto" w:fill="auto"/>
            <w:noWrap/>
            <w:vAlign w:val="center"/>
            <w:hideMark/>
          </w:tcPr>
          <w:p w14:paraId="21397F0B"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2004.</w:t>
            </w:r>
          </w:p>
        </w:tc>
        <w:tc>
          <w:tcPr>
            <w:tcW w:w="630" w:type="dxa"/>
            <w:tcBorders>
              <w:top w:val="nil"/>
              <w:left w:val="nil"/>
              <w:bottom w:val="single" w:sz="4" w:space="0" w:color="auto"/>
              <w:right w:val="single" w:sz="4" w:space="0" w:color="auto"/>
            </w:tcBorders>
            <w:shd w:val="clear" w:color="auto" w:fill="auto"/>
            <w:noWrap/>
            <w:vAlign w:val="center"/>
            <w:hideMark/>
          </w:tcPr>
          <w:p w14:paraId="35CB950D"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5E21D535"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52FD4904"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НК ЦГ 112</w:t>
            </w:r>
          </w:p>
        </w:tc>
        <w:tc>
          <w:tcPr>
            <w:tcW w:w="1170" w:type="dxa"/>
            <w:tcBorders>
              <w:top w:val="nil"/>
              <w:left w:val="nil"/>
              <w:bottom w:val="single" w:sz="4" w:space="0" w:color="auto"/>
              <w:right w:val="single" w:sz="4" w:space="0" w:color="auto"/>
            </w:tcBorders>
            <w:shd w:val="clear" w:color="auto" w:fill="auto"/>
            <w:noWrap/>
            <w:vAlign w:val="center"/>
            <w:hideMark/>
          </w:tcPr>
          <w:p w14:paraId="59E6F478"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0C3D8D84"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амортизовано</w:t>
            </w:r>
          </w:p>
        </w:tc>
      </w:tr>
      <w:tr w:rsidR="00F57A8E" w:rsidRPr="0021313F" w14:paraId="38C7A403"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0B47B2BA" w14:textId="77777777" w:rsidR="00F57A8E" w:rsidRPr="0021313F" w:rsidRDefault="00F57A8E" w:rsidP="00F57A8E">
            <w:pPr>
              <w:jc w:val="center"/>
              <w:rPr>
                <w:sz w:val="20"/>
                <w:szCs w:val="20"/>
                <w:lang w:val="sr-Latn-ME"/>
              </w:rPr>
            </w:pPr>
            <w:r w:rsidRPr="0021313F">
              <w:rPr>
                <w:sz w:val="20"/>
                <w:szCs w:val="20"/>
                <w:lang w:val="sr-Latn-ME"/>
              </w:rPr>
              <w:t>33</w:t>
            </w:r>
          </w:p>
        </w:tc>
        <w:tc>
          <w:tcPr>
            <w:tcW w:w="2970" w:type="dxa"/>
            <w:tcBorders>
              <w:top w:val="nil"/>
              <w:left w:val="nil"/>
              <w:bottom w:val="single" w:sz="4" w:space="0" w:color="auto"/>
              <w:right w:val="single" w:sz="4" w:space="0" w:color="auto"/>
            </w:tcBorders>
            <w:shd w:val="clear" w:color="auto" w:fill="auto"/>
            <w:noWrap/>
            <w:vAlign w:val="center"/>
            <w:hideMark/>
          </w:tcPr>
          <w:p w14:paraId="58A0491C" w14:textId="0C67E712"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СПЕЦ.</w:t>
            </w:r>
            <w:r w:rsidR="007D3FD1">
              <w:rPr>
                <w:rFonts w:ascii="Times New Roman" w:hAnsi="Times New Roman" w:cs="Times New Roman"/>
                <w:b w:val="0"/>
                <w:sz w:val="20"/>
                <w:szCs w:val="20"/>
                <w:lang w:val="sr-Cyrl-ME"/>
              </w:rPr>
              <w:t xml:space="preserve"> </w:t>
            </w:r>
            <w:r w:rsidRPr="0021313F">
              <w:rPr>
                <w:rFonts w:ascii="Times New Roman" w:hAnsi="Times New Roman" w:cs="Times New Roman"/>
                <w:b w:val="0"/>
                <w:sz w:val="20"/>
                <w:szCs w:val="20"/>
                <w:lang w:val="sr-Latn-ME"/>
              </w:rPr>
              <w:t>ПОГРЕБНО ВОЗИЛО МЕРЦЕДЕС  ВИТО</w:t>
            </w:r>
          </w:p>
        </w:tc>
        <w:tc>
          <w:tcPr>
            <w:tcW w:w="810" w:type="dxa"/>
            <w:tcBorders>
              <w:top w:val="nil"/>
              <w:left w:val="nil"/>
              <w:bottom w:val="single" w:sz="4" w:space="0" w:color="auto"/>
              <w:right w:val="single" w:sz="4" w:space="0" w:color="auto"/>
            </w:tcBorders>
            <w:shd w:val="clear" w:color="auto" w:fill="auto"/>
            <w:noWrap/>
            <w:vAlign w:val="center"/>
            <w:hideMark/>
          </w:tcPr>
          <w:p w14:paraId="18219236"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2006.</w:t>
            </w:r>
          </w:p>
        </w:tc>
        <w:tc>
          <w:tcPr>
            <w:tcW w:w="630" w:type="dxa"/>
            <w:tcBorders>
              <w:top w:val="nil"/>
              <w:left w:val="nil"/>
              <w:bottom w:val="single" w:sz="4" w:space="0" w:color="auto"/>
              <w:right w:val="single" w:sz="4" w:space="0" w:color="auto"/>
            </w:tcBorders>
            <w:shd w:val="clear" w:color="auto" w:fill="auto"/>
            <w:noWrap/>
            <w:vAlign w:val="center"/>
            <w:hideMark/>
          </w:tcPr>
          <w:p w14:paraId="5AF2EFB1"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34E23D7B"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665D6BE7"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НК ЦГ 114</w:t>
            </w:r>
          </w:p>
        </w:tc>
        <w:tc>
          <w:tcPr>
            <w:tcW w:w="1170" w:type="dxa"/>
            <w:tcBorders>
              <w:top w:val="nil"/>
              <w:left w:val="nil"/>
              <w:bottom w:val="single" w:sz="4" w:space="0" w:color="auto"/>
              <w:right w:val="single" w:sz="4" w:space="0" w:color="auto"/>
            </w:tcBorders>
            <w:shd w:val="clear" w:color="auto" w:fill="auto"/>
            <w:noWrap/>
            <w:vAlign w:val="center"/>
            <w:hideMark/>
          </w:tcPr>
          <w:p w14:paraId="29015D0D"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772,93 €</w:t>
            </w:r>
          </w:p>
        </w:tc>
        <w:tc>
          <w:tcPr>
            <w:tcW w:w="1431" w:type="dxa"/>
            <w:tcBorders>
              <w:top w:val="nil"/>
              <w:left w:val="nil"/>
              <w:bottom w:val="single" w:sz="4" w:space="0" w:color="auto"/>
              <w:right w:val="single" w:sz="4" w:space="0" w:color="auto"/>
            </w:tcBorders>
            <w:shd w:val="clear" w:color="auto" w:fill="auto"/>
            <w:noWrap/>
            <w:vAlign w:val="center"/>
            <w:hideMark/>
          </w:tcPr>
          <w:p w14:paraId="345B9749" w14:textId="77777777" w:rsidR="00F57A8E" w:rsidRPr="0021313F" w:rsidRDefault="00F57A8E" w:rsidP="00F57A8E">
            <w:pPr>
              <w:pStyle w:val="Heading1"/>
              <w:rPr>
                <w:rFonts w:ascii="Times New Roman" w:hAnsi="Times New Roman" w:cs="Times New Roman"/>
                <w:b w:val="0"/>
                <w:sz w:val="20"/>
                <w:szCs w:val="20"/>
                <w:lang w:val="sr-Latn-ME"/>
              </w:rPr>
            </w:pPr>
          </w:p>
        </w:tc>
      </w:tr>
      <w:tr w:rsidR="00F57A8E" w:rsidRPr="0021313F" w14:paraId="084E11C9"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DEBCE6C" w14:textId="77777777" w:rsidR="00F57A8E" w:rsidRPr="0021313F" w:rsidRDefault="00F57A8E" w:rsidP="00F57A8E">
            <w:pPr>
              <w:jc w:val="center"/>
              <w:rPr>
                <w:sz w:val="20"/>
                <w:szCs w:val="20"/>
                <w:lang w:val="sr-Latn-ME"/>
              </w:rPr>
            </w:pPr>
            <w:r w:rsidRPr="0021313F">
              <w:rPr>
                <w:sz w:val="20"/>
                <w:szCs w:val="20"/>
                <w:lang w:val="sr-Latn-ME"/>
              </w:rPr>
              <w:t>34</w:t>
            </w:r>
          </w:p>
        </w:tc>
        <w:tc>
          <w:tcPr>
            <w:tcW w:w="2970" w:type="dxa"/>
            <w:tcBorders>
              <w:top w:val="nil"/>
              <w:left w:val="nil"/>
              <w:bottom w:val="single" w:sz="4" w:space="0" w:color="auto"/>
              <w:right w:val="single" w:sz="4" w:space="0" w:color="auto"/>
            </w:tcBorders>
            <w:shd w:val="clear" w:color="auto" w:fill="auto"/>
            <w:noWrap/>
            <w:vAlign w:val="center"/>
            <w:hideMark/>
          </w:tcPr>
          <w:p w14:paraId="3A5ADC14" w14:textId="077B2A9A"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МЕРЦЕДЕС ВИТО СПЕЦ.</w:t>
            </w:r>
            <w:r w:rsidR="007D3FD1">
              <w:rPr>
                <w:rFonts w:ascii="Times New Roman" w:hAnsi="Times New Roman" w:cs="Times New Roman"/>
                <w:b w:val="0"/>
                <w:sz w:val="20"/>
                <w:szCs w:val="20"/>
                <w:lang w:val="sr-Cyrl-ME"/>
              </w:rPr>
              <w:t xml:space="preserve"> </w:t>
            </w:r>
            <w:r w:rsidRPr="0021313F">
              <w:rPr>
                <w:rFonts w:ascii="Times New Roman" w:hAnsi="Times New Roman" w:cs="Times New Roman"/>
                <w:b w:val="0"/>
                <w:sz w:val="20"/>
                <w:szCs w:val="20"/>
                <w:lang w:val="sr-Latn-ME"/>
              </w:rPr>
              <w:t>ВОЗИЛО</w:t>
            </w:r>
          </w:p>
        </w:tc>
        <w:tc>
          <w:tcPr>
            <w:tcW w:w="810" w:type="dxa"/>
            <w:tcBorders>
              <w:top w:val="nil"/>
              <w:left w:val="nil"/>
              <w:bottom w:val="single" w:sz="4" w:space="0" w:color="auto"/>
              <w:right w:val="single" w:sz="4" w:space="0" w:color="auto"/>
            </w:tcBorders>
            <w:shd w:val="clear" w:color="auto" w:fill="auto"/>
            <w:noWrap/>
            <w:vAlign w:val="center"/>
            <w:hideMark/>
          </w:tcPr>
          <w:p w14:paraId="4AB9B2BF"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2001.</w:t>
            </w:r>
          </w:p>
        </w:tc>
        <w:tc>
          <w:tcPr>
            <w:tcW w:w="630" w:type="dxa"/>
            <w:tcBorders>
              <w:top w:val="nil"/>
              <w:left w:val="nil"/>
              <w:bottom w:val="single" w:sz="4" w:space="0" w:color="auto"/>
              <w:right w:val="single" w:sz="4" w:space="0" w:color="auto"/>
            </w:tcBorders>
            <w:shd w:val="clear" w:color="auto" w:fill="auto"/>
            <w:noWrap/>
            <w:vAlign w:val="center"/>
            <w:hideMark/>
          </w:tcPr>
          <w:p w14:paraId="510B2E2A"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34F6E6DD"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7F036B72"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НК ЦГ 173</w:t>
            </w:r>
          </w:p>
        </w:tc>
        <w:tc>
          <w:tcPr>
            <w:tcW w:w="1170" w:type="dxa"/>
            <w:tcBorders>
              <w:top w:val="nil"/>
              <w:left w:val="nil"/>
              <w:bottom w:val="single" w:sz="4" w:space="0" w:color="auto"/>
              <w:right w:val="single" w:sz="4" w:space="0" w:color="auto"/>
            </w:tcBorders>
            <w:shd w:val="clear" w:color="auto" w:fill="auto"/>
            <w:noWrap/>
            <w:vAlign w:val="center"/>
            <w:hideMark/>
          </w:tcPr>
          <w:p w14:paraId="413DF956"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01933B14"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амортизовано</w:t>
            </w:r>
          </w:p>
        </w:tc>
      </w:tr>
      <w:tr w:rsidR="00F57A8E" w:rsidRPr="0021313F" w14:paraId="5E724CCE"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60D033E" w14:textId="77777777" w:rsidR="00F57A8E" w:rsidRPr="0021313F" w:rsidRDefault="00F57A8E" w:rsidP="00F57A8E">
            <w:pPr>
              <w:jc w:val="center"/>
              <w:rPr>
                <w:sz w:val="20"/>
                <w:szCs w:val="20"/>
                <w:lang w:val="sr-Latn-ME"/>
              </w:rPr>
            </w:pPr>
            <w:r w:rsidRPr="0021313F">
              <w:rPr>
                <w:sz w:val="20"/>
                <w:szCs w:val="20"/>
                <w:lang w:val="sr-Latn-ME"/>
              </w:rPr>
              <w:t>35</w:t>
            </w:r>
          </w:p>
        </w:tc>
        <w:tc>
          <w:tcPr>
            <w:tcW w:w="2970" w:type="dxa"/>
            <w:tcBorders>
              <w:top w:val="nil"/>
              <w:left w:val="nil"/>
              <w:bottom w:val="single" w:sz="4" w:space="0" w:color="auto"/>
              <w:right w:val="single" w:sz="4" w:space="0" w:color="auto"/>
            </w:tcBorders>
            <w:shd w:val="clear" w:color="auto" w:fill="auto"/>
            <w:noWrap/>
            <w:vAlign w:val="center"/>
            <w:hideMark/>
          </w:tcPr>
          <w:p w14:paraId="2C4241D8"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КОМБИ ФУРГОН ГАЗЕЛА ТИП 2705-54</w:t>
            </w:r>
          </w:p>
        </w:tc>
        <w:tc>
          <w:tcPr>
            <w:tcW w:w="810" w:type="dxa"/>
            <w:tcBorders>
              <w:top w:val="nil"/>
              <w:left w:val="nil"/>
              <w:bottom w:val="single" w:sz="4" w:space="0" w:color="auto"/>
              <w:right w:val="single" w:sz="4" w:space="0" w:color="auto"/>
            </w:tcBorders>
            <w:shd w:val="clear" w:color="auto" w:fill="auto"/>
            <w:noWrap/>
            <w:vAlign w:val="center"/>
            <w:hideMark/>
          </w:tcPr>
          <w:p w14:paraId="04E4D53D"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2005.</w:t>
            </w:r>
          </w:p>
        </w:tc>
        <w:tc>
          <w:tcPr>
            <w:tcW w:w="630" w:type="dxa"/>
            <w:tcBorders>
              <w:top w:val="nil"/>
              <w:left w:val="nil"/>
              <w:bottom w:val="single" w:sz="4" w:space="0" w:color="auto"/>
              <w:right w:val="single" w:sz="4" w:space="0" w:color="auto"/>
            </w:tcBorders>
            <w:shd w:val="clear" w:color="auto" w:fill="auto"/>
            <w:noWrap/>
            <w:vAlign w:val="center"/>
            <w:hideMark/>
          </w:tcPr>
          <w:p w14:paraId="59D52980"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61A5F102"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361BCDF1"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НК ЦГ 120</w:t>
            </w:r>
          </w:p>
        </w:tc>
        <w:tc>
          <w:tcPr>
            <w:tcW w:w="1170" w:type="dxa"/>
            <w:tcBorders>
              <w:top w:val="nil"/>
              <w:left w:val="nil"/>
              <w:bottom w:val="single" w:sz="4" w:space="0" w:color="auto"/>
              <w:right w:val="single" w:sz="4" w:space="0" w:color="auto"/>
            </w:tcBorders>
            <w:shd w:val="clear" w:color="auto" w:fill="auto"/>
            <w:noWrap/>
            <w:vAlign w:val="center"/>
            <w:hideMark/>
          </w:tcPr>
          <w:p w14:paraId="63B865D3"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3427303C"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амортизовано</w:t>
            </w:r>
          </w:p>
        </w:tc>
      </w:tr>
      <w:tr w:rsidR="00F57A8E" w:rsidRPr="0021313F" w14:paraId="69F33411"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61F960F6" w14:textId="77777777" w:rsidR="00F57A8E" w:rsidRPr="0021313F" w:rsidRDefault="00F57A8E" w:rsidP="00F57A8E">
            <w:pPr>
              <w:jc w:val="center"/>
              <w:rPr>
                <w:sz w:val="20"/>
                <w:szCs w:val="20"/>
                <w:lang w:val="sr-Latn-ME"/>
              </w:rPr>
            </w:pPr>
            <w:r w:rsidRPr="0021313F">
              <w:rPr>
                <w:sz w:val="20"/>
                <w:szCs w:val="20"/>
                <w:lang w:val="sr-Latn-ME"/>
              </w:rPr>
              <w:t>36</w:t>
            </w:r>
          </w:p>
        </w:tc>
        <w:tc>
          <w:tcPr>
            <w:tcW w:w="2970" w:type="dxa"/>
            <w:tcBorders>
              <w:top w:val="nil"/>
              <w:left w:val="nil"/>
              <w:bottom w:val="single" w:sz="4" w:space="0" w:color="auto"/>
              <w:right w:val="single" w:sz="4" w:space="0" w:color="auto"/>
            </w:tcBorders>
            <w:shd w:val="clear" w:color="auto" w:fill="auto"/>
            <w:noWrap/>
            <w:vAlign w:val="center"/>
          </w:tcPr>
          <w:p w14:paraId="3709AD50" w14:textId="77777777" w:rsidR="00F57A8E" w:rsidRPr="0021313F" w:rsidRDefault="00F57A8E" w:rsidP="00F57A8E">
            <w:pPr>
              <w:pStyle w:val="Heading1"/>
              <w:rPr>
                <w:rFonts w:ascii="Times New Roman" w:hAnsi="Times New Roman" w:cs="Times New Roman"/>
                <w:b w:val="0"/>
                <w:sz w:val="20"/>
                <w:szCs w:val="20"/>
                <w:highlight w:val="yellow"/>
                <w:lang w:val="sr-Latn-ME"/>
              </w:rPr>
            </w:pPr>
            <w:r w:rsidRPr="0021313F">
              <w:rPr>
                <w:rFonts w:ascii="Times New Roman" w:hAnsi="Times New Roman" w:cs="Times New Roman"/>
                <w:b w:val="0"/>
                <w:sz w:val="20"/>
                <w:szCs w:val="20"/>
                <w:lang w:val="sr-Latn-ME"/>
              </w:rPr>
              <w:t>ТРАКТОР ТОМА ВИНКОВИЋ</w:t>
            </w:r>
          </w:p>
        </w:tc>
        <w:tc>
          <w:tcPr>
            <w:tcW w:w="810" w:type="dxa"/>
            <w:tcBorders>
              <w:top w:val="nil"/>
              <w:left w:val="nil"/>
              <w:bottom w:val="single" w:sz="4" w:space="0" w:color="auto"/>
              <w:right w:val="single" w:sz="4" w:space="0" w:color="auto"/>
            </w:tcBorders>
            <w:shd w:val="clear" w:color="auto" w:fill="auto"/>
            <w:noWrap/>
            <w:vAlign w:val="center"/>
          </w:tcPr>
          <w:p w14:paraId="094A97C7"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1999.</w:t>
            </w:r>
          </w:p>
        </w:tc>
        <w:tc>
          <w:tcPr>
            <w:tcW w:w="630" w:type="dxa"/>
            <w:tcBorders>
              <w:top w:val="nil"/>
              <w:left w:val="nil"/>
              <w:bottom w:val="single" w:sz="4" w:space="0" w:color="auto"/>
              <w:right w:val="single" w:sz="4" w:space="0" w:color="auto"/>
            </w:tcBorders>
            <w:shd w:val="clear" w:color="auto" w:fill="auto"/>
            <w:noWrap/>
            <w:vAlign w:val="center"/>
          </w:tcPr>
          <w:p w14:paraId="0DAD6C3C"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tcPr>
          <w:p w14:paraId="511E0373"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tcPr>
          <w:p w14:paraId="077741D3" w14:textId="77777777" w:rsidR="00F57A8E" w:rsidRPr="0021313F" w:rsidRDefault="00F57A8E" w:rsidP="00F57A8E">
            <w:pPr>
              <w:pStyle w:val="Heading1"/>
              <w:rPr>
                <w:rFonts w:ascii="Times New Roman" w:hAnsi="Times New Roman" w:cs="Times New Roman"/>
                <w:b w:val="0"/>
                <w:sz w:val="20"/>
                <w:szCs w:val="20"/>
                <w:lang w:val="sr-Latn-ME"/>
              </w:rPr>
            </w:pPr>
          </w:p>
        </w:tc>
        <w:tc>
          <w:tcPr>
            <w:tcW w:w="1170" w:type="dxa"/>
            <w:tcBorders>
              <w:top w:val="nil"/>
              <w:left w:val="nil"/>
              <w:bottom w:val="single" w:sz="4" w:space="0" w:color="auto"/>
              <w:right w:val="single" w:sz="4" w:space="0" w:color="auto"/>
            </w:tcBorders>
            <w:shd w:val="clear" w:color="auto" w:fill="auto"/>
            <w:noWrap/>
            <w:vAlign w:val="center"/>
          </w:tcPr>
          <w:p w14:paraId="0524F67A"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tcPr>
          <w:p w14:paraId="761049FC"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амортизовано</w:t>
            </w:r>
          </w:p>
        </w:tc>
      </w:tr>
      <w:tr w:rsidR="00F57A8E" w:rsidRPr="0021313F" w14:paraId="3CBF4D03"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2216331" w14:textId="77777777" w:rsidR="00F57A8E" w:rsidRPr="0021313F" w:rsidRDefault="00F57A8E" w:rsidP="00F57A8E">
            <w:pPr>
              <w:jc w:val="center"/>
              <w:rPr>
                <w:sz w:val="20"/>
                <w:szCs w:val="20"/>
                <w:lang w:val="sr-Latn-ME"/>
              </w:rPr>
            </w:pPr>
            <w:r w:rsidRPr="0021313F">
              <w:rPr>
                <w:sz w:val="20"/>
                <w:szCs w:val="20"/>
                <w:lang w:val="sr-Latn-ME"/>
              </w:rPr>
              <w:t>37</w:t>
            </w:r>
          </w:p>
        </w:tc>
        <w:tc>
          <w:tcPr>
            <w:tcW w:w="2970" w:type="dxa"/>
            <w:tcBorders>
              <w:top w:val="nil"/>
              <w:left w:val="nil"/>
              <w:bottom w:val="single" w:sz="4" w:space="0" w:color="auto"/>
              <w:right w:val="single" w:sz="4" w:space="0" w:color="auto"/>
            </w:tcBorders>
            <w:shd w:val="clear" w:color="auto" w:fill="auto"/>
            <w:noWrap/>
            <w:vAlign w:val="center"/>
            <w:hideMark/>
          </w:tcPr>
          <w:p w14:paraId="45E721AC" w14:textId="2DF358F1" w:rsidR="00F57A8E" w:rsidRPr="0021313F" w:rsidRDefault="00F57A8E" w:rsidP="007D3FD1">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W</w:t>
            </w:r>
            <w:r w:rsidR="007D3FD1">
              <w:rPr>
                <w:rFonts w:ascii="Times New Roman" w:hAnsi="Times New Roman" w:cs="Times New Roman"/>
                <w:b w:val="0"/>
                <w:sz w:val="20"/>
                <w:szCs w:val="20"/>
                <w:lang w:val="sr-Latn-ME"/>
              </w:rPr>
              <w:t>V</w:t>
            </w:r>
            <w:r w:rsidRPr="0021313F">
              <w:rPr>
                <w:rFonts w:ascii="Times New Roman" w:hAnsi="Times New Roman" w:cs="Times New Roman"/>
                <w:b w:val="0"/>
                <w:sz w:val="20"/>
                <w:szCs w:val="20"/>
                <w:lang w:val="sr-Latn-ME"/>
              </w:rPr>
              <w:t xml:space="preserve"> ГОЛФ</w:t>
            </w:r>
            <w:r w:rsidR="007D3FD1">
              <w:rPr>
                <w:rFonts w:ascii="Times New Roman" w:hAnsi="Times New Roman" w:cs="Times New Roman"/>
                <w:b w:val="0"/>
                <w:sz w:val="20"/>
                <w:szCs w:val="20"/>
                <w:lang w:val="sr-Latn-ME"/>
              </w:rPr>
              <w:t xml:space="preserve"> </w:t>
            </w:r>
            <w:r w:rsidRPr="0021313F">
              <w:rPr>
                <w:rFonts w:ascii="Times New Roman" w:hAnsi="Times New Roman" w:cs="Times New Roman"/>
                <w:b w:val="0"/>
                <w:sz w:val="20"/>
                <w:szCs w:val="20"/>
                <w:lang w:val="sr-Latn-ME"/>
              </w:rPr>
              <w:t>2</w:t>
            </w:r>
          </w:p>
        </w:tc>
        <w:tc>
          <w:tcPr>
            <w:tcW w:w="810" w:type="dxa"/>
            <w:tcBorders>
              <w:top w:val="nil"/>
              <w:left w:val="nil"/>
              <w:bottom w:val="single" w:sz="4" w:space="0" w:color="auto"/>
              <w:right w:val="single" w:sz="4" w:space="0" w:color="auto"/>
            </w:tcBorders>
            <w:shd w:val="clear" w:color="auto" w:fill="auto"/>
            <w:noWrap/>
            <w:vAlign w:val="center"/>
            <w:hideMark/>
          </w:tcPr>
          <w:p w14:paraId="4F039947"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1998.</w:t>
            </w:r>
          </w:p>
        </w:tc>
        <w:tc>
          <w:tcPr>
            <w:tcW w:w="630" w:type="dxa"/>
            <w:tcBorders>
              <w:top w:val="nil"/>
              <w:left w:val="nil"/>
              <w:bottom w:val="single" w:sz="4" w:space="0" w:color="auto"/>
              <w:right w:val="single" w:sz="4" w:space="0" w:color="auto"/>
            </w:tcBorders>
            <w:shd w:val="clear" w:color="auto" w:fill="auto"/>
            <w:noWrap/>
            <w:vAlign w:val="center"/>
            <w:hideMark/>
          </w:tcPr>
          <w:p w14:paraId="581C11CE"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47E403F2"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11783B46"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НК ЦГ 118</w:t>
            </w:r>
          </w:p>
        </w:tc>
        <w:tc>
          <w:tcPr>
            <w:tcW w:w="1170" w:type="dxa"/>
            <w:tcBorders>
              <w:top w:val="nil"/>
              <w:left w:val="nil"/>
              <w:bottom w:val="single" w:sz="4" w:space="0" w:color="auto"/>
              <w:right w:val="single" w:sz="4" w:space="0" w:color="auto"/>
            </w:tcBorders>
            <w:shd w:val="clear" w:color="auto" w:fill="auto"/>
            <w:noWrap/>
            <w:vAlign w:val="center"/>
            <w:hideMark/>
          </w:tcPr>
          <w:p w14:paraId="4C86B689"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671571E5"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амортзовано</w:t>
            </w:r>
          </w:p>
        </w:tc>
      </w:tr>
      <w:tr w:rsidR="00F57A8E" w:rsidRPr="0021313F" w14:paraId="4751448A" w14:textId="77777777" w:rsidTr="002A6520">
        <w:trPr>
          <w:trHeight w:val="315"/>
        </w:trPr>
        <w:tc>
          <w:tcPr>
            <w:tcW w:w="9526" w:type="dxa"/>
            <w:gridSpan w:val="8"/>
            <w:tcBorders>
              <w:top w:val="nil"/>
              <w:left w:val="single" w:sz="4" w:space="0" w:color="auto"/>
              <w:bottom w:val="single" w:sz="4" w:space="0" w:color="auto"/>
              <w:right w:val="single" w:sz="4" w:space="0" w:color="auto"/>
            </w:tcBorders>
            <w:shd w:val="clear" w:color="auto" w:fill="auto"/>
            <w:noWrap/>
            <w:vAlign w:val="center"/>
          </w:tcPr>
          <w:p w14:paraId="11FA385F" w14:textId="77777777" w:rsidR="00F57A8E" w:rsidRPr="0021313F" w:rsidRDefault="00F57A8E" w:rsidP="00F57A8E">
            <w:pPr>
              <w:pStyle w:val="Heading1"/>
              <w:jc w:val="center"/>
              <w:rPr>
                <w:rFonts w:ascii="Times New Roman" w:hAnsi="Times New Roman" w:cs="Times New Roman"/>
                <w:sz w:val="20"/>
                <w:szCs w:val="20"/>
                <w:lang w:val="sr-Latn-ME"/>
              </w:rPr>
            </w:pPr>
            <w:r w:rsidRPr="0021313F">
              <w:rPr>
                <w:rFonts w:ascii="Times New Roman" w:hAnsi="Times New Roman" w:cs="Times New Roman"/>
                <w:sz w:val="20"/>
                <w:szCs w:val="20"/>
                <w:lang w:val="sr-Latn-ME"/>
              </w:rPr>
              <w:t>РЈ СКЛОНИШТЕ ЗА ИЗГУБЉЕНЕ ЖИВОТИЊЕ</w:t>
            </w:r>
          </w:p>
        </w:tc>
      </w:tr>
      <w:tr w:rsidR="00F57A8E" w:rsidRPr="0021313F" w14:paraId="3CACF558"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tcPr>
          <w:p w14:paraId="13BF4C89" w14:textId="77777777" w:rsidR="00F57A8E" w:rsidRPr="0021313F" w:rsidRDefault="00F57A8E" w:rsidP="00F57A8E">
            <w:pPr>
              <w:jc w:val="center"/>
              <w:rPr>
                <w:sz w:val="20"/>
                <w:szCs w:val="20"/>
                <w:lang w:val="sr-Latn-ME"/>
              </w:rPr>
            </w:pPr>
            <w:r w:rsidRPr="0021313F">
              <w:rPr>
                <w:sz w:val="20"/>
                <w:szCs w:val="20"/>
                <w:lang w:val="sr-Latn-ME"/>
              </w:rPr>
              <w:t>38</w:t>
            </w:r>
          </w:p>
        </w:tc>
        <w:tc>
          <w:tcPr>
            <w:tcW w:w="2970" w:type="dxa"/>
            <w:tcBorders>
              <w:top w:val="nil"/>
              <w:left w:val="nil"/>
              <w:bottom w:val="single" w:sz="4" w:space="0" w:color="auto"/>
              <w:right w:val="single" w:sz="4" w:space="0" w:color="auto"/>
            </w:tcBorders>
            <w:shd w:val="clear" w:color="auto" w:fill="auto"/>
            <w:noWrap/>
            <w:vAlign w:val="center"/>
          </w:tcPr>
          <w:p w14:paraId="2CE7D48D" w14:textId="49BFF13D" w:rsidR="00F57A8E" w:rsidRPr="007D3FD1" w:rsidRDefault="00F57A8E" w:rsidP="007D3FD1">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 xml:space="preserve">ФОРД </w:t>
            </w:r>
            <w:r w:rsidR="007D3FD1">
              <w:rPr>
                <w:rFonts w:ascii="Times New Roman" w:hAnsi="Times New Roman" w:cs="Times New Roman"/>
                <w:b w:val="0"/>
                <w:sz w:val="20"/>
                <w:szCs w:val="20"/>
                <w:lang w:val="sr-Cyrl-ME"/>
              </w:rPr>
              <w:t>„</w:t>
            </w:r>
            <w:r w:rsidR="007D3FD1">
              <w:rPr>
                <w:rFonts w:ascii="Times New Roman" w:hAnsi="Times New Roman" w:cs="Times New Roman"/>
                <w:b w:val="0"/>
                <w:sz w:val="20"/>
                <w:szCs w:val="20"/>
                <w:lang w:val="sr-Latn-ME"/>
              </w:rPr>
              <w:t>TRANSIT CUSTOM“</w:t>
            </w:r>
          </w:p>
        </w:tc>
        <w:tc>
          <w:tcPr>
            <w:tcW w:w="810" w:type="dxa"/>
            <w:tcBorders>
              <w:top w:val="nil"/>
              <w:left w:val="nil"/>
              <w:bottom w:val="single" w:sz="4" w:space="0" w:color="auto"/>
              <w:right w:val="single" w:sz="4" w:space="0" w:color="auto"/>
            </w:tcBorders>
            <w:shd w:val="clear" w:color="auto" w:fill="auto"/>
            <w:noWrap/>
            <w:vAlign w:val="center"/>
          </w:tcPr>
          <w:p w14:paraId="54D1E237"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2021</w:t>
            </w:r>
          </w:p>
        </w:tc>
        <w:tc>
          <w:tcPr>
            <w:tcW w:w="630" w:type="dxa"/>
            <w:tcBorders>
              <w:top w:val="nil"/>
              <w:left w:val="nil"/>
              <w:bottom w:val="single" w:sz="4" w:space="0" w:color="auto"/>
              <w:right w:val="single" w:sz="4" w:space="0" w:color="auto"/>
            </w:tcBorders>
            <w:shd w:val="clear" w:color="auto" w:fill="auto"/>
            <w:noWrap/>
            <w:vAlign w:val="center"/>
          </w:tcPr>
          <w:p w14:paraId="12E02C47"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tcPr>
          <w:p w14:paraId="3D0F6088"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tcPr>
          <w:p w14:paraId="11F718DA"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НК ЦГ 258</w:t>
            </w:r>
          </w:p>
        </w:tc>
        <w:tc>
          <w:tcPr>
            <w:tcW w:w="1170" w:type="dxa"/>
            <w:tcBorders>
              <w:top w:val="nil"/>
              <w:left w:val="nil"/>
              <w:bottom w:val="single" w:sz="4" w:space="0" w:color="auto"/>
              <w:right w:val="single" w:sz="4" w:space="0" w:color="auto"/>
            </w:tcBorders>
            <w:shd w:val="clear" w:color="auto" w:fill="auto"/>
            <w:noWrap/>
            <w:vAlign w:val="center"/>
          </w:tcPr>
          <w:p w14:paraId="4F8115B2"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14.669,61 €</w:t>
            </w:r>
          </w:p>
        </w:tc>
        <w:tc>
          <w:tcPr>
            <w:tcW w:w="1431" w:type="dxa"/>
            <w:tcBorders>
              <w:top w:val="nil"/>
              <w:left w:val="nil"/>
              <w:bottom w:val="single" w:sz="4" w:space="0" w:color="auto"/>
              <w:right w:val="single" w:sz="4" w:space="0" w:color="auto"/>
            </w:tcBorders>
            <w:shd w:val="clear" w:color="auto" w:fill="auto"/>
            <w:noWrap/>
            <w:vAlign w:val="center"/>
          </w:tcPr>
          <w:p w14:paraId="262A37D7" w14:textId="77777777" w:rsidR="00F57A8E" w:rsidRPr="0021313F" w:rsidRDefault="00F57A8E" w:rsidP="00F57A8E">
            <w:pPr>
              <w:pStyle w:val="Heading1"/>
              <w:rPr>
                <w:rFonts w:ascii="Times New Roman" w:hAnsi="Times New Roman" w:cs="Times New Roman"/>
                <w:b w:val="0"/>
                <w:sz w:val="20"/>
                <w:szCs w:val="20"/>
                <w:lang w:val="sr-Latn-ME"/>
              </w:rPr>
            </w:pPr>
          </w:p>
        </w:tc>
      </w:tr>
      <w:tr w:rsidR="00F57A8E" w:rsidRPr="0021313F" w14:paraId="6E2C1552" w14:textId="77777777" w:rsidTr="002A6520">
        <w:trPr>
          <w:trHeight w:val="315"/>
        </w:trPr>
        <w:tc>
          <w:tcPr>
            <w:tcW w:w="9526" w:type="dxa"/>
            <w:gridSpan w:val="8"/>
            <w:tcBorders>
              <w:top w:val="nil"/>
              <w:left w:val="single" w:sz="4" w:space="0" w:color="auto"/>
              <w:bottom w:val="single" w:sz="4" w:space="0" w:color="auto"/>
              <w:right w:val="single" w:sz="4" w:space="0" w:color="auto"/>
            </w:tcBorders>
            <w:shd w:val="clear" w:color="auto" w:fill="auto"/>
            <w:noWrap/>
            <w:vAlign w:val="center"/>
            <w:hideMark/>
          </w:tcPr>
          <w:p w14:paraId="524CFA53" w14:textId="77777777" w:rsidR="00F57A8E" w:rsidRPr="0021313F" w:rsidRDefault="00F57A8E" w:rsidP="00F57A8E">
            <w:pPr>
              <w:pStyle w:val="Heading1"/>
              <w:jc w:val="center"/>
              <w:rPr>
                <w:rFonts w:ascii="Times New Roman" w:hAnsi="Times New Roman" w:cs="Times New Roman"/>
                <w:sz w:val="20"/>
                <w:szCs w:val="20"/>
                <w:lang w:val="sr-Latn-ME"/>
              </w:rPr>
            </w:pPr>
            <w:r w:rsidRPr="0021313F">
              <w:rPr>
                <w:rFonts w:ascii="Times New Roman" w:hAnsi="Times New Roman" w:cs="Times New Roman"/>
                <w:sz w:val="20"/>
                <w:szCs w:val="20"/>
                <w:lang w:val="sr-Latn-ME"/>
              </w:rPr>
              <w:t>ОСТАЛА ВОЗИЛА</w:t>
            </w:r>
          </w:p>
        </w:tc>
      </w:tr>
      <w:tr w:rsidR="00F57A8E" w:rsidRPr="0021313F" w14:paraId="3E566650"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C3ADC75" w14:textId="77777777" w:rsidR="00F57A8E" w:rsidRPr="0021313F" w:rsidRDefault="00F57A8E" w:rsidP="00F57A8E">
            <w:pPr>
              <w:jc w:val="center"/>
              <w:rPr>
                <w:sz w:val="20"/>
                <w:szCs w:val="20"/>
                <w:lang w:val="sr-Latn-ME"/>
              </w:rPr>
            </w:pPr>
            <w:r w:rsidRPr="0021313F">
              <w:rPr>
                <w:sz w:val="20"/>
                <w:szCs w:val="20"/>
                <w:lang w:val="sr-Latn-ME"/>
              </w:rPr>
              <w:t>39</w:t>
            </w:r>
          </w:p>
        </w:tc>
        <w:tc>
          <w:tcPr>
            <w:tcW w:w="2970" w:type="dxa"/>
            <w:tcBorders>
              <w:top w:val="nil"/>
              <w:left w:val="nil"/>
              <w:bottom w:val="single" w:sz="4" w:space="0" w:color="auto"/>
              <w:right w:val="single" w:sz="4" w:space="0" w:color="auto"/>
            </w:tcBorders>
            <w:shd w:val="clear" w:color="auto" w:fill="auto"/>
            <w:noWrap/>
            <w:vAlign w:val="center"/>
            <w:hideMark/>
          </w:tcPr>
          <w:p w14:paraId="69283D1B"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ЛАДА НИВА  4*4</w:t>
            </w:r>
          </w:p>
        </w:tc>
        <w:tc>
          <w:tcPr>
            <w:tcW w:w="810" w:type="dxa"/>
            <w:tcBorders>
              <w:top w:val="nil"/>
              <w:left w:val="nil"/>
              <w:bottom w:val="single" w:sz="4" w:space="0" w:color="auto"/>
              <w:right w:val="single" w:sz="4" w:space="0" w:color="auto"/>
            </w:tcBorders>
            <w:shd w:val="clear" w:color="auto" w:fill="auto"/>
            <w:noWrap/>
            <w:vAlign w:val="center"/>
            <w:hideMark/>
          </w:tcPr>
          <w:p w14:paraId="47BD3563"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2008.</w:t>
            </w:r>
          </w:p>
        </w:tc>
        <w:tc>
          <w:tcPr>
            <w:tcW w:w="630" w:type="dxa"/>
            <w:tcBorders>
              <w:top w:val="nil"/>
              <w:left w:val="nil"/>
              <w:bottom w:val="single" w:sz="4" w:space="0" w:color="auto"/>
              <w:right w:val="single" w:sz="4" w:space="0" w:color="auto"/>
            </w:tcBorders>
            <w:shd w:val="clear" w:color="auto" w:fill="auto"/>
            <w:noWrap/>
            <w:vAlign w:val="center"/>
            <w:hideMark/>
          </w:tcPr>
          <w:p w14:paraId="40B5E51E"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1D2374AF"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74402DAB"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НК ЦГ 185</w:t>
            </w:r>
          </w:p>
        </w:tc>
        <w:tc>
          <w:tcPr>
            <w:tcW w:w="1170" w:type="dxa"/>
            <w:tcBorders>
              <w:top w:val="nil"/>
              <w:left w:val="nil"/>
              <w:bottom w:val="single" w:sz="4" w:space="0" w:color="auto"/>
              <w:right w:val="single" w:sz="4" w:space="0" w:color="auto"/>
            </w:tcBorders>
            <w:shd w:val="clear" w:color="auto" w:fill="auto"/>
            <w:noWrap/>
            <w:vAlign w:val="center"/>
            <w:hideMark/>
          </w:tcPr>
          <w:p w14:paraId="5D24FFFE"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805,81 €</w:t>
            </w:r>
          </w:p>
        </w:tc>
        <w:tc>
          <w:tcPr>
            <w:tcW w:w="1431" w:type="dxa"/>
            <w:tcBorders>
              <w:top w:val="nil"/>
              <w:left w:val="nil"/>
              <w:bottom w:val="single" w:sz="4" w:space="0" w:color="auto"/>
              <w:right w:val="single" w:sz="4" w:space="0" w:color="auto"/>
            </w:tcBorders>
            <w:shd w:val="clear" w:color="auto" w:fill="auto"/>
            <w:noWrap/>
            <w:vAlign w:val="center"/>
            <w:hideMark/>
          </w:tcPr>
          <w:p w14:paraId="6F7D8B50" w14:textId="77777777" w:rsidR="00F57A8E" w:rsidRPr="0021313F" w:rsidRDefault="00F57A8E" w:rsidP="00F57A8E">
            <w:pPr>
              <w:pStyle w:val="Heading1"/>
              <w:rPr>
                <w:rFonts w:ascii="Times New Roman" w:hAnsi="Times New Roman" w:cs="Times New Roman"/>
                <w:b w:val="0"/>
                <w:sz w:val="20"/>
                <w:szCs w:val="20"/>
                <w:lang w:val="sr-Latn-ME"/>
              </w:rPr>
            </w:pPr>
          </w:p>
        </w:tc>
      </w:tr>
      <w:tr w:rsidR="00F57A8E" w:rsidRPr="0021313F" w14:paraId="1654354D"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139FD46C" w14:textId="77777777" w:rsidR="00F57A8E" w:rsidRPr="0021313F" w:rsidRDefault="00F57A8E" w:rsidP="00F57A8E">
            <w:pPr>
              <w:jc w:val="center"/>
              <w:rPr>
                <w:sz w:val="20"/>
                <w:szCs w:val="20"/>
                <w:lang w:val="sr-Latn-ME"/>
              </w:rPr>
            </w:pPr>
            <w:r w:rsidRPr="0021313F">
              <w:rPr>
                <w:sz w:val="20"/>
                <w:szCs w:val="20"/>
                <w:lang w:val="sr-Latn-ME"/>
              </w:rPr>
              <w:t>40</w:t>
            </w:r>
          </w:p>
        </w:tc>
        <w:tc>
          <w:tcPr>
            <w:tcW w:w="2970" w:type="dxa"/>
            <w:tcBorders>
              <w:top w:val="nil"/>
              <w:left w:val="nil"/>
              <w:bottom w:val="single" w:sz="4" w:space="0" w:color="auto"/>
              <w:right w:val="single" w:sz="4" w:space="0" w:color="auto"/>
            </w:tcBorders>
            <w:shd w:val="clear" w:color="000000" w:fill="FFFFFF"/>
            <w:noWrap/>
            <w:vAlign w:val="center"/>
            <w:hideMark/>
          </w:tcPr>
          <w:p w14:paraId="75A4E00A"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МЕРЦЕДЕС 124-260Е</w:t>
            </w:r>
          </w:p>
        </w:tc>
        <w:tc>
          <w:tcPr>
            <w:tcW w:w="810" w:type="dxa"/>
            <w:tcBorders>
              <w:top w:val="nil"/>
              <w:left w:val="nil"/>
              <w:bottom w:val="single" w:sz="4" w:space="0" w:color="auto"/>
              <w:right w:val="single" w:sz="4" w:space="0" w:color="auto"/>
            </w:tcBorders>
            <w:shd w:val="clear" w:color="auto" w:fill="auto"/>
            <w:noWrap/>
            <w:vAlign w:val="center"/>
            <w:hideMark/>
          </w:tcPr>
          <w:p w14:paraId="5133D14C"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1986.</w:t>
            </w:r>
          </w:p>
        </w:tc>
        <w:tc>
          <w:tcPr>
            <w:tcW w:w="630" w:type="dxa"/>
            <w:tcBorders>
              <w:top w:val="nil"/>
              <w:left w:val="nil"/>
              <w:bottom w:val="single" w:sz="4" w:space="0" w:color="auto"/>
              <w:right w:val="single" w:sz="4" w:space="0" w:color="auto"/>
            </w:tcBorders>
            <w:shd w:val="clear" w:color="auto" w:fill="auto"/>
            <w:noWrap/>
            <w:vAlign w:val="center"/>
            <w:hideMark/>
          </w:tcPr>
          <w:p w14:paraId="4BF13F94"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0120EAFC"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66E36D55"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НК ЦГ 091</w:t>
            </w:r>
          </w:p>
        </w:tc>
        <w:tc>
          <w:tcPr>
            <w:tcW w:w="1170" w:type="dxa"/>
            <w:tcBorders>
              <w:top w:val="nil"/>
              <w:left w:val="nil"/>
              <w:bottom w:val="single" w:sz="4" w:space="0" w:color="auto"/>
              <w:right w:val="single" w:sz="4" w:space="0" w:color="auto"/>
            </w:tcBorders>
            <w:shd w:val="clear" w:color="auto" w:fill="auto"/>
            <w:noWrap/>
            <w:vAlign w:val="center"/>
            <w:hideMark/>
          </w:tcPr>
          <w:p w14:paraId="3DE64107"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4559851B"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амортизовано</w:t>
            </w:r>
          </w:p>
        </w:tc>
      </w:tr>
      <w:tr w:rsidR="00F57A8E" w:rsidRPr="0021313F" w14:paraId="5BDD332C"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78D924E" w14:textId="77777777" w:rsidR="00F57A8E" w:rsidRPr="0021313F" w:rsidRDefault="00F57A8E" w:rsidP="00F57A8E">
            <w:pPr>
              <w:jc w:val="center"/>
              <w:rPr>
                <w:sz w:val="20"/>
                <w:szCs w:val="20"/>
                <w:lang w:val="sr-Latn-ME"/>
              </w:rPr>
            </w:pPr>
            <w:r w:rsidRPr="0021313F">
              <w:rPr>
                <w:sz w:val="20"/>
                <w:szCs w:val="20"/>
                <w:lang w:val="sr-Latn-ME"/>
              </w:rPr>
              <w:t>41</w:t>
            </w:r>
          </w:p>
        </w:tc>
        <w:tc>
          <w:tcPr>
            <w:tcW w:w="2970" w:type="dxa"/>
            <w:tcBorders>
              <w:top w:val="nil"/>
              <w:left w:val="nil"/>
              <w:bottom w:val="single" w:sz="4" w:space="0" w:color="auto"/>
              <w:right w:val="single" w:sz="4" w:space="0" w:color="auto"/>
            </w:tcBorders>
            <w:shd w:val="clear" w:color="auto" w:fill="auto"/>
            <w:noWrap/>
            <w:vAlign w:val="center"/>
            <w:hideMark/>
          </w:tcPr>
          <w:p w14:paraId="4D32912D" w14:textId="0E798C45" w:rsidR="00F57A8E" w:rsidRPr="0021313F" w:rsidRDefault="007D3FD1" w:rsidP="007D3FD1">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W</w:t>
            </w:r>
            <w:r>
              <w:rPr>
                <w:rFonts w:ascii="Times New Roman" w:hAnsi="Times New Roman" w:cs="Times New Roman"/>
                <w:b w:val="0"/>
                <w:sz w:val="20"/>
                <w:szCs w:val="20"/>
                <w:lang w:val="sr-Latn-ME"/>
              </w:rPr>
              <w:t>V</w:t>
            </w:r>
            <w:r w:rsidR="00F57A8E" w:rsidRPr="0021313F">
              <w:rPr>
                <w:rFonts w:ascii="Times New Roman" w:hAnsi="Times New Roman" w:cs="Times New Roman"/>
                <w:b w:val="0"/>
                <w:sz w:val="20"/>
                <w:szCs w:val="20"/>
                <w:lang w:val="sr-Latn-ME"/>
              </w:rPr>
              <w:t xml:space="preserve"> </w:t>
            </w:r>
            <w:r>
              <w:rPr>
                <w:rFonts w:ascii="Times New Roman" w:hAnsi="Times New Roman" w:cs="Times New Roman"/>
                <w:b w:val="0"/>
                <w:sz w:val="20"/>
                <w:szCs w:val="20"/>
                <w:lang w:val="sr-Latn-ME"/>
              </w:rPr>
              <w:t>PASSAT</w:t>
            </w:r>
            <w:r w:rsidR="00F57A8E" w:rsidRPr="0021313F">
              <w:rPr>
                <w:rFonts w:ascii="Times New Roman" w:hAnsi="Times New Roman" w:cs="Times New Roman"/>
                <w:b w:val="0"/>
                <w:sz w:val="20"/>
                <w:szCs w:val="20"/>
                <w:lang w:val="sr-Latn-ME"/>
              </w:rPr>
              <w:t xml:space="preserve"> 1.9 ТДИ</w:t>
            </w:r>
          </w:p>
        </w:tc>
        <w:tc>
          <w:tcPr>
            <w:tcW w:w="810" w:type="dxa"/>
            <w:tcBorders>
              <w:top w:val="nil"/>
              <w:left w:val="nil"/>
              <w:bottom w:val="single" w:sz="4" w:space="0" w:color="auto"/>
              <w:right w:val="single" w:sz="4" w:space="0" w:color="auto"/>
            </w:tcBorders>
            <w:shd w:val="clear" w:color="auto" w:fill="auto"/>
            <w:noWrap/>
            <w:vAlign w:val="center"/>
            <w:hideMark/>
          </w:tcPr>
          <w:p w14:paraId="27F85932"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2001.</w:t>
            </w:r>
          </w:p>
        </w:tc>
        <w:tc>
          <w:tcPr>
            <w:tcW w:w="630" w:type="dxa"/>
            <w:tcBorders>
              <w:top w:val="nil"/>
              <w:left w:val="nil"/>
              <w:bottom w:val="single" w:sz="4" w:space="0" w:color="auto"/>
              <w:right w:val="single" w:sz="4" w:space="0" w:color="auto"/>
            </w:tcBorders>
            <w:shd w:val="clear" w:color="auto" w:fill="auto"/>
            <w:noWrap/>
            <w:vAlign w:val="center"/>
            <w:hideMark/>
          </w:tcPr>
          <w:p w14:paraId="7D829193"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1517C05F"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4B3BBBAD"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НК ЦГ 090</w:t>
            </w:r>
          </w:p>
        </w:tc>
        <w:tc>
          <w:tcPr>
            <w:tcW w:w="1170" w:type="dxa"/>
            <w:tcBorders>
              <w:top w:val="nil"/>
              <w:left w:val="nil"/>
              <w:bottom w:val="single" w:sz="4" w:space="0" w:color="auto"/>
              <w:right w:val="single" w:sz="4" w:space="0" w:color="auto"/>
            </w:tcBorders>
            <w:shd w:val="clear" w:color="auto" w:fill="auto"/>
            <w:noWrap/>
            <w:vAlign w:val="center"/>
            <w:hideMark/>
          </w:tcPr>
          <w:p w14:paraId="4D9BBA68"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0,00 €</w:t>
            </w:r>
          </w:p>
        </w:tc>
        <w:tc>
          <w:tcPr>
            <w:tcW w:w="1431" w:type="dxa"/>
            <w:tcBorders>
              <w:top w:val="nil"/>
              <w:left w:val="nil"/>
              <w:bottom w:val="single" w:sz="4" w:space="0" w:color="auto"/>
              <w:right w:val="single" w:sz="4" w:space="0" w:color="auto"/>
            </w:tcBorders>
            <w:shd w:val="clear" w:color="auto" w:fill="auto"/>
            <w:noWrap/>
            <w:vAlign w:val="center"/>
            <w:hideMark/>
          </w:tcPr>
          <w:p w14:paraId="6A4B0A76" w14:textId="77777777" w:rsidR="00F57A8E" w:rsidRPr="0021313F" w:rsidRDefault="00F57A8E" w:rsidP="00F57A8E">
            <w:pPr>
              <w:pStyle w:val="Heading1"/>
              <w:rPr>
                <w:rFonts w:ascii="Times New Roman" w:hAnsi="Times New Roman" w:cs="Times New Roman"/>
                <w:b w:val="0"/>
                <w:sz w:val="20"/>
                <w:szCs w:val="20"/>
                <w:lang w:val="sr-Latn-ME"/>
              </w:rPr>
            </w:pPr>
            <w:r>
              <w:rPr>
                <w:rFonts w:ascii="Times New Roman" w:hAnsi="Times New Roman" w:cs="Times New Roman"/>
                <w:b w:val="0"/>
                <w:sz w:val="20"/>
                <w:szCs w:val="20"/>
                <w:lang w:val="sr-Latn-ME"/>
              </w:rPr>
              <w:t>амортизовано</w:t>
            </w:r>
          </w:p>
        </w:tc>
      </w:tr>
      <w:tr w:rsidR="00F57A8E" w:rsidRPr="0021313F" w14:paraId="5903E8C6"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00104D0" w14:textId="77777777" w:rsidR="00F57A8E" w:rsidRPr="0021313F" w:rsidRDefault="00F57A8E" w:rsidP="00F57A8E">
            <w:pPr>
              <w:jc w:val="center"/>
              <w:rPr>
                <w:sz w:val="20"/>
                <w:szCs w:val="20"/>
                <w:lang w:val="sr-Latn-ME"/>
              </w:rPr>
            </w:pPr>
            <w:r w:rsidRPr="0021313F">
              <w:rPr>
                <w:sz w:val="20"/>
                <w:szCs w:val="20"/>
                <w:lang w:val="sr-Latn-ME"/>
              </w:rPr>
              <w:t>42</w:t>
            </w:r>
          </w:p>
        </w:tc>
        <w:tc>
          <w:tcPr>
            <w:tcW w:w="2970" w:type="dxa"/>
            <w:tcBorders>
              <w:top w:val="nil"/>
              <w:left w:val="nil"/>
              <w:bottom w:val="single" w:sz="4" w:space="0" w:color="auto"/>
              <w:right w:val="single" w:sz="4" w:space="0" w:color="auto"/>
            </w:tcBorders>
            <w:shd w:val="clear" w:color="auto" w:fill="auto"/>
            <w:noWrap/>
            <w:vAlign w:val="center"/>
            <w:hideMark/>
          </w:tcPr>
          <w:p w14:paraId="522273A2" w14:textId="31691EB7" w:rsidR="00F57A8E" w:rsidRPr="0021313F" w:rsidRDefault="00F57A8E" w:rsidP="007D3FD1">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 xml:space="preserve">ОПЕЛ </w:t>
            </w:r>
            <w:r w:rsidR="007D3FD1">
              <w:rPr>
                <w:rFonts w:ascii="Times New Roman" w:hAnsi="Times New Roman" w:cs="Times New Roman"/>
                <w:b w:val="0"/>
                <w:sz w:val="20"/>
                <w:szCs w:val="20"/>
                <w:lang w:val="sr-Latn-ME"/>
              </w:rPr>
              <w:t>„INSIGNIA“</w:t>
            </w:r>
            <w:r w:rsidRPr="0021313F">
              <w:rPr>
                <w:rFonts w:ascii="Times New Roman" w:hAnsi="Times New Roman" w:cs="Times New Roman"/>
                <w:b w:val="0"/>
                <w:sz w:val="20"/>
                <w:szCs w:val="20"/>
                <w:lang w:val="sr-Latn-ME"/>
              </w:rPr>
              <w:t xml:space="preserve"> 2.0 ЦДТИ</w:t>
            </w:r>
          </w:p>
        </w:tc>
        <w:tc>
          <w:tcPr>
            <w:tcW w:w="810" w:type="dxa"/>
            <w:tcBorders>
              <w:top w:val="nil"/>
              <w:left w:val="nil"/>
              <w:bottom w:val="single" w:sz="4" w:space="0" w:color="auto"/>
              <w:right w:val="single" w:sz="4" w:space="0" w:color="auto"/>
            </w:tcBorders>
            <w:shd w:val="clear" w:color="auto" w:fill="auto"/>
            <w:noWrap/>
            <w:vAlign w:val="center"/>
            <w:hideMark/>
          </w:tcPr>
          <w:p w14:paraId="0EBAE00D"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2011.</w:t>
            </w:r>
          </w:p>
        </w:tc>
        <w:tc>
          <w:tcPr>
            <w:tcW w:w="630" w:type="dxa"/>
            <w:tcBorders>
              <w:top w:val="nil"/>
              <w:left w:val="nil"/>
              <w:bottom w:val="single" w:sz="4" w:space="0" w:color="auto"/>
              <w:right w:val="single" w:sz="4" w:space="0" w:color="auto"/>
            </w:tcBorders>
            <w:shd w:val="clear" w:color="auto" w:fill="auto"/>
            <w:noWrap/>
            <w:vAlign w:val="center"/>
            <w:hideMark/>
          </w:tcPr>
          <w:p w14:paraId="3232102A"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45A2F300"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17511561"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НК ЦГ 201</w:t>
            </w:r>
          </w:p>
        </w:tc>
        <w:tc>
          <w:tcPr>
            <w:tcW w:w="1170" w:type="dxa"/>
            <w:tcBorders>
              <w:top w:val="nil"/>
              <w:left w:val="nil"/>
              <w:bottom w:val="single" w:sz="4" w:space="0" w:color="auto"/>
              <w:right w:val="single" w:sz="4" w:space="0" w:color="auto"/>
            </w:tcBorders>
            <w:shd w:val="clear" w:color="auto" w:fill="auto"/>
            <w:noWrap/>
            <w:vAlign w:val="center"/>
            <w:hideMark/>
          </w:tcPr>
          <w:p w14:paraId="1CADDD91"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968,22 €</w:t>
            </w:r>
          </w:p>
        </w:tc>
        <w:tc>
          <w:tcPr>
            <w:tcW w:w="1431" w:type="dxa"/>
            <w:tcBorders>
              <w:top w:val="nil"/>
              <w:left w:val="nil"/>
              <w:bottom w:val="single" w:sz="4" w:space="0" w:color="auto"/>
              <w:right w:val="single" w:sz="4" w:space="0" w:color="auto"/>
            </w:tcBorders>
            <w:shd w:val="clear" w:color="auto" w:fill="auto"/>
            <w:noWrap/>
            <w:vAlign w:val="center"/>
            <w:hideMark/>
          </w:tcPr>
          <w:p w14:paraId="5519C769" w14:textId="77777777" w:rsidR="00F57A8E" w:rsidRPr="0021313F" w:rsidRDefault="00F57A8E" w:rsidP="00F57A8E">
            <w:pPr>
              <w:pStyle w:val="Heading1"/>
              <w:rPr>
                <w:rFonts w:ascii="Times New Roman" w:hAnsi="Times New Roman" w:cs="Times New Roman"/>
                <w:b w:val="0"/>
                <w:sz w:val="20"/>
                <w:szCs w:val="20"/>
                <w:lang w:val="sr-Latn-ME"/>
              </w:rPr>
            </w:pPr>
          </w:p>
        </w:tc>
      </w:tr>
      <w:tr w:rsidR="00F57A8E" w:rsidRPr="0021313F" w14:paraId="75FE4B0E" w14:textId="77777777" w:rsidTr="002A6520">
        <w:trPr>
          <w:trHeight w:val="31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0605E7C6" w14:textId="77777777" w:rsidR="00F57A8E" w:rsidRPr="0021313F" w:rsidRDefault="00F57A8E" w:rsidP="00F57A8E">
            <w:pPr>
              <w:jc w:val="center"/>
              <w:rPr>
                <w:sz w:val="20"/>
                <w:szCs w:val="20"/>
                <w:lang w:val="sr-Latn-ME"/>
              </w:rPr>
            </w:pPr>
            <w:r w:rsidRPr="0021313F">
              <w:rPr>
                <w:sz w:val="20"/>
                <w:szCs w:val="20"/>
                <w:lang w:val="sr-Latn-ME"/>
              </w:rPr>
              <w:t>43</w:t>
            </w:r>
          </w:p>
        </w:tc>
        <w:tc>
          <w:tcPr>
            <w:tcW w:w="2970" w:type="dxa"/>
            <w:tcBorders>
              <w:top w:val="nil"/>
              <w:left w:val="nil"/>
              <w:bottom w:val="single" w:sz="4" w:space="0" w:color="auto"/>
              <w:right w:val="single" w:sz="4" w:space="0" w:color="auto"/>
            </w:tcBorders>
            <w:shd w:val="clear" w:color="auto" w:fill="auto"/>
            <w:noWrap/>
            <w:vAlign w:val="center"/>
            <w:hideMark/>
          </w:tcPr>
          <w:p w14:paraId="2B99435D" w14:textId="63887393" w:rsidR="00F57A8E" w:rsidRPr="0021313F" w:rsidRDefault="007D3FD1"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W</w:t>
            </w:r>
            <w:r>
              <w:rPr>
                <w:rFonts w:ascii="Times New Roman" w:hAnsi="Times New Roman" w:cs="Times New Roman"/>
                <w:b w:val="0"/>
                <w:sz w:val="20"/>
                <w:szCs w:val="20"/>
                <w:lang w:val="sr-Latn-ME"/>
              </w:rPr>
              <w:t>V Т</w:t>
            </w:r>
            <w:r w:rsidR="00F57A8E" w:rsidRPr="0021313F">
              <w:rPr>
                <w:rFonts w:ascii="Times New Roman" w:hAnsi="Times New Roman" w:cs="Times New Roman"/>
                <w:b w:val="0"/>
                <w:sz w:val="20"/>
                <w:szCs w:val="20"/>
                <w:lang w:val="sr-Latn-ME"/>
              </w:rPr>
              <w:t>УРАН 2.0 ТДИ</w:t>
            </w:r>
          </w:p>
        </w:tc>
        <w:tc>
          <w:tcPr>
            <w:tcW w:w="810" w:type="dxa"/>
            <w:tcBorders>
              <w:top w:val="nil"/>
              <w:left w:val="nil"/>
              <w:bottom w:val="single" w:sz="4" w:space="0" w:color="auto"/>
              <w:right w:val="single" w:sz="4" w:space="0" w:color="auto"/>
            </w:tcBorders>
            <w:shd w:val="clear" w:color="auto" w:fill="auto"/>
            <w:noWrap/>
            <w:vAlign w:val="center"/>
            <w:hideMark/>
          </w:tcPr>
          <w:p w14:paraId="31BA159C"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2004.</w:t>
            </w:r>
          </w:p>
        </w:tc>
        <w:tc>
          <w:tcPr>
            <w:tcW w:w="630" w:type="dxa"/>
            <w:tcBorders>
              <w:top w:val="nil"/>
              <w:left w:val="nil"/>
              <w:bottom w:val="single" w:sz="4" w:space="0" w:color="auto"/>
              <w:right w:val="single" w:sz="4" w:space="0" w:color="auto"/>
            </w:tcBorders>
            <w:shd w:val="clear" w:color="auto" w:fill="auto"/>
            <w:noWrap/>
            <w:vAlign w:val="center"/>
            <w:hideMark/>
          </w:tcPr>
          <w:p w14:paraId="4ADBDECF"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30" w:type="dxa"/>
            <w:tcBorders>
              <w:top w:val="nil"/>
              <w:left w:val="nil"/>
              <w:bottom w:val="single" w:sz="4" w:space="0" w:color="auto"/>
              <w:right w:val="single" w:sz="4" w:space="0" w:color="auto"/>
            </w:tcBorders>
            <w:shd w:val="clear" w:color="auto" w:fill="auto"/>
            <w:noWrap/>
            <w:vAlign w:val="center"/>
            <w:hideMark/>
          </w:tcPr>
          <w:p w14:paraId="6FFF7C92"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375AD0EB"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НК ЦГ 238</w:t>
            </w:r>
          </w:p>
        </w:tc>
        <w:tc>
          <w:tcPr>
            <w:tcW w:w="1170" w:type="dxa"/>
            <w:tcBorders>
              <w:top w:val="nil"/>
              <w:left w:val="nil"/>
              <w:bottom w:val="single" w:sz="4" w:space="0" w:color="auto"/>
              <w:right w:val="single" w:sz="4" w:space="0" w:color="auto"/>
            </w:tcBorders>
            <w:shd w:val="clear" w:color="auto" w:fill="auto"/>
            <w:noWrap/>
            <w:vAlign w:val="center"/>
            <w:hideMark/>
          </w:tcPr>
          <w:p w14:paraId="320DA628"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725,76 €</w:t>
            </w:r>
          </w:p>
        </w:tc>
        <w:tc>
          <w:tcPr>
            <w:tcW w:w="1431" w:type="dxa"/>
            <w:tcBorders>
              <w:top w:val="nil"/>
              <w:left w:val="nil"/>
              <w:bottom w:val="single" w:sz="4" w:space="0" w:color="auto"/>
              <w:right w:val="single" w:sz="4" w:space="0" w:color="auto"/>
            </w:tcBorders>
            <w:shd w:val="clear" w:color="auto" w:fill="auto"/>
            <w:noWrap/>
            <w:vAlign w:val="center"/>
            <w:hideMark/>
          </w:tcPr>
          <w:p w14:paraId="50AC1DC1" w14:textId="77777777" w:rsidR="00F57A8E" w:rsidRPr="0021313F" w:rsidRDefault="00F57A8E" w:rsidP="00F57A8E">
            <w:pPr>
              <w:pStyle w:val="Heading1"/>
              <w:rPr>
                <w:rFonts w:ascii="Times New Roman" w:hAnsi="Times New Roman" w:cs="Times New Roman"/>
                <w:b w:val="0"/>
                <w:sz w:val="20"/>
                <w:szCs w:val="20"/>
                <w:lang w:val="sr-Latn-ME"/>
              </w:rPr>
            </w:pPr>
          </w:p>
        </w:tc>
      </w:tr>
    </w:tbl>
    <w:p w14:paraId="37923F0A" w14:textId="77777777" w:rsidR="00F57A8E" w:rsidRDefault="00F57A8E" w:rsidP="00F57A8E">
      <w:pPr>
        <w:jc w:val="both"/>
        <w:rPr>
          <w:sz w:val="26"/>
          <w:szCs w:val="26"/>
          <w:lang w:val="sr-Latn-ME"/>
        </w:rPr>
      </w:pPr>
    </w:p>
    <w:p w14:paraId="00892C4B" w14:textId="77777777" w:rsidR="00F57A8E" w:rsidRDefault="00F57A8E" w:rsidP="00F57A8E">
      <w:pPr>
        <w:jc w:val="both"/>
        <w:rPr>
          <w:sz w:val="26"/>
          <w:szCs w:val="26"/>
          <w:lang w:val="sr-Latn-ME"/>
        </w:rPr>
      </w:pPr>
    </w:p>
    <w:p w14:paraId="2974DB91" w14:textId="77777777" w:rsidR="00F57A8E" w:rsidRDefault="00F57A8E" w:rsidP="00F57A8E">
      <w:pPr>
        <w:jc w:val="both"/>
        <w:rPr>
          <w:sz w:val="26"/>
          <w:szCs w:val="26"/>
          <w:lang w:val="sr-Latn-ME"/>
        </w:rPr>
      </w:pPr>
    </w:p>
    <w:p w14:paraId="03180480" w14:textId="77777777" w:rsidR="00F57A8E" w:rsidRDefault="00F57A8E" w:rsidP="00F57A8E">
      <w:pPr>
        <w:jc w:val="both"/>
        <w:rPr>
          <w:sz w:val="26"/>
          <w:szCs w:val="26"/>
          <w:lang w:val="sr-Latn-ME"/>
        </w:rPr>
      </w:pPr>
    </w:p>
    <w:p w14:paraId="4B7151AB" w14:textId="77777777" w:rsidR="00F57A8E" w:rsidRDefault="00F57A8E" w:rsidP="00F57A8E">
      <w:pPr>
        <w:jc w:val="both"/>
        <w:rPr>
          <w:sz w:val="26"/>
          <w:szCs w:val="26"/>
          <w:lang w:val="sr-Latn-ME"/>
        </w:rPr>
      </w:pPr>
    </w:p>
    <w:p w14:paraId="5556E0EE" w14:textId="77777777" w:rsidR="00F57A8E" w:rsidRDefault="00F57A8E" w:rsidP="00F57A8E">
      <w:pPr>
        <w:jc w:val="both"/>
        <w:rPr>
          <w:sz w:val="26"/>
          <w:szCs w:val="26"/>
          <w:lang w:val="sr-Latn-ME"/>
        </w:rPr>
      </w:pPr>
    </w:p>
    <w:p w14:paraId="00FFEE6B" w14:textId="77777777" w:rsidR="00F57A8E" w:rsidRDefault="00F57A8E" w:rsidP="00F57A8E">
      <w:pPr>
        <w:jc w:val="both"/>
        <w:rPr>
          <w:sz w:val="26"/>
          <w:szCs w:val="26"/>
          <w:lang w:val="sr-Latn-ME"/>
        </w:rPr>
      </w:pPr>
    </w:p>
    <w:p w14:paraId="756A3E2F" w14:textId="77777777" w:rsidR="00F57A8E" w:rsidRDefault="00F57A8E" w:rsidP="00F57A8E">
      <w:pPr>
        <w:jc w:val="both"/>
        <w:rPr>
          <w:sz w:val="26"/>
          <w:szCs w:val="26"/>
          <w:lang w:val="sr-Latn-ME"/>
        </w:rPr>
      </w:pPr>
    </w:p>
    <w:p w14:paraId="07E07D93" w14:textId="77777777" w:rsidR="00F57A8E" w:rsidRDefault="00F57A8E" w:rsidP="00F57A8E">
      <w:pPr>
        <w:jc w:val="both"/>
        <w:rPr>
          <w:sz w:val="26"/>
          <w:szCs w:val="26"/>
          <w:lang w:val="sr-Latn-ME"/>
        </w:rPr>
      </w:pPr>
    </w:p>
    <w:p w14:paraId="4A3E3004" w14:textId="77777777" w:rsidR="00F57A8E" w:rsidRDefault="00F57A8E" w:rsidP="00F57A8E">
      <w:pPr>
        <w:jc w:val="both"/>
        <w:rPr>
          <w:sz w:val="26"/>
          <w:szCs w:val="26"/>
          <w:lang w:val="sr-Latn-ME"/>
        </w:rPr>
      </w:pPr>
    </w:p>
    <w:tbl>
      <w:tblPr>
        <w:tblW w:w="94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6521"/>
        <w:gridCol w:w="686"/>
        <w:gridCol w:w="1654"/>
      </w:tblGrid>
      <w:tr w:rsidR="00F57A8E" w:rsidRPr="0021313F" w14:paraId="1E255B8E" w14:textId="77777777" w:rsidTr="00F57A8E">
        <w:trPr>
          <w:trHeight w:val="146"/>
        </w:trPr>
        <w:tc>
          <w:tcPr>
            <w:tcW w:w="589" w:type="dxa"/>
            <w:shd w:val="clear" w:color="auto" w:fill="FBE4D5"/>
            <w:vAlign w:val="center"/>
          </w:tcPr>
          <w:p w14:paraId="0A2977D9"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lastRenderedPageBreak/>
              <w:t>Ред. број</w:t>
            </w:r>
          </w:p>
        </w:tc>
        <w:tc>
          <w:tcPr>
            <w:tcW w:w="6521" w:type="dxa"/>
            <w:shd w:val="clear" w:color="auto" w:fill="FBE4D5"/>
            <w:noWrap/>
            <w:vAlign w:val="center"/>
            <w:hideMark/>
          </w:tcPr>
          <w:p w14:paraId="73E76A50"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Додатна опрема</w:t>
            </w:r>
          </w:p>
        </w:tc>
        <w:tc>
          <w:tcPr>
            <w:tcW w:w="686" w:type="dxa"/>
            <w:shd w:val="clear" w:color="auto" w:fill="FBE4D5"/>
            <w:noWrap/>
            <w:vAlign w:val="center"/>
            <w:hideMark/>
          </w:tcPr>
          <w:p w14:paraId="0FE67EE5"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Кол.</w:t>
            </w:r>
          </w:p>
        </w:tc>
        <w:tc>
          <w:tcPr>
            <w:tcW w:w="1654" w:type="dxa"/>
            <w:shd w:val="clear" w:color="auto" w:fill="FBE4D5"/>
            <w:noWrap/>
            <w:vAlign w:val="center"/>
            <w:hideMark/>
          </w:tcPr>
          <w:p w14:paraId="189EC62D"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Садашња вриједност</w:t>
            </w:r>
          </w:p>
        </w:tc>
      </w:tr>
      <w:tr w:rsidR="00F57A8E" w:rsidRPr="0021313F" w14:paraId="4DF9B9AD" w14:textId="77777777" w:rsidTr="00F57A8E">
        <w:trPr>
          <w:trHeight w:val="317"/>
        </w:trPr>
        <w:tc>
          <w:tcPr>
            <w:tcW w:w="589" w:type="dxa"/>
            <w:vAlign w:val="center"/>
          </w:tcPr>
          <w:p w14:paraId="1A361AB3"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6521" w:type="dxa"/>
            <w:shd w:val="clear" w:color="auto" w:fill="auto"/>
            <w:noWrap/>
            <w:vAlign w:val="center"/>
            <w:hideMark/>
          </w:tcPr>
          <w:p w14:paraId="28AAFCC7"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МА</w:t>
            </w:r>
            <w:r>
              <w:rPr>
                <w:rFonts w:ascii="Times New Roman" w:hAnsi="Times New Roman" w:cs="Times New Roman"/>
                <w:b w:val="0"/>
                <w:sz w:val="20"/>
                <w:szCs w:val="20"/>
                <w:lang w:val="sr-Latn-ME"/>
              </w:rPr>
              <w:t>Ш</w:t>
            </w:r>
            <w:r w:rsidRPr="0021313F">
              <w:rPr>
                <w:rFonts w:ascii="Times New Roman" w:hAnsi="Times New Roman" w:cs="Times New Roman"/>
                <w:b w:val="0"/>
                <w:sz w:val="20"/>
                <w:szCs w:val="20"/>
                <w:lang w:val="sr-Latn-ME"/>
              </w:rPr>
              <w:t xml:space="preserve">ИНА ЗА </w:t>
            </w:r>
            <w:r>
              <w:rPr>
                <w:rFonts w:ascii="Times New Roman" w:hAnsi="Times New Roman" w:cs="Times New Roman"/>
                <w:b w:val="0"/>
                <w:sz w:val="20"/>
                <w:szCs w:val="20"/>
                <w:lang w:val="sr-Latn-ME"/>
              </w:rPr>
              <w:t>Ч</w:t>
            </w:r>
            <w:r w:rsidRPr="0021313F">
              <w:rPr>
                <w:rFonts w:ascii="Times New Roman" w:hAnsi="Times New Roman" w:cs="Times New Roman"/>
                <w:b w:val="0"/>
                <w:sz w:val="20"/>
                <w:szCs w:val="20"/>
                <w:lang w:val="sr-Latn-ME"/>
              </w:rPr>
              <w:t>И</w:t>
            </w:r>
            <w:r>
              <w:rPr>
                <w:rFonts w:ascii="Times New Roman" w:hAnsi="Times New Roman" w:cs="Times New Roman"/>
                <w:b w:val="0"/>
                <w:sz w:val="20"/>
                <w:szCs w:val="20"/>
                <w:lang w:val="sr-Latn-ME"/>
              </w:rPr>
              <w:t>ШЋ</w:t>
            </w:r>
            <w:r w:rsidRPr="0021313F">
              <w:rPr>
                <w:rFonts w:ascii="Times New Roman" w:hAnsi="Times New Roman" w:cs="Times New Roman"/>
                <w:b w:val="0"/>
                <w:sz w:val="20"/>
                <w:szCs w:val="20"/>
                <w:lang w:val="sr-Latn-ME"/>
              </w:rPr>
              <w:t>ЕЊЕ СНИЈЕГА - ИМАКО</w:t>
            </w:r>
          </w:p>
        </w:tc>
        <w:tc>
          <w:tcPr>
            <w:tcW w:w="686" w:type="dxa"/>
            <w:shd w:val="clear" w:color="auto" w:fill="auto"/>
            <w:noWrap/>
            <w:vAlign w:val="center"/>
            <w:hideMark/>
          </w:tcPr>
          <w:p w14:paraId="42B0172A"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w:t>
            </w:r>
          </w:p>
        </w:tc>
        <w:tc>
          <w:tcPr>
            <w:tcW w:w="1654" w:type="dxa"/>
            <w:shd w:val="clear" w:color="auto" w:fill="auto"/>
            <w:noWrap/>
            <w:vAlign w:val="center"/>
            <w:hideMark/>
          </w:tcPr>
          <w:p w14:paraId="78757AEC"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0,00 €</w:t>
            </w:r>
          </w:p>
        </w:tc>
      </w:tr>
      <w:tr w:rsidR="00F57A8E" w:rsidRPr="0021313F" w14:paraId="3C8ECE92" w14:textId="77777777" w:rsidTr="00F57A8E">
        <w:trPr>
          <w:trHeight w:val="317"/>
        </w:trPr>
        <w:tc>
          <w:tcPr>
            <w:tcW w:w="589" w:type="dxa"/>
            <w:vAlign w:val="center"/>
          </w:tcPr>
          <w:p w14:paraId="00550B20"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w:t>
            </w:r>
          </w:p>
        </w:tc>
        <w:tc>
          <w:tcPr>
            <w:tcW w:w="6521" w:type="dxa"/>
            <w:shd w:val="clear" w:color="auto" w:fill="auto"/>
            <w:noWrap/>
            <w:vAlign w:val="center"/>
            <w:hideMark/>
          </w:tcPr>
          <w:p w14:paraId="599885F8" w14:textId="1ECE130D" w:rsidR="00F57A8E" w:rsidRPr="0021313F" w:rsidRDefault="00F57A8E" w:rsidP="007D3FD1">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ВПС-ЗНН-27 ВУ</w:t>
            </w:r>
            <w:r w:rsidR="007D3FD1">
              <w:rPr>
                <w:rFonts w:ascii="Times New Roman" w:hAnsi="Times New Roman" w:cs="Times New Roman"/>
                <w:b w:val="0"/>
                <w:sz w:val="20"/>
                <w:szCs w:val="20"/>
                <w:lang w:val="sr-Cyrl-ME"/>
              </w:rPr>
              <w:t>Ч</w:t>
            </w:r>
            <w:r w:rsidRPr="0021313F">
              <w:rPr>
                <w:rFonts w:ascii="Times New Roman" w:hAnsi="Times New Roman" w:cs="Times New Roman"/>
                <w:b w:val="0"/>
                <w:sz w:val="20"/>
                <w:szCs w:val="20"/>
                <w:lang w:val="sr-Latn-ME"/>
              </w:rPr>
              <w:t>ЕНИ ПОСИПА</w:t>
            </w:r>
            <w:r>
              <w:rPr>
                <w:rFonts w:ascii="Times New Roman" w:hAnsi="Times New Roman" w:cs="Times New Roman"/>
                <w:b w:val="0"/>
                <w:sz w:val="20"/>
                <w:szCs w:val="20"/>
                <w:lang w:val="sr-Latn-ME"/>
              </w:rPr>
              <w:t>Ч</w:t>
            </w:r>
            <w:r w:rsidRPr="0021313F">
              <w:rPr>
                <w:rFonts w:ascii="Times New Roman" w:hAnsi="Times New Roman" w:cs="Times New Roman"/>
                <w:b w:val="0"/>
                <w:sz w:val="20"/>
                <w:szCs w:val="20"/>
                <w:lang w:val="sr-Latn-ME"/>
              </w:rPr>
              <w:t xml:space="preserve">  - ПОЦИНКОВАНИ</w:t>
            </w:r>
          </w:p>
        </w:tc>
        <w:tc>
          <w:tcPr>
            <w:tcW w:w="686" w:type="dxa"/>
            <w:shd w:val="clear" w:color="auto" w:fill="auto"/>
            <w:noWrap/>
            <w:vAlign w:val="center"/>
            <w:hideMark/>
          </w:tcPr>
          <w:p w14:paraId="4B584F8A"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1654" w:type="dxa"/>
            <w:shd w:val="clear" w:color="auto" w:fill="auto"/>
            <w:noWrap/>
            <w:vAlign w:val="center"/>
            <w:hideMark/>
          </w:tcPr>
          <w:p w14:paraId="15F03E32"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0,00 €</w:t>
            </w:r>
          </w:p>
        </w:tc>
      </w:tr>
      <w:tr w:rsidR="00F57A8E" w:rsidRPr="0021313F" w14:paraId="3C0C6135" w14:textId="77777777" w:rsidTr="00F57A8E">
        <w:trPr>
          <w:trHeight w:val="317"/>
        </w:trPr>
        <w:tc>
          <w:tcPr>
            <w:tcW w:w="589" w:type="dxa"/>
            <w:vAlign w:val="center"/>
          </w:tcPr>
          <w:p w14:paraId="4D9778AD"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3</w:t>
            </w:r>
          </w:p>
        </w:tc>
        <w:tc>
          <w:tcPr>
            <w:tcW w:w="6521" w:type="dxa"/>
            <w:shd w:val="clear" w:color="auto" w:fill="auto"/>
            <w:noWrap/>
            <w:vAlign w:val="center"/>
            <w:hideMark/>
          </w:tcPr>
          <w:p w14:paraId="46FD632F"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РОТО ФРЕЗА 75ЦМ,СЕР.БР.11025</w:t>
            </w:r>
          </w:p>
        </w:tc>
        <w:tc>
          <w:tcPr>
            <w:tcW w:w="686" w:type="dxa"/>
            <w:shd w:val="clear" w:color="auto" w:fill="auto"/>
            <w:noWrap/>
            <w:vAlign w:val="center"/>
            <w:hideMark/>
          </w:tcPr>
          <w:p w14:paraId="01D2CFDB"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1654" w:type="dxa"/>
            <w:shd w:val="clear" w:color="auto" w:fill="auto"/>
            <w:noWrap/>
            <w:vAlign w:val="center"/>
            <w:hideMark/>
          </w:tcPr>
          <w:p w14:paraId="0F7CA681"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0,00 €</w:t>
            </w:r>
          </w:p>
        </w:tc>
      </w:tr>
      <w:tr w:rsidR="00F57A8E" w:rsidRPr="0021313F" w14:paraId="3F1FF344" w14:textId="77777777" w:rsidTr="00F57A8E">
        <w:trPr>
          <w:trHeight w:val="317"/>
        </w:trPr>
        <w:tc>
          <w:tcPr>
            <w:tcW w:w="589" w:type="dxa"/>
            <w:vAlign w:val="center"/>
          </w:tcPr>
          <w:p w14:paraId="41F9FD87"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4</w:t>
            </w:r>
          </w:p>
        </w:tc>
        <w:tc>
          <w:tcPr>
            <w:tcW w:w="6521" w:type="dxa"/>
            <w:shd w:val="clear" w:color="auto" w:fill="auto"/>
            <w:noWrap/>
            <w:vAlign w:val="center"/>
          </w:tcPr>
          <w:p w14:paraId="2E8004A0" w14:textId="0EBD7A8B" w:rsidR="00F57A8E" w:rsidRPr="0021313F" w:rsidRDefault="00F57A8E" w:rsidP="007D3FD1">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 xml:space="preserve">АПАРАТ ЗА ПРАЊЕ 5500w 400в </w:t>
            </w:r>
            <w:r w:rsidR="007D3FD1">
              <w:rPr>
                <w:rFonts w:ascii="Times New Roman" w:hAnsi="Times New Roman" w:cs="Times New Roman"/>
                <w:b w:val="0"/>
                <w:sz w:val="20"/>
                <w:szCs w:val="20"/>
                <w:lang w:val="sr-Latn-ME"/>
              </w:rPr>
              <w:t>„DEWALT“</w:t>
            </w:r>
          </w:p>
        </w:tc>
        <w:tc>
          <w:tcPr>
            <w:tcW w:w="686" w:type="dxa"/>
            <w:shd w:val="clear" w:color="auto" w:fill="auto"/>
            <w:noWrap/>
            <w:vAlign w:val="center"/>
          </w:tcPr>
          <w:p w14:paraId="003E4D23"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1654" w:type="dxa"/>
            <w:shd w:val="clear" w:color="auto" w:fill="auto"/>
            <w:noWrap/>
            <w:vAlign w:val="center"/>
          </w:tcPr>
          <w:p w14:paraId="7121F77A"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0,00 €</w:t>
            </w:r>
          </w:p>
        </w:tc>
      </w:tr>
      <w:tr w:rsidR="00F57A8E" w:rsidRPr="0021313F" w14:paraId="559C7035" w14:textId="77777777" w:rsidTr="00F57A8E">
        <w:trPr>
          <w:trHeight w:val="317"/>
        </w:trPr>
        <w:tc>
          <w:tcPr>
            <w:tcW w:w="589" w:type="dxa"/>
            <w:vAlign w:val="center"/>
          </w:tcPr>
          <w:p w14:paraId="47C447CD"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5</w:t>
            </w:r>
          </w:p>
        </w:tc>
        <w:tc>
          <w:tcPr>
            <w:tcW w:w="6521" w:type="dxa"/>
            <w:shd w:val="clear" w:color="auto" w:fill="auto"/>
            <w:noWrap/>
            <w:vAlign w:val="center"/>
            <w:hideMark/>
          </w:tcPr>
          <w:p w14:paraId="500363FB"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ФРЕЗА ЗА СНИЈЕГ 80ЦМ,СЕР.,БР.11030</w:t>
            </w:r>
          </w:p>
        </w:tc>
        <w:tc>
          <w:tcPr>
            <w:tcW w:w="686" w:type="dxa"/>
            <w:shd w:val="clear" w:color="auto" w:fill="auto"/>
            <w:noWrap/>
            <w:vAlign w:val="center"/>
            <w:hideMark/>
          </w:tcPr>
          <w:p w14:paraId="2D1F6C3A"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1654" w:type="dxa"/>
            <w:shd w:val="clear" w:color="auto" w:fill="auto"/>
            <w:noWrap/>
            <w:vAlign w:val="center"/>
            <w:hideMark/>
          </w:tcPr>
          <w:p w14:paraId="2987B0F5"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0,00 €</w:t>
            </w:r>
          </w:p>
        </w:tc>
      </w:tr>
      <w:tr w:rsidR="00F57A8E" w:rsidRPr="0021313F" w14:paraId="1E4641A3" w14:textId="77777777" w:rsidTr="00F57A8E">
        <w:trPr>
          <w:trHeight w:val="317"/>
        </w:trPr>
        <w:tc>
          <w:tcPr>
            <w:tcW w:w="589" w:type="dxa"/>
            <w:vAlign w:val="center"/>
          </w:tcPr>
          <w:p w14:paraId="6D898CD9"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6</w:t>
            </w:r>
          </w:p>
        </w:tc>
        <w:tc>
          <w:tcPr>
            <w:tcW w:w="6521" w:type="dxa"/>
            <w:shd w:val="clear" w:color="auto" w:fill="auto"/>
            <w:noWrap/>
            <w:vAlign w:val="center"/>
          </w:tcPr>
          <w:p w14:paraId="50ED5ABD"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КОСИ НОЖ ЗА ЧИШЋЕЊЕ СНИЈЕГА – РИКО</w:t>
            </w:r>
          </w:p>
        </w:tc>
        <w:tc>
          <w:tcPr>
            <w:tcW w:w="686" w:type="dxa"/>
            <w:shd w:val="clear" w:color="auto" w:fill="auto"/>
            <w:noWrap/>
            <w:vAlign w:val="center"/>
          </w:tcPr>
          <w:p w14:paraId="3CBEF2E1"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1654" w:type="dxa"/>
            <w:shd w:val="clear" w:color="auto" w:fill="auto"/>
            <w:noWrap/>
            <w:vAlign w:val="center"/>
          </w:tcPr>
          <w:p w14:paraId="04788300"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0,00 €</w:t>
            </w:r>
          </w:p>
        </w:tc>
      </w:tr>
      <w:tr w:rsidR="00F57A8E" w:rsidRPr="0021313F" w14:paraId="3CE9A911" w14:textId="77777777" w:rsidTr="00F57A8E">
        <w:trPr>
          <w:trHeight w:val="317"/>
        </w:trPr>
        <w:tc>
          <w:tcPr>
            <w:tcW w:w="589" w:type="dxa"/>
            <w:vAlign w:val="center"/>
          </w:tcPr>
          <w:p w14:paraId="0850CB42"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8</w:t>
            </w:r>
          </w:p>
        </w:tc>
        <w:tc>
          <w:tcPr>
            <w:tcW w:w="6521" w:type="dxa"/>
            <w:shd w:val="clear" w:color="auto" w:fill="auto"/>
            <w:noWrap/>
            <w:vAlign w:val="center"/>
            <w:hideMark/>
          </w:tcPr>
          <w:p w14:paraId="1E924991" w14:textId="5991069F" w:rsidR="00F57A8E" w:rsidRPr="0021313F" w:rsidRDefault="00F57A8E" w:rsidP="007D3FD1">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КЛИНАСТИ НО</w:t>
            </w:r>
            <w:r>
              <w:rPr>
                <w:rFonts w:ascii="Times New Roman" w:hAnsi="Times New Roman" w:cs="Times New Roman"/>
                <w:b w:val="0"/>
                <w:sz w:val="20"/>
                <w:szCs w:val="20"/>
                <w:lang w:val="sr-Latn-ME"/>
              </w:rPr>
              <w:t>Ж</w:t>
            </w:r>
            <w:r w:rsidRPr="0021313F">
              <w:rPr>
                <w:rFonts w:ascii="Times New Roman" w:hAnsi="Times New Roman" w:cs="Times New Roman"/>
                <w:b w:val="0"/>
                <w:sz w:val="20"/>
                <w:szCs w:val="20"/>
                <w:lang w:val="sr-Latn-ME"/>
              </w:rPr>
              <w:t xml:space="preserve"> ЗА </w:t>
            </w:r>
            <w:r>
              <w:rPr>
                <w:rFonts w:ascii="Times New Roman" w:hAnsi="Times New Roman" w:cs="Times New Roman"/>
                <w:b w:val="0"/>
                <w:sz w:val="20"/>
                <w:szCs w:val="20"/>
                <w:lang w:val="sr-Latn-ME"/>
              </w:rPr>
              <w:t>Ч</w:t>
            </w:r>
            <w:r w:rsidRPr="0021313F">
              <w:rPr>
                <w:rFonts w:ascii="Times New Roman" w:hAnsi="Times New Roman" w:cs="Times New Roman"/>
                <w:b w:val="0"/>
                <w:sz w:val="20"/>
                <w:szCs w:val="20"/>
                <w:lang w:val="sr-Latn-ME"/>
              </w:rPr>
              <w:t>И</w:t>
            </w:r>
            <w:r w:rsidR="007D3FD1">
              <w:rPr>
                <w:rFonts w:ascii="Times New Roman" w:hAnsi="Times New Roman" w:cs="Times New Roman"/>
                <w:b w:val="0"/>
                <w:sz w:val="20"/>
                <w:szCs w:val="20"/>
                <w:lang w:val="sr-Cyrl-ME"/>
              </w:rPr>
              <w:t>Ш</w:t>
            </w:r>
            <w:r>
              <w:rPr>
                <w:rFonts w:ascii="Times New Roman" w:hAnsi="Times New Roman" w:cs="Times New Roman"/>
                <w:b w:val="0"/>
                <w:sz w:val="20"/>
                <w:szCs w:val="20"/>
                <w:lang w:val="sr-Latn-ME"/>
              </w:rPr>
              <w:t>Ћ</w:t>
            </w:r>
            <w:r w:rsidRPr="0021313F">
              <w:rPr>
                <w:rFonts w:ascii="Times New Roman" w:hAnsi="Times New Roman" w:cs="Times New Roman"/>
                <w:b w:val="0"/>
                <w:sz w:val="20"/>
                <w:szCs w:val="20"/>
                <w:lang w:val="sr-Latn-ME"/>
              </w:rPr>
              <w:t>ЕЊЕ СНИЈЕГА</w:t>
            </w:r>
          </w:p>
        </w:tc>
        <w:tc>
          <w:tcPr>
            <w:tcW w:w="686" w:type="dxa"/>
            <w:shd w:val="clear" w:color="auto" w:fill="auto"/>
            <w:noWrap/>
            <w:vAlign w:val="center"/>
            <w:hideMark/>
          </w:tcPr>
          <w:p w14:paraId="6D1D080E"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1654" w:type="dxa"/>
            <w:shd w:val="clear" w:color="auto" w:fill="auto"/>
            <w:noWrap/>
            <w:vAlign w:val="center"/>
            <w:hideMark/>
          </w:tcPr>
          <w:p w14:paraId="0DCAECC3"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0,00 €</w:t>
            </w:r>
          </w:p>
        </w:tc>
      </w:tr>
      <w:tr w:rsidR="00F57A8E" w:rsidRPr="0021313F" w14:paraId="139B4AF3" w14:textId="77777777" w:rsidTr="00F57A8E">
        <w:trPr>
          <w:trHeight w:val="317"/>
        </w:trPr>
        <w:tc>
          <w:tcPr>
            <w:tcW w:w="589" w:type="dxa"/>
            <w:vAlign w:val="center"/>
          </w:tcPr>
          <w:p w14:paraId="6B07BBCD"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9</w:t>
            </w:r>
          </w:p>
        </w:tc>
        <w:tc>
          <w:tcPr>
            <w:tcW w:w="6521" w:type="dxa"/>
            <w:shd w:val="clear" w:color="auto" w:fill="auto"/>
            <w:noWrap/>
            <w:vAlign w:val="center"/>
            <w:hideMark/>
          </w:tcPr>
          <w:p w14:paraId="22BCA461" w14:textId="5923DB2C" w:rsidR="00F57A8E" w:rsidRPr="0021313F" w:rsidRDefault="00F57A8E" w:rsidP="007D3FD1">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 xml:space="preserve">МОТОРНИ </w:t>
            </w:r>
            <w:r>
              <w:rPr>
                <w:rFonts w:ascii="Times New Roman" w:hAnsi="Times New Roman" w:cs="Times New Roman"/>
                <w:b w:val="0"/>
                <w:sz w:val="20"/>
                <w:szCs w:val="20"/>
                <w:lang w:val="sr-Latn-ME"/>
              </w:rPr>
              <w:t>Ч</w:t>
            </w:r>
            <w:r w:rsidRPr="0021313F">
              <w:rPr>
                <w:rFonts w:ascii="Times New Roman" w:hAnsi="Times New Roman" w:cs="Times New Roman"/>
                <w:b w:val="0"/>
                <w:sz w:val="20"/>
                <w:szCs w:val="20"/>
                <w:lang w:val="sr-Latn-ME"/>
              </w:rPr>
              <w:t>ИСТА</w:t>
            </w:r>
            <w:r w:rsidR="007D3FD1">
              <w:rPr>
                <w:rFonts w:ascii="Times New Roman" w:hAnsi="Times New Roman" w:cs="Times New Roman"/>
                <w:b w:val="0"/>
                <w:sz w:val="20"/>
                <w:szCs w:val="20"/>
                <w:lang w:val="sr-Cyrl-ME"/>
              </w:rPr>
              <w:t>Ч</w:t>
            </w:r>
            <w:r w:rsidRPr="0021313F">
              <w:rPr>
                <w:rFonts w:ascii="Times New Roman" w:hAnsi="Times New Roman" w:cs="Times New Roman"/>
                <w:b w:val="0"/>
                <w:sz w:val="20"/>
                <w:szCs w:val="20"/>
                <w:lang w:val="sr-Latn-ME"/>
              </w:rPr>
              <w:t xml:space="preserve"> СНИЈЕГА ВСТ 130</w:t>
            </w:r>
          </w:p>
        </w:tc>
        <w:tc>
          <w:tcPr>
            <w:tcW w:w="686" w:type="dxa"/>
            <w:shd w:val="clear" w:color="auto" w:fill="auto"/>
            <w:noWrap/>
            <w:vAlign w:val="center"/>
            <w:hideMark/>
          </w:tcPr>
          <w:p w14:paraId="39FAEF49"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1654" w:type="dxa"/>
            <w:shd w:val="clear" w:color="auto" w:fill="auto"/>
            <w:noWrap/>
            <w:vAlign w:val="center"/>
            <w:hideMark/>
          </w:tcPr>
          <w:p w14:paraId="6ABA9963"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0,00 €</w:t>
            </w:r>
          </w:p>
        </w:tc>
      </w:tr>
      <w:tr w:rsidR="00F57A8E" w:rsidRPr="0021313F" w14:paraId="4D675E1E" w14:textId="77777777" w:rsidTr="00F57A8E">
        <w:trPr>
          <w:trHeight w:val="317"/>
        </w:trPr>
        <w:tc>
          <w:tcPr>
            <w:tcW w:w="589" w:type="dxa"/>
            <w:vAlign w:val="center"/>
          </w:tcPr>
          <w:p w14:paraId="479719E7"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10</w:t>
            </w:r>
          </w:p>
        </w:tc>
        <w:tc>
          <w:tcPr>
            <w:tcW w:w="6521" w:type="dxa"/>
            <w:shd w:val="clear" w:color="auto" w:fill="auto"/>
            <w:noWrap/>
            <w:vAlign w:val="center"/>
            <w:hideMark/>
          </w:tcPr>
          <w:p w14:paraId="0AC993A7"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ПЛУГ ЗА СНИЈЕГ ПУ2200Е</w:t>
            </w:r>
          </w:p>
        </w:tc>
        <w:tc>
          <w:tcPr>
            <w:tcW w:w="686" w:type="dxa"/>
            <w:shd w:val="clear" w:color="auto" w:fill="auto"/>
            <w:noWrap/>
            <w:vAlign w:val="center"/>
            <w:hideMark/>
          </w:tcPr>
          <w:p w14:paraId="7232343F"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w:t>
            </w:r>
          </w:p>
        </w:tc>
        <w:tc>
          <w:tcPr>
            <w:tcW w:w="1654" w:type="dxa"/>
            <w:shd w:val="clear" w:color="auto" w:fill="auto"/>
            <w:noWrap/>
            <w:vAlign w:val="center"/>
            <w:hideMark/>
          </w:tcPr>
          <w:p w14:paraId="0B0B5924" w14:textId="77777777" w:rsidR="00F57A8E" w:rsidRPr="0021313F" w:rsidRDefault="00F57A8E" w:rsidP="00F57A8E">
            <w:pPr>
              <w:pStyle w:val="Heading1"/>
              <w:jc w:val="right"/>
              <w:rPr>
                <w:rFonts w:ascii="Times New Roman" w:hAnsi="Times New Roman" w:cs="Times New Roman"/>
                <w:b w:val="0"/>
                <w:sz w:val="20"/>
                <w:szCs w:val="20"/>
                <w:lang w:val="sr-Latn-ME"/>
              </w:rPr>
            </w:pPr>
            <w:r>
              <w:rPr>
                <w:rFonts w:ascii="Times New Roman" w:hAnsi="Times New Roman" w:cs="Times New Roman"/>
                <w:b w:val="0"/>
                <w:sz w:val="20"/>
                <w:szCs w:val="20"/>
                <w:lang w:val="sr-Latn-ME"/>
              </w:rPr>
              <w:t>436,17</w:t>
            </w:r>
            <w:r w:rsidRPr="0021313F">
              <w:rPr>
                <w:rFonts w:ascii="Times New Roman" w:hAnsi="Times New Roman" w:cs="Times New Roman"/>
                <w:b w:val="0"/>
                <w:sz w:val="20"/>
                <w:szCs w:val="20"/>
                <w:lang w:val="sr-Latn-ME"/>
              </w:rPr>
              <w:t xml:space="preserve"> €</w:t>
            </w:r>
          </w:p>
        </w:tc>
      </w:tr>
      <w:tr w:rsidR="00F57A8E" w:rsidRPr="0021313F" w14:paraId="3CCAD2D0" w14:textId="77777777" w:rsidTr="00F57A8E">
        <w:trPr>
          <w:trHeight w:val="317"/>
        </w:trPr>
        <w:tc>
          <w:tcPr>
            <w:tcW w:w="589" w:type="dxa"/>
            <w:vAlign w:val="center"/>
          </w:tcPr>
          <w:p w14:paraId="11928CE7"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11</w:t>
            </w:r>
          </w:p>
        </w:tc>
        <w:tc>
          <w:tcPr>
            <w:tcW w:w="6521" w:type="dxa"/>
            <w:shd w:val="clear" w:color="auto" w:fill="auto"/>
            <w:noWrap/>
            <w:vAlign w:val="center"/>
            <w:hideMark/>
          </w:tcPr>
          <w:p w14:paraId="3E3431E4"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МА</w:t>
            </w:r>
            <w:r>
              <w:rPr>
                <w:rFonts w:ascii="Times New Roman" w:hAnsi="Times New Roman" w:cs="Times New Roman"/>
                <w:b w:val="0"/>
                <w:sz w:val="20"/>
                <w:szCs w:val="20"/>
                <w:lang w:val="sr-Latn-ME"/>
              </w:rPr>
              <w:t>Ш</w:t>
            </w:r>
            <w:r w:rsidRPr="0021313F">
              <w:rPr>
                <w:rFonts w:ascii="Times New Roman" w:hAnsi="Times New Roman" w:cs="Times New Roman"/>
                <w:b w:val="0"/>
                <w:sz w:val="20"/>
                <w:szCs w:val="20"/>
                <w:lang w:val="sr-Latn-ME"/>
              </w:rPr>
              <w:t>ИНА ЗА РЕЗАЊЕ БЕТОНА</w:t>
            </w:r>
          </w:p>
        </w:tc>
        <w:tc>
          <w:tcPr>
            <w:tcW w:w="686" w:type="dxa"/>
            <w:shd w:val="clear" w:color="auto" w:fill="auto"/>
            <w:noWrap/>
            <w:vAlign w:val="center"/>
            <w:hideMark/>
          </w:tcPr>
          <w:p w14:paraId="736AC59A"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1654" w:type="dxa"/>
            <w:shd w:val="clear" w:color="auto" w:fill="auto"/>
            <w:noWrap/>
            <w:vAlign w:val="center"/>
            <w:hideMark/>
          </w:tcPr>
          <w:p w14:paraId="622B939D"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730,55 €</w:t>
            </w:r>
          </w:p>
        </w:tc>
      </w:tr>
      <w:tr w:rsidR="00F57A8E" w:rsidRPr="0021313F" w14:paraId="1471A7B9" w14:textId="77777777" w:rsidTr="00F57A8E">
        <w:trPr>
          <w:trHeight w:val="317"/>
        </w:trPr>
        <w:tc>
          <w:tcPr>
            <w:tcW w:w="589" w:type="dxa"/>
            <w:vAlign w:val="center"/>
          </w:tcPr>
          <w:p w14:paraId="4C065B2A"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12</w:t>
            </w:r>
          </w:p>
        </w:tc>
        <w:tc>
          <w:tcPr>
            <w:tcW w:w="6521" w:type="dxa"/>
            <w:shd w:val="clear" w:color="auto" w:fill="auto"/>
            <w:noWrap/>
            <w:vAlign w:val="center"/>
            <w:hideMark/>
          </w:tcPr>
          <w:p w14:paraId="2AE43FCA"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ПОСИПА</w:t>
            </w:r>
            <w:r>
              <w:rPr>
                <w:rFonts w:ascii="Times New Roman" w:hAnsi="Times New Roman" w:cs="Times New Roman"/>
                <w:b w:val="0"/>
                <w:sz w:val="20"/>
                <w:szCs w:val="20"/>
                <w:lang w:val="sr-Latn-ME"/>
              </w:rPr>
              <w:t>Ч</w:t>
            </w:r>
            <w:r w:rsidRPr="0021313F">
              <w:rPr>
                <w:rFonts w:ascii="Times New Roman" w:hAnsi="Times New Roman" w:cs="Times New Roman"/>
                <w:b w:val="0"/>
                <w:sz w:val="20"/>
                <w:szCs w:val="20"/>
                <w:lang w:val="sr-Latn-ME"/>
              </w:rPr>
              <w:t xml:space="preserve"> СОЛИ-МИН. ГНОЈИВА РГ 400</w:t>
            </w:r>
          </w:p>
        </w:tc>
        <w:tc>
          <w:tcPr>
            <w:tcW w:w="686" w:type="dxa"/>
            <w:shd w:val="clear" w:color="auto" w:fill="auto"/>
            <w:noWrap/>
            <w:vAlign w:val="center"/>
            <w:hideMark/>
          </w:tcPr>
          <w:p w14:paraId="116FE095"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1654" w:type="dxa"/>
            <w:shd w:val="clear" w:color="auto" w:fill="auto"/>
            <w:noWrap/>
            <w:vAlign w:val="center"/>
            <w:hideMark/>
          </w:tcPr>
          <w:p w14:paraId="0C077073"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161,42 €</w:t>
            </w:r>
          </w:p>
        </w:tc>
      </w:tr>
      <w:tr w:rsidR="00F57A8E" w:rsidRPr="0021313F" w14:paraId="6FD1A89B" w14:textId="77777777" w:rsidTr="00F57A8E">
        <w:trPr>
          <w:trHeight w:val="317"/>
        </w:trPr>
        <w:tc>
          <w:tcPr>
            <w:tcW w:w="589" w:type="dxa"/>
            <w:vAlign w:val="center"/>
          </w:tcPr>
          <w:p w14:paraId="673C23AB"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13</w:t>
            </w:r>
          </w:p>
        </w:tc>
        <w:tc>
          <w:tcPr>
            <w:tcW w:w="6521" w:type="dxa"/>
            <w:shd w:val="clear" w:color="auto" w:fill="auto"/>
            <w:noWrap/>
            <w:vAlign w:val="center"/>
            <w:hideMark/>
          </w:tcPr>
          <w:p w14:paraId="0931518F"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КУЛТИВАТОР КОМБИ, ЛОМБАРДИНИ МОТОР,15ЛД 350М УТА</w:t>
            </w:r>
          </w:p>
        </w:tc>
        <w:tc>
          <w:tcPr>
            <w:tcW w:w="686" w:type="dxa"/>
            <w:shd w:val="clear" w:color="auto" w:fill="auto"/>
            <w:noWrap/>
            <w:vAlign w:val="center"/>
            <w:hideMark/>
          </w:tcPr>
          <w:p w14:paraId="441286C8"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1654" w:type="dxa"/>
            <w:shd w:val="clear" w:color="auto" w:fill="auto"/>
            <w:noWrap/>
            <w:vAlign w:val="center"/>
            <w:hideMark/>
          </w:tcPr>
          <w:p w14:paraId="15C98A77"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831,67  €</w:t>
            </w:r>
          </w:p>
        </w:tc>
      </w:tr>
      <w:tr w:rsidR="00F57A8E" w:rsidRPr="0021313F" w14:paraId="73433998" w14:textId="77777777" w:rsidTr="00F57A8E">
        <w:trPr>
          <w:trHeight w:val="317"/>
        </w:trPr>
        <w:tc>
          <w:tcPr>
            <w:tcW w:w="589" w:type="dxa"/>
            <w:vAlign w:val="center"/>
          </w:tcPr>
          <w:p w14:paraId="593E370C"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14</w:t>
            </w:r>
          </w:p>
        </w:tc>
        <w:tc>
          <w:tcPr>
            <w:tcW w:w="6521" w:type="dxa"/>
            <w:shd w:val="clear" w:color="auto" w:fill="auto"/>
            <w:noWrap/>
            <w:vAlign w:val="center"/>
          </w:tcPr>
          <w:p w14:paraId="42D2A133"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 xml:space="preserve">МАШИНА ЗА ЧИШЋЕЊЕ СНИЈЕГА </w:t>
            </w:r>
          </w:p>
        </w:tc>
        <w:tc>
          <w:tcPr>
            <w:tcW w:w="686" w:type="dxa"/>
            <w:shd w:val="clear" w:color="auto" w:fill="auto"/>
            <w:noWrap/>
            <w:vAlign w:val="center"/>
          </w:tcPr>
          <w:p w14:paraId="257EF333"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1654" w:type="dxa"/>
            <w:shd w:val="clear" w:color="auto" w:fill="auto"/>
            <w:noWrap/>
            <w:vAlign w:val="center"/>
          </w:tcPr>
          <w:p w14:paraId="1244C4EB"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9.872,18 €</w:t>
            </w:r>
          </w:p>
        </w:tc>
      </w:tr>
      <w:tr w:rsidR="00F57A8E" w:rsidRPr="0021313F" w14:paraId="55D5C776" w14:textId="77777777" w:rsidTr="00F57A8E">
        <w:trPr>
          <w:trHeight w:val="317"/>
        </w:trPr>
        <w:tc>
          <w:tcPr>
            <w:tcW w:w="589" w:type="dxa"/>
            <w:vAlign w:val="center"/>
          </w:tcPr>
          <w:p w14:paraId="75056E55"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15</w:t>
            </w:r>
          </w:p>
        </w:tc>
        <w:tc>
          <w:tcPr>
            <w:tcW w:w="6521" w:type="dxa"/>
            <w:shd w:val="clear" w:color="auto" w:fill="auto"/>
            <w:noWrap/>
            <w:vAlign w:val="center"/>
          </w:tcPr>
          <w:p w14:paraId="6C66A54B"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МАШИНА ЗА ОБИЉЕЖАВАЊЕ ПУТЕВА</w:t>
            </w:r>
          </w:p>
        </w:tc>
        <w:tc>
          <w:tcPr>
            <w:tcW w:w="686" w:type="dxa"/>
            <w:shd w:val="clear" w:color="auto" w:fill="auto"/>
            <w:noWrap/>
            <w:vAlign w:val="center"/>
          </w:tcPr>
          <w:p w14:paraId="38E0162C"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1654" w:type="dxa"/>
            <w:shd w:val="clear" w:color="auto" w:fill="auto"/>
            <w:noWrap/>
            <w:vAlign w:val="center"/>
          </w:tcPr>
          <w:p w14:paraId="07BF6D6E"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26.690,52 €</w:t>
            </w:r>
          </w:p>
        </w:tc>
      </w:tr>
      <w:tr w:rsidR="00F57A8E" w:rsidRPr="0021313F" w14:paraId="52675EE8" w14:textId="77777777" w:rsidTr="00F57A8E">
        <w:trPr>
          <w:trHeight w:val="317"/>
        </w:trPr>
        <w:tc>
          <w:tcPr>
            <w:tcW w:w="589" w:type="dxa"/>
            <w:vAlign w:val="center"/>
          </w:tcPr>
          <w:p w14:paraId="0551E40B"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16</w:t>
            </w:r>
          </w:p>
        </w:tc>
        <w:tc>
          <w:tcPr>
            <w:tcW w:w="6521" w:type="dxa"/>
            <w:shd w:val="clear" w:color="auto" w:fill="auto"/>
            <w:noWrap/>
            <w:vAlign w:val="center"/>
          </w:tcPr>
          <w:p w14:paraId="31A63C3C" w14:textId="33D6FF1D" w:rsidR="00F57A8E" w:rsidRPr="007D3FD1" w:rsidRDefault="00F57A8E" w:rsidP="007D3FD1">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 xml:space="preserve">ПОЛОВНИ ВАЉАК </w:t>
            </w:r>
            <w:r w:rsidR="007D3FD1">
              <w:rPr>
                <w:rFonts w:ascii="Times New Roman" w:hAnsi="Times New Roman" w:cs="Times New Roman"/>
                <w:b w:val="0"/>
                <w:sz w:val="20"/>
                <w:szCs w:val="20"/>
                <w:lang w:val="sr-Cyrl-ME"/>
              </w:rPr>
              <w:t>„</w:t>
            </w:r>
            <w:r w:rsidR="007D3FD1">
              <w:rPr>
                <w:rFonts w:ascii="Times New Roman" w:hAnsi="Times New Roman" w:cs="Times New Roman"/>
                <w:b w:val="0"/>
                <w:sz w:val="20"/>
                <w:szCs w:val="20"/>
                <w:lang w:val="sr-Latn-ME"/>
              </w:rPr>
              <w:t>AMMANN“</w:t>
            </w:r>
          </w:p>
        </w:tc>
        <w:tc>
          <w:tcPr>
            <w:tcW w:w="686" w:type="dxa"/>
            <w:shd w:val="clear" w:color="auto" w:fill="auto"/>
            <w:noWrap/>
            <w:vAlign w:val="center"/>
          </w:tcPr>
          <w:p w14:paraId="51619327"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1654" w:type="dxa"/>
            <w:shd w:val="clear" w:color="auto" w:fill="auto"/>
            <w:noWrap/>
            <w:vAlign w:val="center"/>
          </w:tcPr>
          <w:p w14:paraId="27571257"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16.395,44 €</w:t>
            </w:r>
          </w:p>
        </w:tc>
      </w:tr>
      <w:tr w:rsidR="00F57A8E" w:rsidRPr="0021313F" w14:paraId="13794BB2" w14:textId="77777777" w:rsidTr="00F57A8E">
        <w:trPr>
          <w:trHeight w:val="317"/>
        </w:trPr>
        <w:tc>
          <w:tcPr>
            <w:tcW w:w="589" w:type="dxa"/>
            <w:vAlign w:val="center"/>
          </w:tcPr>
          <w:p w14:paraId="62B0D92C"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17</w:t>
            </w:r>
          </w:p>
        </w:tc>
        <w:tc>
          <w:tcPr>
            <w:tcW w:w="6521" w:type="dxa"/>
            <w:shd w:val="clear" w:color="auto" w:fill="auto"/>
            <w:noWrap/>
            <w:vAlign w:val="center"/>
          </w:tcPr>
          <w:p w14:paraId="35886698" w14:textId="20E65803" w:rsidR="00F57A8E" w:rsidRPr="0021313F" w:rsidRDefault="00F57A8E" w:rsidP="007D3FD1">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ДАСКА</w:t>
            </w:r>
            <w:r w:rsidR="007D3FD1">
              <w:rPr>
                <w:rFonts w:ascii="Times New Roman" w:hAnsi="Times New Roman" w:cs="Times New Roman"/>
                <w:b w:val="0"/>
                <w:sz w:val="20"/>
                <w:szCs w:val="20"/>
                <w:lang w:val="sr-Latn-ME"/>
              </w:rPr>
              <w:t xml:space="preserve"> </w:t>
            </w:r>
            <w:r w:rsidRPr="0021313F">
              <w:rPr>
                <w:rFonts w:ascii="Times New Roman" w:hAnsi="Times New Roman" w:cs="Times New Roman"/>
                <w:b w:val="0"/>
                <w:sz w:val="20"/>
                <w:szCs w:val="20"/>
                <w:lang w:val="sr-Latn-ME"/>
              </w:rPr>
              <w:t>-</w:t>
            </w:r>
            <w:r w:rsidR="007D3FD1">
              <w:rPr>
                <w:rFonts w:ascii="Times New Roman" w:hAnsi="Times New Roman" w:cs="Times New Roman"/>
                <w:b w:val="0"/>
                <w:sz w:val="20"/>
                <w:szCs w:val="20"/>
                <w:lang w:val="sr-Latn-ME"/>
              </w:rPr>
              <w:t xml:space="preserve"> </w:t>
            </w:r>
            <w:r w:rsidRPr="0021313F">
              <w:rPr>
                <w:rFonts w:ascii="Times New Roman" w:hAnsi="Times New Roman" w:cs="Times New Roman"/>
                <w:b w:val="0"/>
                <w:sz w:val="20"/>
                <w:szCs w:val="20"/>
                <w:lang w:val="sr-Latn-ME"/>
              </w:rPr>
              <w:t xml:space="preserve">ПЛУГ ЗА ЧИШЋЕЊЕ СНИЈЕГА </w:t>
            </w:r>
            <w:r w:rsidR="007D3FD1">
              <w:rPr>
                <w:rFonts w:ascii="Times New Roman" w:hAnsi="Times New Roman" w:cs="Times New Roman"/>
                <w:b w:val="0"/>
                <w:sz w:val="20"/>
                <w:szCs w:val="20"/>
                <w:lang w:val="sr-Latn-ME"/>
              </w:rPr>
              <w:t>„HYDRAMET“</w:t>
            </w:r>
          </w:p>
        </w:tc>
        <w:tc>
          <w:tcPr>
            <w:tcW w:w="686" w:type="dxa"/>
            <w:shd w:val="clear" w:color="auto" w:fill="auto"/>
            <w:noWrap/>
            <w:vAlign w:val="center"/>
          </w:tcPr>
          <w:p w14:paraId="4CD4A77D"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1654" w:type="dxa"/>
            <w:shd w:val="clear" w:color="auto" w:fill="auto"/>
            <w:noWrap/>
            <w:vAlign w:val="center"/>
          </w:tcPr>
          <w:p w14:paraId="152A5130"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2.350,32 €</w:t>
            </w:r>
          </w:p>
        </w:tc>
      </w:tr>
      <w:tr w:rsidR="00F57A8E" w:rsidRPr="0021313F" w14:paraId="1AB8F168" w14:textId="77777777" w:rsidTr="00F57A8E">
        <w:trPr>
          <w:trHeight w:val="317"/>
        </w:trPr>
        <w:tc>
          <w:tcPr>
            <w:tcW w:w="589" w:type="dxa"/>
            <w:vAlign w:val="center"/>
          </w:tcPr>
          <w:p w14:paraId="2F59BA6A" w14:textId="77777777" w:rsidR="00F57A8E" w:rsidRPr="0021313F" w:rsidRDefault="00F57A8E" w:rsidP="00F57A8E">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18</w:t>
            </w:r>
          </w:p>
        </w:tc>
        <w:tc>
          <w:tcPr>
            <w:tcW w:w="6521" w:type="dxa"/>
            <w:shd w:val="clear" w:color="auto" w:fill="auto"/>
            <w:noWrap/>
            <w:vAlign w:val="center"/>
          </w:tcPr>
          <w:p w14:paraId="20514AAD" w14:textId="24311BA6" w:rsidR="00F57A8E" w:rsidRPr="0021313F" w:rsidRDefault="00F57A8E" w:rsidP="007D3FD1">
            <w:pPr>
              <w:pStyle w:val="Heading1"/>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 xml:space="preserve">ДРОБИЛИЦА ЗА ГРАНЕ </w:t>
            </w:r>
            <w:r w:rsidR="007D3FD1">
              <w:rPr>
                <w:rFonts w:ascii="Times New Roman" w:hAnsi="Times New Roman" w:cs="Times New Roman"/>
                <w:b w:val="0"/>
                <w:sz w:val="20"/>
                <w:szCs w:val="20"/>
                <w:lang w:val="sr-Latn-ME"/>
              </w:rPr>
              <w:t>„CARAVAGGI</w:t>
            </w:r>
            <w:r w:rsidR="00C44908">
              <w:rPr>
                <w:rFonts w:ascii="Times New Roman" w:hAnsi="Times New Roman" w:cs="Times New Roman"/>
                <w:b w:val="0"/>
                <w:sz w:val="20"/>
                <w:szCs w:val="20"/>
                <w:lang w:val="sr-Latn-ME"/>
              </w:rPr>
              <w:t>“</w:t>
            </w:r>
          </w:p>
        </w:tc>
        <w:tc>
          <w:tcPr>
            <w:tcW w:w="686" w:type="dxa"/>
            <w:shd w:val="clear" w:color="auto" w:fill="auto"/>
            <w:noWrap/>
            <w:vAlign w:val="center"/>
          </w:tcPr>
          <w:p w14:paraId="69AAA457" w14:textId="77777777" w:rsidR="00F57A8E" w:rsidRPr="0021313F" w:rsidRDefault="00F57A8E" w:rsidP="00F57A8E">
            <w:pPr>
              <w:pStyle w:val="Heading1"/>
              <w:jc w:val="center"/>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w:t>
            </w:r>
          </w:p>
        </w:tc>
        <w:tc>
          <w:tcPr>
            <w:tcW w:w="1654" w:type="dxa"/>
            <w:shd w:val="clear" w:color="auto" w:fill="auto"/>
            <w:noWrap/>
            <w:vAlign w:val="center"/>
          </w:tcPr>
          <w:p w14:paraId="526F811C" w14:textId="77777777" w:rsidR="00F57A8E" w:rsidRPr="0021313F" w:rsidRDefault="00F57A8E" w:rsidP="00F57A8E">
            <w:pPr>
              <w:pStyle w:val="Heading1"/>
              <w:jc w:val="right"/>
              <w:rPr>
                <w:rFonts w:ascii="Times New Roman" w:hAnsi="Times New Roman" w:cs="Times New Roman"/>
                <w:b w:val="0"/>
                <w:sz w:val="20"/>
                <w:szCs w:val="20"/>
                <w:lang w:val="sr-Latn-ME"/>
              </w:rPr>
            </w:pPr>
            <w:r w:rsidRPr="0021313F">
              <w:rPr>
                <w:rFonts w:ascii="Times New Roman" w:hAnsi="Times New Roman" w:cs="Times New Roman"/>
                <w:b w:val="0"/>
                <w:sz w:val="20"/>
                <w:szCs w:val="20"/>
                <w:lang w:val="sr-Latn-ME"/>
              </w:rPr>
              <w:t>18.247,48 €</w:t>
            </w:r>
          </w:p>
        </w:tc>
      </w:tr>
    </w:tbl>
    <w:p w14:paraId="4411DB47" w14:textId="77777777" w:rsidR="00F57A8E" w:rsidRPr="0021313F" w:rsidRDefault="00F57A8E" w:rsidP="00F57A8E">
      <w:pPr>
        <w:autoSpaceDE w:val="0"/>
        <w:autoSpaceDN w:val="0"/>
        <w:adjustRightInd w:val="0"/>
        <w:spacing w:after="0" w:line="240" w:lineRule="auto"/>
        <w:ind w:left="142"/>
        <w:jc w:val="both"/>
        <w:rPr>
          <w:rFonts w:ascii="Times New Roman" w:eastAsia="Times New Roman" w:hAnsi="Times New Roman" w:cs="Times New Roman"/>
          <w:sz w:val="24"/>
          <w:szCs w:val="24"/>
          <w:lang w:val="sr-Latn-ME"/>
        </w:rPr>
      </w:pPr>
    </w:p>
    <w:p w14:paraId="74B0375E" w14:textId="77777777" w:rsidR="00F57A8E" w:rsidRPr="0021313F" w:rsidRDefault="00F57A8E" w:rsidP="00F57A8E">
      <w:pPr>
        <w:autoSpaceDE w:val="0"/>
        <w:autoSpaceDN w:val="0"/>
        <w:adjustRightInd w:val="0"/>
        <w:spacing w:after="0" w:line="240" w:lineRule="auto"/>
        <w:ind w:left="142"/>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Из аналитичке евиденције постојећег стања возила и опреме можемо закључити:</w:t>
      </w:r>
    </w:p>
    <w:p w14:paraId="2748F87A" w14:textId="77777777" w:rsidR="00F57A8E" w:rsidRPr="0021313F" w:rsidRDefault="00F57A8E" w:rsidP="00F57A8E">
      <w:pPr>
        <w:numPr>
          <w:ilvl w:val="0"/>
          <w:numId w:val="6"/>
        </w:numPr>
        <w:autoSpaceDE w:val="0"/>
        <w:autoSpaceDN w:val="0"/>
        <w:adjustRightInd w:val="0"/>
        <w:spacing w:after="0" w:line="240" w:lineRule="auto"/>
        <w:ind w:left="142" w:firstLine="0"/>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да је одређени број основних средстава застарио и неопходно га је расходовати;</w:t>
      </w:r>
    </w:p>
    <w:p w14:paraId="35712661" w14:textId="77777777" w:rsidR="00F57A8E" w:rsidRPr="0021313F" w:rsidRDefault="00F57A8E" w:rsidP="00F57A8E">
      <w:pPr>
        <w:numPr>
          <w:ilvl w:val="0"/>
          <w:numId w:val="6"/>
        </w:numPr>
        <w:autoSpaceDE w:val="0"/>
        <w:autoSpaceDN w:val="0"/>
        <w:adjustRightInd w:val="0"/>
        <w:spacing w:after="120" w:line="240" w:lineRule="auto"/>
        <w:ind w:left="142" w:firstLine="0"/>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да су постојећа средства у лошем техничком стању због старосне структуре и максималне експлоатације, те да су као таква непоуздана за свакодневно коришћење у обављању послова за што су намијењена.</w:t>
      </w:r>
    </w:p>
    <w:p w14:paraId="50DA2AB5" w14:textId="77777777" w:rsidR="00F57A8E" w:rsidRPr="0021313F" w:rsidRDefault="00F57A8E" w:rsidP="00F57A8E">
      <w:pPr>
        <w:autoSpaceDE w:val="0"/>
        <w:autoSpaceDN w:val="0"/>
        <w:adjustRightInd w:val="0"/>
        <w:spacing w:after="120" w:line="240" w:lineRule="auto"/>
        <w:ind w:left="142"/>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Техничка опремљеност је основни предуслов и приоритет за континуирано и ефикасно обављање послова из домена рада Друштва.</w:t>
      </w:r>
    </w:p>
    <w:p w14:paraId="5CA548EE" w14:textId="77777777" w:rsidR="00F57A8E" w:rsidRPr="0021313F" w:rsidRDefault="00F57A8E" w:rsidP="00F57A8E">
      <w:pPr>
        <w:spacing w:after="0" w:line="240" w:lineRule="auto"/>
        <w:jc w:val="both"/>
        <w:rPr>
          <w:rFonts w:ascii="Times New Roman" w:eastAsia="Times New Roman" w:hAnsi="Times New Roman" w:cs="Times New Roman"/>
          <w:sz w:val="16"/>
          <w:szCs w:val="16"/>
          <w:lang w:val="sr-Latn-ME"/>
        </w:rPr>
      </w:pPr>
    </w:p>
    <w:p w14:paraId="4BEBB0DF" w14:textId="77777777" w:rsidR="00F57A8E" w:rsidRPr="0021313F" w:rsidRDefault="00F57A8E" w:rsidP="00F57A8E">
      <w:pPr>
        <w:pStyle w:val="ListParagraph"/>
        <w:numPr>
          <w:ilvl w:val="0"/>
          <w:numId w:val="15"/>
        </w:numPr>
        <w:ind w:left="426" w:hanging="284"/>
        <w:rPr>
          <w:b/>
          <w:sz w:val="24"/>
          <w:lang w:val="sr-Latn-ME"/>
        </w:rPr>
      </w:pPr>
      <w:r w:rsidRPr="0021313F">
        <w:rPr>
          <w:b/>
          <w:sz w:val="24"/>
          <w:lang w:val="sr-Latn-ME"/>
        </w:rPr>
        <w:t>ЦИЉЕВИ</w:t>
      </w:r>
    </w:p>
    <w:p w14:paraId="2BED2FC2" w14:textId="77777777" w:rsidR="00F57A8E" w:rsidRPr="0021313F" w:rsidRDefault="00F57A8E" w:rsidP="00F57A8E">
      <w:pPr>
        <w:numPr>
          <w:ilvl w:val="0"/>
          <w:numId w:val="8"/>
        </w:numPr>
        <w:tabs>
          <w:tab w:val="left" w:pos="1134"/>
        </w:tabs>
        <w:autoSpaceDE w:val="0"/>
        <w:autoSpaceDN w:val="0"/>
        <w:adjustRightInd w:val="0"/>
        <w:spacing w:before="120" w:after="0" w:line="240" w:lineRule="auto"/>
        <w:ind w:left="1134" w:hanging="283"/>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Континуирано, ефикасно и благовремено пружање комуналних услуга, заснованих на принципима заштите животне средине;</w:t>
      </w:r>
    </w:p>
    <w:p w14:paraId="454DE9A9" w14:textId="77777777" w:rsidR="00F57A8E" w:rsidRPr="0021313F" w:rsidRDefault="00F57A8E" w:rsidP="00F57A8E">
      <w:pPr>
        <w:numPr>
          <w:ilvl w:val="0"/>
          <w:numId w:val="7"/>
        </w:numPr>
        <w:tabs>
          <w:tab w:val="left" w:pos="1134"/>
        </w:tabs>
        <w:autoSpaceDE w:val="0"/>
        <w:autoSpaceDN w:val="0"/>
        <w:adjustRightInd w:val="0"/>
        <w:spacing w:after="0" w:line="240" w:lineRule="auto"/>
        <w:ind w:left="1134" w:hanging="277"/>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Сарадња са органима локалне управе и службама, ресорним и другим Министарствима, НВО сектором и грађанима;</w:t>
      </w:r>
    </w:p>
    <w:p w14:paraId="5909DD79" w14:textId="77777777" w:rsidR="00F57A8E" w:rsidRPr="0021313F" w:rsidRDefault="00F57A8E" w:rsidP="00F57A8E">
      <w:pPr>
        <w:numPr>
          <w:ilvl w:val="0"/>
          <w:numId w:val="7"/>
        </w:numPr>
        <w:tabs>
          <w:tab w:val="left" w:pos="1134"/>
        </w:tabs>
        <w:autoSpaceDE w:val="0"/>
        <w:autoSpaceDN w:val="0"/>
        <w:adjustRightInd w:val="0"/>
        <w:spacing w:after="0" w:line="240" w:lineRule="auto"/>
        <w:ind w:left="432" w:firstLine="425"/>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Активно спровођење политике мјера штедње на свим нивоима;</w:t>
      </w:r>
    </w:p>
    <w:p w14:paraId="6A824611" w14:textId="77777777" w:rsidR="00F57A8E" w:rsidRPr="0021313F" w:rsidRDefault="00F57A8E" w:rsidP="00F57A8E">
      <w:pPr>
        <w:numPr>
          <w:ilvl w:val="0"/>
          <w:numId w:val="7"/>
        </w:numPr>
        <w:tabs>
          <w:tab w:val="left" w:pos="1134"/>
        </w:tabs>
        <w:autoSpaceDE w:val="0"/>
        <w:autoSpaceDN w:val="0"/>
        <w:adjustRightInd w:val="0"/>
        <w:spacing w:after="0" w:line="240" w:lineRule="auto"/>
        <w:ind w:left="432" w:firstLine="425"/>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Надоградња и ажурирање базе података корисника услуга (правних и физиĉких лица);</w:t>
      </w:r>
    </w:p>
    <w:p w14:paraId="22C6F596" w14:textId="77777777" w:rsidR="00F57A8E" w:rsidRPr="0021313F" w:rsidRDefault="00F57A8E" w:rsidP="00F57A8E">
      <w:pPr>
        <w:numPr>
          <w:ilvl w:val="0"/>
          <w:numId w:val="7"/>
        </w:numPr>
        <w:tabs>
          <w:tab w:val="left" w:pos="1134"/>
        </w:tabs>
        <w:spacing w:after="0" w:line="240" w:lineRule="auto"/>
        <w:ind w:left="432" w:firstLine="425"/>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Спровођење законске регулативе.</w:t>
      </w:r>
    </w:p>
    <w:p w14:paraId="45C83530" w14:textId="77777777" w:rsidR="00F57A8E" w:rsidRDefault="00F57A8E" w:rsidP="00F57A8E">
      <w:pPr>
        <w:spacing w:after="0" w:line="240" w:lineRule="auto"/>
        <w:jc w:val="both"/>
        <w:rPr>
          <w:rFonts w:ascii="Times New Roman" w:eastAsia="Times New Roman" w:hAnsi="Times New Roman" w:cs="Times New Roman"/>
          <w:sz w:val="24"/>
          <w:szCs w:val="24"/>
          <w:lang w:val="sr-Latn-ME"/>
        </w:rPr>
      </w:pPr>
    </w:p>
    <w:p w14:paraId="2CAD4708" w14:textId="77777777" w:rsidR="00F57A8E" w:rsidRPr="00BF1A03" w:rsidRDefault="00F57A8E" w:rsidP="00F57A8E">
      <w:pPr>
        <w:spacing w:after="0" w:line="240" w:lineRule="auto"/>
        <w:ind w:left="432"/>
        <w:jc w:val="both"/>
        <w:rPr>
          <w:rFonts w:ascii="Times New Roman" w:eastAsia="Times New Roman" w:hAnsi="Times New Roman" w:cs="Times New Roman"/>
          <w:sz w:val="8"/>
          <w:szCs w:val="8"/>
          <w:lang w:val="sr-Latn-ME"/>
        </w:rPr>
      </w:pPr>
    </w:p>
    <w:p w14:paraId="0E8ADA85" w14:textId="77777777" w:rsidR="00F57A8E" w:rsidRPr="0021313F" w:rsidRDefault="00F57A8E" w:rsidP="00F57A8E">
      <w:pPr>
        <w:tabs>
          <w:tab w:val="left" w:pos="374"/>
          <w:tab w:val="left" w:pos="748"/>
        </w:tabs>
        <w:spacing w:after="0" w:line="240" w:lineRule="auto"/>
        <w:rPr>
          <w:rFonts w:ascii="Times New Roman" w:eastAsia="Times New Roman" w:hAnsi="Times New Roman" w:cs="Times New Roman"/>
          <w:sz w:val="8"/>
          <w:szCs w:val="8"/>
          <w:lang w:val="sr-Latn-ME"/>
        </w:rPr>
      </w:pPr>
      <w:r w:rsidRPr="0021313F">
        <w:rPr>
          <w:rFonts w:ascii="Times New Roman" w:eastAsia="Times New Roman" w:hAnsi="Times New Roman" w:cs="Times New Roman"/>
          <w:sz w:val="18"/>
          <w:szCs w:val="24"/>
          <w:lang w:val="sr-Latn-ME"/>
        </w:rPr>
        <w:t xml:space="preserve">     </w:t>
      </w:r>
    </w:p>
    <w:p w14:paraId="7FEDE745" w14:textId="77777777" w:rsidR="00F57A8E" w:rsidRPr="0021313F" w:rsidRDefault="00F57A8E" w:rsidP="00F57A8E">
      <w:pPr>
        <w:pStyle w:val="ListParagraph"/>
        <w:numPr>
          <w:ilvl w:val="0"/>
          <w:numId w:val="15"/>
        </w:numPr>
        <w:spacing w:after="120"/>
        <w:ind w:left="426" w:hanging="284"/>
        <w:rPr>
          <w:b/>
          <w:sz w:val="24"/>
          <w:lang w:val="sr-Latn-ME"/>
        </w:rPr>
      </w:pPr>
      <w:r w:rsidRPr="0021313F">
        <w:rPr>
          <w:b/>
          <w:sz w:val="24"/>
          <w:lang w:val="sr-Latn-ME"/>
        </w:rPr>
        <w:t>ИЗВЈЕШТАЈ О РЕАЛИЗАЦИЈИ ФИЗИЧКОГ ОБИМА АКТИВНОСТИ</w:t>
      </w:r>
    </w:p>
    <w:p w14:paraId="64CE42CB" w14:textId="77777777" w:rsidR="00F57A8E" w:rsidRDefault="00F57A8E" w:rsidP="00F57A8E">
      <w:pPr>
        <w:spacing w:after="120" w:line="240" w:lineRule="auto"/>
        <w:rPr>
          <w:rFonts w:ascii="Times New Roman" w:eastAsia="Times New Roman" w:hAnsi="Times New Roman" w:cs="Times New Roman"/>
          <w:b/>
          <w:bCs/>
          <w:sz w:val="20"/>
          <w:szCs w:val="20"/>
          <w:lang w:val="sr-Latn-ME"/>
        </w:rPr>
      </w:pPr>
    </w:p>
    <w:p w14:paraId="57E541FB" w14:textId="77777777" w:rsidR="00F57A8E" w:rsidRPr="0021313F" w:rsidRDefault="00F57A8E" w:rsidP="00F57A8E">
      <w:pPr>
        <w:spacing w:after="120" w:line="240" w:lineRule="auto"/>
        <w:ind w:left="426" w:hanging="284"/>
        <w:rPr>
          <w:rFonts w:ascii="Times New Roman" w:eastAsia="Times New Roman" w:hAnsi="Times New Roman" w:cs="Times New Roman"/>
          <w:b/>
          <w:bCs/>
          <w:sz w:val="24"/>
          <w:szCs w:val="24"/>
          <w:lang w:val="sr-Latn-ME"/>
        </w:rPr>
      </w:pPr>
      <w:r w:rsidRPr="0021313F">
        <w:rPr>
          <w:rFonts w:ascii="Times New Roman" w:eastAsia="Times New Roman" w:hAnsi="Times New Roman" w:cs="Times New Roman"/>
          <w:b/>
          <w:bCs/>
          <w:sz w:val="24"/>
          <w:szCs w:val="24"/>
          <w:lang w:val="sr-Latn-ME"/>
        </w:rPr>
        <w:t>РЈ  ЧИСТОЋА</w:t>
      </w:r>
    </w:p>
    <w:p w14:paraId="11212B07" w14:textId="77777777" w:rsidR="00F57A8E" w:rsidRPr="0021313F" w:rsidRDefault="00F57A8E" w:rsidP="00F57A8E">
      <w:pPr>
        <w:spacing w:after="0" w:line="240" w:lineRule="auto"/>
        <w:jc w:val="both"/>
        <w:rPr>
          <w:rFonts w:ascii="Times New Roman" w:eastAsia="Times New Roman" w:hAnsi="Times New Roman" w:cs="Times New Roman"/>
          <w:sz w:val="12"/>
          <w:szCs w:val="12"/>
          <w:lang w:val="sr-Latn-ME"/>
        </w:rPr>
      </w:pPr>
    </w:p>
    <w:p w14:paraId="407C7426" w14:textId="77777777" w:rsidR="00F57A8E" w:rsidRPr="0021313F" w:rsidRDefault="00F57A8E" w:rsidP="00F57A8E">
      <w:pPr>
        <w:spacing w:after="0" w:line="240" w:lineRule="auto"/>
        <w:ind w:left="142"/>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Обим послова које је РЈ Чистоћа у 2023. години одрадила односе се на услуге заједничке комуналне потрошње и индивидуалне комуналне потрошње, то јест на:</w:t>
      </w:r>
    </w:p>
    <w:p w14:paraId="0180B006" w14:textId="77777777" w:rsidR="00F57A8E" w:rsidRPr="0021313F" w:rsidRDefault="00F57A8E" w:rsidP="00F57A8E">
      <w:pPr>
        <w:numPr>
          <w:ilvl w:val="0"/>
          <w:numId w:val="3"/>
        </w:numPr>
        <w:spacing w:after="0" w:line="240" w:lineRule="auto"/>
        <w:ind w:left="567" w:hanging="283"/>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lastRenderedPageBreak/>
        <w:t xml:space="preserve">Услуге по Програму чишћења улица, тргова и тротоара, прање улица, одржавање депоније односно привременог одлагалишта, одвоз кабастог отпада, набавка опреме, као и активности по налозима које се финансирају из буџета Општине Никшић. </w:t>
      </w:r>
    </w:p>
    <w:p w14:paraId="40ED7DF8" w14:textId="77777777" w:rsidR="00F57A8E" w:rsidRPr="0021313F" w:rsidRDefault="00F57A8E" w:rsidP="00F57A8E">
      <w:pPr>
        <w:numPr>
          <w:ilvl w:val="0"/>
          <w:numId w:val="3"/>
        </w:numPr>
        <w:spacing w:after="0" w:line="240" w:lineRule="auto"/>
        <w:ind w:left="567" w:hanging="283"/>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Одвожење и депоновање комуналног отпада за физичка и правна лица.</w:t>
      </w:r>
    </w:p>
    <w:p w14:paraId="720657E0" w14:textId="77777777" w:rsidR="00F57A8E" w:rsidRPr="0021313F" w:rsidRDefault="00F57A8E" w:rsidP="00F57A8E">
      <w:pPr>
        <w:spacing w:after="0" w:line="240" w:lineRule="auto"/>
        <w:jc w:val="both"/>
        <w:rPr>
          <w:rFonts w:ascii="Times New Roman" w:eastAsia="Times New Roman" w:hAnsi="Times New Roman" w:cs="Times New Roman"/>
          <w:sz w:val="12"/>
          <w:szCs w:val="12"/>
          <w:lang w:val="sr-Latn-ME"/>
        </w:rPr>
      </w:pPr>
    </w:p>
    <w:p w14:paraId="78662E4C" w14:textId="77777777" w:rsidR="00F57A8E" w:rsidRPr="0021313F" w:rsidRDefault="00F57A8E" w:rsidP="00F57A8E">
      <w:pPr>
        <w:spacing w:after="0" w:line="240" w:lineRule="auto"/>
        <w:jc w:val="both"/>
        <w:rPr>
          <w:rFonts w:ascii="Times New Roman" w:eastAsia="Times New Roman" w:hAnsi="Times New Roman" w:cs="Times New Roman"/>
          <w:sz w:val="12"/>
          <w:szCs w:val="12"/>
          <w:lang w:val="sr-Latn-ME"/>
        </w:rPr>
      </w:pPr>
    </w:p>
    <w:p w14:paraId="030B189E" w14:textId="3780F966"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b/>
          <w:bCs/>
          <w:sz w:val="24"/>
          <w:szCs w:val="24"/>
          <w:lang w:val="sr-Latn-ME"/>
        </w:rPr>
        <w:t xml:space="preserve">  </w:t>
      </w:r>
      <w:r w:rsidR="00C44908">
        <w:rPr>
          <w:rFonts w:ascii="Times New Roman" w:eastAsia="Times New Roman" w:hAnsi="Times New Roman" w:cs="Times New Roman"/>
          <w:sz w:val="24"/>
          <w:szCs w:val="24"/>
          <w:lang w:val="sr-Latn-ME"/>
        </w:rPr>
        <w:t xml:space="preserve">I  </w:t>
      </w:r>
      <w:r w:rsidRPr="0021313F">
        <w:rPr>
          <w:rFonts w:ascii="Times New Roman" w:eastAsia="Times New Roman" w:hAnsi="Times New Roman" w:cs="Times New Roman"/>
          <w:sz w:val="24"/>
          <w:szCs w:val="24"/>
          <w:lang w:val="sr-Latn-ME"/>
        </w:rPr>
        <w:t xml:space="preserve"> ПРОГРАМСКИ РАДОВИ</w:t>
      </w:r>
    </w:p>
    <w:p w14:paraId="5BBC1461"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5966A2CF" w14:textId="034A8E49" w:rsidR="00F57A8E" w:rsidRPr="00637371" w:rsidRDefault="00F57A8E" w:rsidP="00F57A8E">
      <w:pPr>
        <w:spacing w:after="0" w:line="240" w:lineRule="auto"/>
        <w:ind w:left="142"/>
        <w:jc w:val="both"/>
        <w:rPr>
          <w:rFonts w:ascii="Times New Roman" w:eastAsia="Times New Roman" w:hAnsi="Times New Roman" w:cs="Times New Roman"/>
          <w:sz w:val="23"/>
          <w:szCs w:val="23"/>
          <w:lang w:val="sr-Latn-ME"/>
        </w:rPr>
      </w:pPr>
      <w:r w:rsidRPr="00637371">
        <w:rPr>
          <w:rFonts w:ascii="Times New Roman" w:eastAsia="Times New Roman" w:hAnsi="Times New Roman" w:cs="Times New Roman"/>
          <w:sz w:val="23"/>
          <w:szCs w:val="23"/>
          <w:lang w:val="sr-Latn-ME"/>
        </w:rPr>
        <w:t>Програмом рада РЈ Чистоћа за 2023. годину из Буџета Општине Никшић</w:t>
      </w:r>
      <w:r w:rsidR="00637371" w:rsidRPr="00637371">
        <w:rPr>
          <w:rFonts w:ascii="Times New Roman" w:eastAsia="Times New Roman" w:hAnsi="Times New Roman" w:cs="Times New Roman"/>
          <w:sz w:val="23"/>
          <w:szCs w:val="23"/>
          <w:lang w:val="sr-Latn-ME"/>
        </w:rPr>
        <w:t>,</w:t>
      </w:r>
      <w:r w:rsidRPr="00637371">
        <w:rPr>
          <w:rFonts w:ascii="Times New Roman" w:eastAsia="Times New Roman" w:hAnsi="Times New Roman" w:cs="Times New Roman"/>
          <w:sz w:val="23"/>
          <w:szCs w:val="23"/>
          <w:lang w:val="sr-Latn-ME"/>
        </w:rPr>
        <w:t xml:space="preserve"> за услуге заједничке комуналне потрошње: послови чишћења улица, тргова и тротоара, прање улица, машинско чишћење трга, сакупљање и транспорт кабастог и другог отпада, укањање лешина паса, одржавање депонија и набавку опреме планирано је планирано је 627.569,85 €, а реализовано је </w:t>
      </w:r>
      <w:r w:rsidRPr="00637371">
        <w:rPr>
          <w:rFonts w:ascii="Times New Roman" w:hAnsi="Times New Roman" w:cs="Times New Roman"/>
          <w:sz w:val="23"/>
          <w:szCs w:val="23"/>
          <w:lang w:val="sr-Latn-ME"/>
        </w:rPr>
        <w:t>635.343,74</w:t>
      </w:r>
      <w:r w:rsidRPr="00637371">
        <w:rPr>
          <w:rFonts w:ascii="Times New Roman" w:eastAsia="Times New Roman" w:hAnsi="Times New Roman" w:cs="Times New Roman"/>
          <w:sz w:val="23"/>
          <w:szCs w:val="23"/>
          <w:lang w:val="sr-Latn-ME"/>
        </w:rPr>
        <w:t xml:space="preserve"> €, односно 101,24</w:t>
      </w:r>
      <w:r w:rsidR="00637371" w:rsidRPr="00637371">
        <w:rPr>
          <w:rFonts w:ascii="Times New Roman" w:eastAsia="Times New Roman" w:hAnsi="Times New Roman" w:cs="Times New Roman"/>
          <w:sz w:val="23"/>
          <w:szCs w:val="23"/>
          <w:lang w:val="sr-Latn-ME"/>
        </w:rPr>
        <w:t xml:space="preserve"> </w:t>
      </w:r>
      <w:r w:rsidRPr="00637371">
        <w:rPr>
          <w:rFonts w:ascii="Times New Roman" w:eastAsia="Times New Roman" w:hAnsi="Times New Roman" w:cs="Times New Roman"/>
          <w:sz w:val="23"/>
          <w:szCs w:val="23"/>
          <w:lang w:val="sr-Latn-ME"/>
        </w:rPr>
        <w:t>%.</w:t>
      </w:r>
    </w:p>
    <w:p w14:paraId="5180BA50" w14:textId="77777777" w:rsidR="00F57A8E" w:rsidRPr="0021313F" w:rsidRDefault="00F57A8E" w:rsidP="00F57A8E">
      <w:pPr>
        <w:spacing w:after="0" w:line="240" w:lineRule="auto"/>
        <w:jc w:val="both"/>
        <w:rPr>
          <w:rFonts w:ascii="Times New Roman" w:eastAsia="Times New Roman" w:hAnsi="Times New Roman" w:cs="Times New Roman"/>
          <w:b/>
          <w:bCs/>
          <w:sz w:val="8"/>
          <w:szCs w:val="8"/>
          <w:lang w:val="sr-Latn-ME"/>
        </w:rPr>
      </w:pPr>
    </w:p>
    <w:p w14:paraId="5278641B" w14:textId="77777777" w:rsidR="00F57A8E" w:rsidRPr="0021313F" w:rsidRDefault="00F57A8E" w:rsidP="00F57A8E">
      <w:pPr>
        <w:spacing w:after="0" w:line="240" w:lineRule="auto"/>
        <w:jc w:val="both"/>
        <w:rPr>
          <w:rFonts w:ascii="Times New Roman" w:eastAsia="Times New Roman" w:hAnsi="Times New Roman" w:cs="Times New Roman"/>
          <w:sz w:val="8"/>
          <w:szCs w:val="8"/>
          <w:lang w:val="sr-Latn-ME"/>
        </w:rPr>
      </w:pPr>
    </w:p>
    <w:tbl>
      <w:tblPr>
        <w:tblW w:w="104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119"/>
        <w:gridCol w:w="640"/>
        <w:gridCol w:w="811"/>
        <w:gridCol w:w="1199"/>
        <w:gridCol w:w="1197"/>
        <w:gridCol w:w="766"/>
        <w:gridCol w:w="1164"/>
        <w:gridCol w:w="1116"/>
        <w:gridCol w:w="844"/>
      </w:tblGrid>
      <w:tr w:rsidR="00F57A8E" w:rsidRPr="0021313F" w14:paraId="5B4A1128" w14:textId="77777777" w:rsidTr="00E21FA3">
        <w:trPr>
          <w:trHeight w:val="345"/>
        </w:trPr>
        <w:tc>
          <w:tcPr>
            <w:tcW w:w="567" w:type="dxa"/>
            <w:vMerge w:val="restart"/>
            <w:shd w:val="clear" w:color="auto" w:fill="D9E2F3" w:themeFill="accent1" w:themeFillTint="33"/>
            <w:vAlign w:val="center"/>
          </w:tcPr>
          <w:p w14:paraId="6FA53FDD"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Р.б.</w:t>
            </w:r>
          </w:p>
        </w:tc>
        <w:tc>
          <w:tcPr>
            <w:tcW w:w="2119" w:type="dxa"/>
            <w:vMerge w:val="restart"/>
            <w:shd w:val="clear" w:color="auto" w:fill="D9E2F3" w:themeFill="accent1" w:themeFillTint="33"/>
            <w:vAlign w:val="center"/>
          </w:tcPr>
          <w:p w14:paraId="318FFC3E"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Врста послова</w:t>
            </w:r>
          </w:p>
          <w:p w14:paraId="7BCCB335"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(услуга)</w:t>
            </w:r>
          </w:p>
        </w:tc>
        <w:tc>
          <w:tcPr>
            <w:tcW w:w="640" w:type="dxa"/>
            <w:vMerge w:val="restart"/>
            <w:shd w:val="clear" w:color="auto" w:fill="D9E2F3" w:themeFill="accent1" w:themeFillTint="33"/>
            <w:vAlign w:val="center"/>
          </w:tcPr>
          <w:p w14:paraId="7703EC8A"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Ј.м.</w:t>
            </w:r>
          </w:p>
        </w:tc>
        <w:tc>
          <w:tcPr>
            <w:tcW w:w="3207" w:type="dxa"/>
            <w:gridSpan w:val="3"/>
            <w:tcBorders>
              <w:bottom w:val="single" w:sz="4" w:space="0" w:color="auto"/>
            </w:tcBorders>
            <w:shd w:val="clear" w:color="auto" w:fill="D9E2F3" w:themeFill="accent1" w:themeFillTint="33"/>
            <w:vAlign w:val="center"/>
          </w:tcPr>
          <w:p w14:paraId="6C9666BC"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Физички обим послова</w:t>
            </w:r>
          </w:p>
        </w:tc>
        <w:tc>
          <w:tcPr>
            <w:tcW w:w="766" w:type="dxa"/>
            <w:vMerge w:val="restart"/>
            <w:shd w:val="clear" w:color="auto" w:fill="D9E2F3" w:themeFill="accent1" w:themeFillTint="33"/>
            <w:vAlign w:val="center"/>
          </w:tcPr>
          <w:p w14:paraId="60F03D32"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Индеx</w:t>
            </w:r>
          </w:p>
          <w:p w14:paraId="7B688D96"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6/5</w:t>
            </w:r>
          </w:p>
        </w:tc>
        <w:tc>
          <w:tcPr>
            <w:tcW w:w="2280" w:type="dxa"/>
            <w:gridSpan w:val="2"/>
            <w:tcBorders>
              <w:bottom w:val="single" w:sz="4" w:space="0" w:color="auto"/>
            </w:tcBorders>
            <w:shd w:val="clear" w:color="auto" w:fill="D9E2F3" w:themeFill="accent1" w:themeFillTint="33"/>
            <w:vAlign w:val="center"/>
          </w:tcPr>
          <w:p w14:paraId="750CBF4E"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Финансијски показатељи</w:t>
            </w:r>
          </w:p>
        </w:tc>
        <w:tc>
          <w:tcPr>
            <w:tcW w:w="844" w:type="dxa"/>
            <w:vMerge w:val="restart"/>
            <w:shd w:val="clear" w:color="auto" w:fill="D9E2F3" w:themeFill="accent1" w:themeFillTint="33"/>
            <w:vAlign w:val="center"/>
          </w:tcPr>
          <w:p w14:paraId="05141172" w14:textId="18283C32" w:rsidR="00F57A8E" w:rsidRPr="00637371" w:rsidRDefault="00F57A8E" w:rsidP="00F57A8E">
            <w:pPr>
              <w:spacing w:after="0" w:line="240" w:lineRule="auto"/>
              <w:jc w:val="center"/>
              <w:rPr>
                <w:rFonts w:ascii="Times New Roman" w:eastAsia="Times New Roman" w:hAnsi="Times New Roman" w:cs="Times New Roman"/>
                <w:sz w:val="20"/>
                <w:szCs w:val="20"/>
                <w:lang w:val="sr-Cyrl-ME"/>
              </w:rPr>
            </w:pPr>
            <w:r w:rsidRPr="0021313F">
              <w:rPr>
                <w:rFonts w:ascii="Times New Roman" w:eastAsia="Times New Roman" w:hAnsi="Times New Roman" w:cs="Times New Roman"/>
                <w:sz w:val="20"/>
                <w:szCs w:val="20"/>
                <w:lang w:val="sr-Latn-ME"/>
              </w:rPr>
              <w:t>Инде</w:t>
            </w:r>
            <w:r w:rsidR="00637371">
              <w:rPr>
                <w:rFonts w:ascii="Times New Roman" w:eastAsia="Times New Roman" w:hAnsi="Times New Roman" w:cs="Times New Roman"/>
                <w:sz w:val="20"/>
                <w:szCs w:val="20"/>
                <w:lang w:val="sr-Cyrl-ME"/>
              </w:rPr>
              <w:t>кс</w:t>
            </w:r>
          </w:p>
          <w:p w14:paraId="6DEDEA80"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9/8</w:t>
            </w:r>
          </w:p>
        </w:tc>
      </w:tr>
      <w:tr w:rsidR="00F57A8E" w:rsidRPr="0021313F" w14:paraId="3165D991" w14:textId="77777777" w:rsidTr="00E21FA3">
        <w:trPr>
          <w:trHeight w:val="60"/>
        </w:trPr>
        <w:tc>
          <w:tcPr>
            <w:tcW w:w="567" w:type="dxa"/>
            <w:vMerge/>
            <w:shd w:val="clear" w:color="auto" w:fill="D9E2F3" w:themeFill="accent1" w:themeFillTint="33"/>
            <w:vAlign w:val="center"/>
          </w:tcPr>
          <w:p w14:paraId="438111A9"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tc>
        <w:tc>
          <w:tcPr>
            <w:tcW w:w="2119" w:type="dxa"/>
            <w:vMerge/>
            <w:shd w:val="clear" w:color="auto" w:fill="D9E2F3" w:themeFill="accent1" w:themeFillTint="33"/>
            <w:vAlign w:val="center"/>
          </w:tcPr>
          <w:p w14:paraId="498F49F9"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tc>
        <w:tc>
          <w:tcPr>
            <w:tcW w:w="640" w:type="dxa"/>
            <w:vMerge/>
            <w:shd w:val="clear" w:color="auto" w:fill="D9E2F3" w:themeFill="accent1" w:themeFillTint="33"/>
            <w:vAlign w:val="center"/>
          </w:tcPr>
          <w:p w14:paraId="1915BD89"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tc>
        <w:tc>
          <w:tcPr>
            <w:tcW w:w="811" w:type="dxa"/>
            <w:tcBorders>
              <w:top w:val="single" w:sz="4" w:space="0" w:color="auto"/>
            </w:tcBorders>
            <w:shd w:val="clear" w:color="auto" w:fill="D9E2F3" w:themeFill="accent1" w:themeFillTint="33"/>
            <w:vAlign w:val="center"/>
          </w:tcPr>
          <w:p w14:paraId="7214EFB5"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Цијена</w:t>
            </w:r>
          </w:p>
          <w:p w14:paraId="283CE2C6"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 ј.м.</w:t>
            </w:r>
          </w:p>
        </w:tc>
        <w:tc>
          <w:tcPr>
            <w:tcW w:w="1199" w:type="dxa"/>
            <w:tcBorders>
              <w:top w:val="single" w:sz="4" w:space="0" w:color="auto"/>
            </w:tcBorders>
            <w:shd w:val="clear" w:color="auto" w:fill="D9E2F3" w:themeFill="accent1" w:themeFillTint="33"/>
            <w:vAlign w:val="center"/>
          </w:tcPr>
          <w:p w14:paraId="42D48EAF"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Планирано</w:t>
            </w:r>
          </w:p>
          <w:p w14:paraId="6F72B7B9" w14:textId="747739CD" w:rsidR="00F57A8E" w:rsidRPr="0021313F" w:rsidRDefault="00637371" w:rsidP="00637371">
            <w:pPr>
              <w:spacing w:after="0" w:line="240" w:lineRule="auto"/>
              <w:jc w:val="center"/>
              <w:rPr>
                <w:rFonts w:ascii="Times New Roman" w:eastAsia="Times New Roman" w:hAnsi="Times New Roman" w:cs="Times New Roman"/>
                <w:sz w:val="20"/>
                <w:szCs w:val="20"/>
                <w:lang w:val="sr-Latn-ME"/>
              </w:rPr>
            </w:pPr>
            <w:r>
              <w:rPr>
                <w:rFonts w:ascii="Times New Roman" w:eastAsia="Times New Roman" w:hAnsi="Times New Roman" w:cs="Times New Roman"/>
                <w:sz w:val="20"/>
                <w:szCs w:val="20"/>
                <w:lang w:val="sr-Latn-ME"/>
              </w:rPr>
              <w:t>I</w:t>
            </w:r>
            <w:r w:rsidR="00F57A8E" w:rsidRPr="0021313F">
              <w:rPr>
                <w:rFonts w:ascii="Times New Roman" w:eastAsia="Times New Roman" w:hAnsi="Times New Roman" w:cs="Times New Roman"/>
                <w:sz w:val="20"/>
                <w:szCs w:val="20"/>
                <w:lang w:val="sr-Latn-ME"/>
              </w:rPr>
              <w:t>-</w:t>
            </w:r>
            <w:r>
              <w:rPr>
                <w:rFonts w:ascii="Times New Roman" w:eastAsia="Times New Roman" w:hAnsi="Times New Roman" w:cs="Times New Roman"/>
                <w:sz w:val="20"/>
                <w:szCs w:val="20"/>
                <w:lang w:val="sr-Latn-ME"/>
              </w:rPr>
              <w:t>XII</w:t>
            </w:r>
            <w:r w:rsidR="00F57A8E" w:rsidRPr="0021313F">
              <w:rPr>
                <w:rFonts w:ascii="Times New Roman" w:eastAsia="Times New Roman" w:hAnsi="Times New Roman" w:cs="Times New Roman"/>
                <w:sz w:val="20"/>
                <w:szCs w:val="20"/>
                <w:lang w:val="sr-Latn-ME"/>
              </w:rPr>
              <w:t xml:space="preserve"> 2023</w:t>
            </w:r>
          </w:p>
        </w:tc>
        <w:tc>
          <w:tcPr>
            <w:tcW w:w="1197" w:type="dxa"/>
            <w:tcBorders>
              <w:top w:val="single" w:sz="4" w:space="0" w:color="auto"/>
            </w:tcBorders>
            <w:shd w:val="clear" w:color="auto" w:fill="D9E2F3" w:themeFill="accent1" w:themeFillTint="33"/>
            <w:vAlign w:val="center"/>
          </w:tcPr>
          <w:p w14:paraId="1EFF207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Остварено</w:t>
            </w:r>
          </w:p>
          <w:p w14:paraId="3C8DD44B" w14:textId="42BA6AAD" w:rsidR="00F57A8E" w:rsidRPr="0021313F" w:rsidRDefault="00637371" w:rsidP="00637371">
            <w:pPr>
              <w:spacing w:after="0" w:line="240" w:lineRule="auto"/>
              <w:jc w:val="center"/>
              <w:rPr>
                <w:rFonts w:ascii="Times New Roman" w:eastAsia="Times New Roman" w:hAnsi="Times New Roman" w:cs="Times New Roman"/>
                <w:sz w:val="20"/>
                <w:szCs w:val="20"/>
                <w:lang w:val="sr-Latn-ME"/>
              </w:rPr>
            </w:pPr>
            <w:r>
              <w:rPr>
                <w:rFonts w:ascii="Times New Roman" w:eastAsia="Times New Roman" w:hAnsi="Times New Roman" w:cs="Times New Roman"/>
                <w:sz w:val="20"/>
                <w:szCs w:val="20"/>
                <w:lang w:val="sr-Latn-ME"/>
              </w:rPr>
              <w:t>I</w:t>
            </w:r>
            <w:r w:rsidR="00F57A8E" w:rsidRPr="0021313F">
              <w:rPr>
                <w:rFonts w:ascii="Times New Roman" w:eastAsia="Times New Roman" w:hAnsi="Times New Roman" w:cs="Times New Roman"/>
                <w:sz w:val="20"/>
                <w:szCs w:val="20"/>
                <w:lang w:val="sr-Latn-ME"/>
              </w:rPr>
              <w:t>-</w:t>
            </w:r>
            <w:r>
              <w:rPr>
                <w:rFonts w:ascii="Times New Roman" w:eastAsia="Times New Roman" w:hAnsi="Times New Roman" w:cs="Times New Roman"/>
                <w:sz w:val="20"/>
                <w:szCs w:val="20"/>
                <w:lang w:val="sr-Latn-ME"/>
              </w:rPr>
              <w:t>XII</w:t>
            </w:r>
            <w:r w:rsidR="00F57A8E" w:rsidRPr="0021313F">
              <w:rPr>
                <w:rFonts w:ascii="Times New Roman" w:eastAsia="Times New Roman" w:hAnsi="Times New Roman" w:cs="Times New Roman"/>
                <w:sz w:val="20"/>
                <w:szCs w:val="20"/>
                <w:lang w:val="sr-Latn-ME"/>
              </w:rPr>
              <w:t xml:space="preserve"> 2023</w:t>
            </w:r>
          </w:p>
        </w:tc>
        <w:tc>
          <w:tcPr>
            <w:tcW w:w="766" w:type="dxa"/>
            <w:vMerge/>
            <w:shd w:val="clear" w:color="auto" w:fill="D9E2F3" w:themeFill="accent1" w:themeFillTint="33"/>
            <w:vAlign w:val="center"/>
          </w:tcPr>
          <w:p w14:paraId="28161145"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tc>
        <w:tc>
          <w:tcPr>
            <w:tcW w:w="1164" w:type="dxa"/>
            <w:tcBorders>
              <w:top w:val="single" w:sz="4" w:space="0" w:color="auto"/>
            </w:tcBorders>
            <w:shd w:val="clear" w:color="auto" w:fill="D9E2F3" w:themeFill="accent1" w:themeFillTint="33"/>
            <w:vAlign w:val="center"/>
          </w:tcPr>
          <w:p w14:paraId="71A15D9A"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Планирано</w:t>
            </w:r>
          </w:p>
          <w:p w14:paraId="5690DF78" w14:textId="68E6026C" w:rsidR="00F57A8E" w:rsidRPr="0021313F" w:rsidRDefault="00637371" w:rsidP="00637371">
            <w:pPr>
              <w:spacing w:after="0" w:line="240" w:lineRule="auto"/>
              <w:jc w:val="center"/>
              <w:rPr>
                <w:rFonts w:ascii="Times New Roman" w:eastAsia="Times New Roman" w:hAnsi="Times New Roman" w:cs="Times New Roman"/>
                <w:sz w:val="20"/>
                <w:szCs w:val="20"/>
                <w:lang w:val="sr-Latn-ME"/>
              </w:rPr>
            </w:pPr>
            <w:r>
              <w:rPr>
                <w:rFonts w:ascii="Times New Roman" w:eastAsia="Times New Roman" w:hAnsi="Times New Roman" w:cs="Times New Roman"/>
                <w:sz w:val="20"/>
                <w:szCs w:val="20"/>
                <w:lang w:val="sr-Latn-ME"/>
              </w:rPr>
              <w:t>I</w:t>
            </w:r>
            <w:r w:rsidR="00F57A8E" w:rsidRPr="0021313F">
              <w:rPr>
                <w:rFonts w:ascii="Times New Roman" w:eastAsia="Times New Roman" w:hAnsi="Times New Roman" w:cs="Times New Roman"/>
                <w:sz w:val="20"/>
                <w:szCs w:val="20"/>
                <w:lang w:val="sr-Latn-ME"/>
              </w:rPr>
              <w:t>-</w:t>
            </w:r>
            <w:r>
              <w:rPr>
                <w:rFonts w:ascii="Times New Roman" w:eastAsia="Times New Roman" w:hAnsi="Times New Roman" w:cs="Times New Roman"/>
                <w:sz w:val="20"/>
                <w:szCs w:val="20"/>
                <w:lang w:val="sr-Latn-ME"/>
              </w:rPr>
              <w:t>XII</w:t>
            </w:r>
            <w:r w:rsidR="00F57A8E" w:rsidRPr="0021313F">
              <w:rPr>
                <w:rFonts w:ascii="Times New Roman" w:eastAsia="Times New Roman" w:hAnsi="Times New Roman" w:cs="Times New Roman"/>
                <w:sz w:val="20"/>
                <w:szCs w:val="20"/>
                <w:lang w:val="sr-Latn-ME"/>
              </w:rPr>
              <w:t xml:space="preserve"> 2023</w:t>
            </w:r>
          </w:p>
        </w:tc>
        <w:tc>
          <w:tcPr>
            <w:tcW w:w="1116" w:type="dxa"/>
            <w:tcBorders>
              <w:top w:val="single" w:sz="4" w:space="0" w:color="auto"/>
            </w:tcBorders>
            <w:shd w:val="clear" w:color="auto" w:fill="D9E2F3" w:themeFill="accent1" w:themeFillTint="33"/>
            <w:vAlign w:val="center"/>
          </w:tcPr>
          <w:p w14:paraId="0ED9E89F"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Остварено</w:t>
            </w:r>
          </w:p>
          <w:p w14:paraId="58BDD00F" w14:textId="6E34F20D" w:rsidR="00F57A8E" w:rsidRPr="0021313F" w:rsidRDefault="00637371" w:rsidP="00637371">
            <w:pPr>
              <w:spacing w:after="0" w:line="240" w:lineRule="auto"/>
              <w:jc w:val="center"/>
              <w:rPr>
                <w:rFonts w:ascii="Times New Roman" w:eastAsia="Times New Roman" w:hAnsi="Times New Roman" w:cs="Times New Roman"/>
                <w:sz w:val="20"/>
                <w:szCs w:val="20"/>
                <w:lang w:val="sr-Latn-ME"/>
              </w:rPr>
            </w:pPr>
            <w:r>
              <w:rPr>
                <w:rFonts w:ascii="Times New Roman" w:eastAsia="Times New Roman" w:hAnsi="Times New Roman" w:cs="Times New Roman"/>
                <w:sz w:val="20"/>
                <w:szCs w:val="20"/>
                <w:lang w:val="sr-Latn-ME"/>
              </w:rPr>
              <w:t>I</w:t>
            </w:r>
            <w:r w:rsidR="00F57A8E" w:rsidRPr="0021313F">
              <w:rPr>
                <w:rFonts w:ascii="Times New Roman" w:eastAsia="Times New Roman" w:hAnsi="Times New Roman" w:cs="Times New Roman"/>
                <w:sz w:val="20"/>
                <w:szCs w:val="20"/>
                <w:lang w:val="sr-Latn-ME"/>
              </w:rPr>
              <w:t>-</w:t>
            </w:r>
            <w:r>
              <w:rPr>
                <w:rFonts w:ascii="Times New Roman" w:eastAsia="Times New Roman" w:hAnsi="Times New Roman" w:cs="Times New Roman"/>
                <w:sz w:val="20"/>
                <w:szCs w:val="20"/>
                <w:lang w:val="sr-Latn-ME"/>
              </w:rPr>
              <w:t>X</w:t>
            </w:r>
            <w:r w:rsidR="00F57A8E" w:rsidRPr="0021313F">
              <w:rPr>
                <w:rFonts w:ascii="Times New Roman" w:eastAsia="Times New Roman" w:hAnsi="Times New Roman" w:cs="Times New Roman"/>
                <w:sz w:val="20"/>
                <w:szCs w:val="20"/>
                <w:lang w:val="sr-Latn-ME"/>
              </w:rPr>
              <w:t xml:space="preserve"> 2023</w:t>
            </w:r>
          </w:p>
        </w:tc>
        <w:tc>
          <w:tcPr>
            <w:tcW w:w="844" w:type="dxa"/>
            <w:vMerge/>
            <w:shd w:val="clear" w:color="auto" w:fill="D9E2F3" w:themeFill="accent1" w:themeFillTint="33"/>
            <w:vAlign w:val="center"/>
          </w:tcPr>
          <w:p w14:paraId="04E3C76A"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tc>
      </w:tr>
      <w:tr w:rsidR="00F57A8E" w:rsidRPr="0021313F" w14:paraId="0D6FC64A" w14:textId="77777777" w:rsidTr="00E21FA3">
        <w:tc>
          <w:tcPr>
            <w:tcW w:w="567" w:type="dxa"/>
            <w:shd w:val="clear" w:color="auto" w:fill="D9E2F3" w:themeFill="accent1" w:themeFillTint="33"/>
            <w:vAlign w:val="center"/>
          </w:tcPr>
          <w:p w14:paraId="2B586206"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w:t>
            </w:r>
          </w:p>
        </w:tc>
        <w:tc>
          <w:tcPr>
            <w:tcW w:w="2119" w:type="dxa"/>
            <w:shd w:val="clear" w:color="auto" w:fill="D9E2F3" w:themeFill="accent1" w:themeFillTint="33"/>
            <w:vAlign w:val="center"/>
          </w:tcPr>
          <w:p w14:paraId="78B54B8E"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2</w:t>
            </w:r>
          </w:p>
        </w:tc>
        <w:tc>
          <w:tcPr>
            <w:tcW w:w="640" w:type="dxa"/>
            <w:shd w:val="clear" w:color="auto" w:fill="D9E2F3" w:themeFill="accent1" w:themeFillTint="33"/>
            <w:vAlign w:val="center"/>
          </w:tcPr>
          <w:p w14:paraId="5E207C72"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3</w:t>
            </w:r>
          </w:p>
        </w:tc>
        <w:tc>
          <w:tcPr>
            <w:tcW w:w="811" w:type="dxa"/>
            <w:shd w:val="clear" w:color="auto" w:fill="D9E2F3" w:themeFill="accent1" w:themeFillTint="33"/>
            <w:vAlign w:val="center"/>
          </w:tcPr>
          <w:p w14:paraId="1F5316F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4</w:t>
            </w:r>
          </w:p>
        </w:tc>
        <w:tc>
          <w:tcPr>
            <w:tcW w:w="1199" w:type="dxa"/>
            <w:shd w:val="clear" w:color="auto" w:fill="D9E2F3" w:themeFill="accent1" w:themeFillTint="33"/>
            <w:vAlign w:val="center"/>
          </w:tcPr>
          <w:p w14:paraId="51A54E6F"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5</w:t>
            </w:r>
          </w:p>
        </w:tc>
        <w:tc>
          <w:tcPr>
            <w:tcW w:w="1197" w:type="dxa"/>
            <w:shd w:val="clear" w:color="auto" w:fill="D9E2F3" w:themeFill="accent1" w:themeFillTint="33"/>
            <w:vAlign w:val="center"/>
          </w:tcPr>
          <w:p w14:paraId="4DBEDB74"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6</w:t>
            </w:r>
          </w:p>
        </w:tc>
        <w:tc>
          <w:tcPr>
            <w:tcW w:w="766" w:type="dxa"/>
            <w:shd w:val="clear" w:color="auto" w:fill="D9E2F3" w:themeFill="accent1" w:themeFillTint="33"/>
            <w:vAlign w:val="center"/>
          </w:tcPr>
          <w:p w14:paraId="2DF5D6E5"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7</w:t>
            </w:r>
          </w:p>
        </w:tc>
        <w:tc>
          <w:tcPr>
            <w:tcW w:w="1164" w:type="dxa"/>
            <w:shd w:val="clear" w:color="auto" w:fill="D9E2F3" w:themeFill="accent1" w:themeFillTint="33"/>
            <w:vAlign w:val="center"/>
          </w:tcPr>
          <w:p w14:paraId="4B41DC4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8</w:t>
            </w:r>
          </w:p>
        </w:tc>
        <w:tc>
          <w:tcPr>
            <w:tcW w:w="1116" w:type="dxa"/>
            <w:shd w:val="clear" w:color="auto" w:fill="D9E2F3" w:themeFill="accent1" w:themeFillTint="33"/>
            <w:vAlign w:val="center"/>
          </w:tcPr>
          <w:p w14:paraId="38ACFF90"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9</w:t>
            </w:r>
          </w:p>
        </w:tc>
        <w:tc>
          <w:tcPr>
            <w:tcW w:w="844" w:type="dxa"/>
            <w:shd w:val="clear" w:color="auto" w:fill="D9E2F3" w:themeFill="accent1" w:themeFillTint="33"/>
            <w:vAlign w:val="center"/>
          </w:tcPr>
          <w:p w14:paraId="5FD51ABE"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10</w:t>
            </w:r>
          </w:p>
        </w:tc>
      </w:tr>
      <w:tr w:rsidR="00F57A8E" w:rsidRPr="0021313F" w14:paraId="140CA753" w14:textId="77777777" w:rsidTr="00E21FA3">
        <w:tc>
          <w:tcPr>
            <w:tcW w:w="567" w:type="dxa"/>
            <w:vMerge w:val="restart"/>
            <w:shd w:val="clear" w:color="auto" w:fill="auto"/>
            <w:vAlign w:val="center"/>
          </w:tcPr>
          <w:p w14:paraId="1416C181"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w:t>
            </w:r>
          </w:p>
        </w:tc>
        <w:tc>
          <w:tcPr>
            <w:tcW w:w="2119" w:type="dxa"/>
            <w:vMerge w:val="restart"/>
            <w:shd w:val="clear" w:color="auto" w:fill="auto"/>
          </w:tcPr>
          <w:p w14:paraId="480A2351" w14:textId="77777777" w:rsidR="00F57A8E" w:rsidRPr="00637371" w:rsidRDefault="00F57A8E" w:rsidP="00F57A8E">
            <w:pPr>
              <w:spacing w:after="0" w:line="240" w:lineRule="auto"/>
              <w:jc w:val="both"/>
              <w:rPr>
                <w:rFonts w:ascii="Times New Roman" w:eastAsia="Times New Roman" w:hAnsi="Times New Roman" w:cs="Times New Roman"/>
                <w:sz w:val="19"/>
                <w:szCs w:val="19"/>
                <w:lang w:val="sr-Latn-ME"/>
              </w:rPr>
            </w:pPr>
            <w:r w:rsidRPr="00637371">
              <w:rPr>
                <w:rFonts w:ascii="Times New Roman" w:eastAsia="Times New Roman" w:hAnsi="Times New Roman" w:cs="Times New Roman"/>
                <w:sz w:val="19"/>
                <w:szCs w:val="19"/>
                <w:lang w:val="sr-Latn-ME"/>
              </w:rPr>
              <w:t>Чишћење улица, тргова и тротоара</w:t>
            </w:r>
          </w:p>
        </w:tc>
        <w:tc>
          <w:tcPr>
            <w:tcW w:w="640" w:type="dxa"/>
            <w:vMerge w:val="restart"/>
            <w:shd w:val="clear" w:color="auto" w:fill="auto"/>
            <w:vAlign w:val="center"/>
          </w:tcPr>
          <w:p w14:paraId="47F9AFC5"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м</w:t>
            </w:r>
            <w:r w:rsidRPr="0021313F">
              <w:rPr>
                <w:rFonts w:ascii="Times New Roman" w:eastAsia="Times New Roman" w:hAnsi="Times New Roman" w:cs="Times New Roman"/>
                <w:sz w:val="20"/>
                <w:szCs w:val="20"/>
                <w:vertAlign w:val="superscript"/>
                <w:lang w:val="sr-Latn-ME"/>
              </w:rPr>
              <w:t>2</w:t>
            </w:r>
          </w:p>
        </w:tc>
        <w:tc>
          <w:tcPr>
            <w:tcW w:w="811" w:type="dxa"/>
            <w:shd w:val="clear" w:color="auto" w:fill="auto"/>
            <w:vAlign w:val="center"/>
          </w:tcPr>
          <w:p w14:paraId="50D8EE22"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0,0045</w:t>
            </w:r>
          </w:p>
        </w:tc>
        <w:tc>
          <w:tcPr>
            <w:tcW w:w="1199" w:type="dxa"/>
            <w:shd w:val="clear" w:color="auto" w:fill="auto"/>
            <w:vAlign w:val="center"/>
          </w:tcPr>
          <w:p w14:paraId="2D3478D3"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95.850.232</w:t>
            </w:r>
          </w:p>
        </w:tc>
        <w:tc>
          <w:tcPr>
            <w:tcW w:w="1197" w:type="dxa"/>
            <w:shd w:val="clear" w:color="auto" w:fill="auto"/>
            <w:vAlign w:val="center"/>
          </w:tcPr>
          <w:p w14:paraId="510C14C3"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96.009.147</w:t>
            </w:r>
          </w:p>
        </w:tc>
        <w:tc>
          <w:tcPr>
            <w:tcW w:w="766" w:type="dxa"/>
            <w:shd w:val="clear" w:color="auto" w:fill="auto"/>
            <w:vAlign w:val="center"/>
          </w:tcPr>
          <w:p w14:paraId="57855C13"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100,23</w:t>
            </w:r>
          </w:p>
        </w:tc>
        <w:tc>
          <w:tcPr>
            <w:tcW w:w="1164" w:type="dxa"/>
            <w:shd w:val="clear" w:color="auto" w:fill="auto"/>
            <w:vAlign w:val="center"/>
          </w:tcPr>
          <w:p w14:paraId="322A1993"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431.326,04</w:t>
            </w:r>
          </w:p>
        </w:tc>
        <w:tc>
          <w:tcPr>
            <w:tcW w:w="1116" w:type="dxa"/>
            <w:shd w:val="clear" w:color="auto" w:fill="auto"/>
            <w:vAlign w:val="center"/>
          </w:tcPr>
          <w:p w14:paraId="1423D99F"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432.041,16</w:t>
            </w:r>
          </w:p>
        </w:tc>
        <w:tc>
          <w:tcPr>
            <w:tcW w:w="844" w:type="dxa"/>
            <w:shd w:val="clear" w:color="auto" w:fill="auto"/>
            <w:vAlign w:val="center"/>
          </w:tcPr>
          <w:p w14:paraId="3E606B99"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100,16</w:t>
            </w:r>
          </w:p>
        </w:tc>
      </w:tr>
      <w:tr w:rsidR="00F57A8E" w:rsidRPr="0021313F" w14:paraId="1FD1B4ED" w14:textId="77777777" w:rsidTr="00E21FA3">
        <w:tc>
          <w:tcPr>
            <w:tcW w:w="567" w:type="dxa"/>
            <w:vMerge/>
            <w:shd w:val="clear" w:color="auto" w:fill="auto"/>
            <w:vAlign w:val="center"/>
          </w:tcPr>
          <w:p w14:paraId="447BCD5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tc>
        <w:tc>
          <w:tcPr>
            <w:tcW w:w="2119" w:type="dxa"/>
            <w:vMerge/>
            <w:shd w:val="clear" w:color="auto" w:fill="auto"/>
          </w:tcPr>
          <w:p w14:paraId="5C81EA5B" w14:textId="77777777" w:rsidR="00F57A8E" w:rsidRPr="00637371" w:rsidRDefault="00F57A8E" w:rsidP="00F57A8E">
            <w:pPr>
              <w:spacing w:after="0" w:line="240" w:lineRule="auto"/>
              <w:jc w:val="both"/>
              <w:rPr>
                <w:rFonts w:ascii="Times New Roman" w:eastAsia="Times New Roman" w:hAnsi="Times New Roman" w:cs="Times New Roman"/>
                <w:sz w:val="19"/>
                <w:szCs w:val="19"/>
                <w:lang w:val="sr-Latn-ME"/>
              </w:rPr>
            </w:pPr>
          </w:p>
        </w:tc>
        <w:tc>
          <w:tcPr>
            <w:tcW w:w="640" w:type="dxa"/>
            <w:vMerge/>
            <w:shd w:val="clear" w:color="auto" w:fill="auto"/>
            <w:vAlign w:val="center"/>
          </w:tcPr>
          <w:p w14:paraId="7F089E24"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tc>
        <w:tc>
          <w:tcPr>
            <w:tcW w:w="811" w:type="dxa"/>
            <w:shd w:val="clear" w:color="auto" w:fill="auto"/>
            <w:vAlign w:val="center"/>
          </w:tcPr>
          <w:p w14:paraId="08A7B94D"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0,0054</w:t>
            </w:r>
          </w:p>
        </w:tc>
        <w:tc>
          <w:tcPr>
            <w:tcW w:w="1199" w:type="dxa"/>
            <w:shd w:val="clear" w:color="auto" w:fill="auto"/>
            <w:vAlign w:val="center"/>
          </w:tcPr>
          <w:p w14:paraId="257C79F1"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1.259.304</w:t>
            </w:r>
          </w:p>
        </w:tc>
        <w:tc>
          <w:tcPr>
            <w:tcW w:w="1197" w:type="dxa"/>
            <w:shd w:val="clear" w:color="auto" w:fill="auto"/>
            <w:vAlign w:val="center"/>
          </w:tcPr>
          <w:p w14:paraId="335EEA85"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1.259.304</w:t>
            </w:r>
          </w:p>
        </w:tc>
        <w:tc>
          <w:tcPr>
            <w:tcW w:w="766" w:type="dxa"/>
            <w:shd w:val="clear" w:color="auto" w:fill="auto"/>
            <w:vAlign w:val="center"/>
          </w:tcPr>
          <w:p w14:paraId="5B57AD3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100</w:t>
            </w:r>
          </w:p>
        </w:tc>
        <w:tc>
          <w:tcPr>
            <w:tcW w:w="1164" w:type="dxa"/>
            <w:shd w:val="clear" w:color="auto" w:fill="auto"/>
            <w:vAlign w:val="center"/>
          </w:tcPr>
          <w:p w14:paraId="4D9DA41F"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6.800,24</w:t>
            </w:r>
          </w:p>
        </w:tc>
        <w:tc>
          <w:tcPr>
            <w:tcW w:w="1116" w:type="dxa"/>
            <w:shd w:val="clear" w:color="auto" w:fill="auto"/>
            <w:vAlign w:val="center"/>
          </w:tcPr>
          <w:p w14:paraId="33AE247C"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6.800,24</w:t>
            </w:r>
          </w:p>
        </w:tc>
        <w:tc>
          <w:tcPr>
            <w:tcW w:w="844" w:type="dxa"/>
            <w:shd w:val="clear" w:color="auto" w:fill="auto"/>
            <w:vAlign w:val="center"/>
          </w:tcPr>
          <w:p w14:paraId="3ABA801D"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100</w:t>
            </w:r>
          </w:p>
        </w:tc>
      </w:tr>
      <w:tr w:rsidR="00F57A8E" w:rsidRPr="0021313F" w14:paraId="2A0E0804" w14:textId="77777777" w:rsidTr="00E21FA3">
        <w:trPr>
          <w:trHeight w:val="361"/>
        </w:trPr>
        <w:tc>
          <w:tcPr>
            <w:tcW w:w="567" w:type="dxa"/>
            <w:shd w:val="clear" w:color="auto" w:fill="auto"/>
            <w:vAlign w:val="center"/>
          </w:tcPr>
          <w:p w14:paraId="4B169A26"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2.</w:t>
            </w:r>
          </w:p>
        </w:tc>
        <w:tc>
          <w:tcPr>
            <w:tcW w:w="2119" w:type="dxa"/>
            <w:shd w:val="clear" w:color="auto" w:fill="auto"/>
            <w:vAlign w:val="center"/>
          </w:tcPr>
          <w:p w14:paraId="3D248A88" w14:textId="77777777" w:rsidR="00F57A8E" w:rsidRPr="00637371" w:rsidRDefault="00F57A8E" w:rsidP="00F57A8E">
            <w:pPr>
              <w:spacing w:after="0" w:line="240" w:lineRule="auto"/>
              <w:rPr>
                <w:rFonts w:ascii="Times New Roman" w:eastAsia="Times New Roman" w:hAnsi="Times New Roman" w:cs="Times New Roman"/>
                <w:sz w:val="19"/>
                <w:szCs w:val="19"/>
                <w:highlight w:val="yellow"/>
                <w:lang w:val="sr-Latn-ME"/>
              </w:rPr>
            </w:pPr>
            <w:r w:rsidRPr="00637371">
              <w:rPr>
                <w:rFonts w:ascii="Times New Roman" w:eastAsia="Times New Roman" w:hAnsi="Times New Roman" w:cs="Times New Roman"/>
                <w:sz w:val="19"/>
                <w:szCs w:val="19"/>
                <w:lang w:val="sr-Latn-ME"/>
              </w:rPr>
              <w:t>Прање улица и тргова</w:t>
            </w:r>
          </w:p>
        </w:tc>
        <w:tc>
          <w:tcPr>
            <w:tcW w:w="640" w:type="dxa"/>
            <w:shd w:val="clear" w:color="auto" w:fill="auto"/>
            <w:vAlign w:val="center"/>
          </w:tcPr>
          <w:p w14:paraId="3DE35E5F"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м</w:t>
            </w:r>
            <w:r w:rsidRPr="0021313F">
              <w:rPr>
                <w:rFonts w:ascii="Times New Roman" w:eastAsia="Times New Roman" w:hAnsi="Times New Roman" w:cs="Times New Roman"/>
                <w:sz w:val="20"/>
                <w:szCs w:val="20"/>
                <w:vertAlign w:val="superscript"/>
                <w:lang w:val="sr-Latn-ME"/>
              </w:rPr>
              <w:t>2</w:t>
            </w:r>
          </w:p>
        </w:tc>
        <w:tc>
          <w:tcPr>
            <w:tcW w:w="811" w:type="dxa"/>
            <w:shd w:val="clear" w:color="auto" w:fill="auto"/>
            <w:vAlign w:val="center"/>
          </w:tcPr>
          <w:p w14:paraId="56A8299E"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0,018</w:t>
            </w:r>
          </w:p>
        </w:tc>
        <w:tc>
          <w:tcPr>
            <w:tcW w:w="1199" w:type="dxa"/>
            <w:shd w:val="clear" w:color="auto" w:fill="auto"/>
            <w:vAlign w:val="center"/>
          </w:tcPr>
          <w:p w14:paraId="0C517AB4"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489.226</w:t>
            </w:r>
          </w:p>
        </w:tc>
        <w:tc>
          <w:tcPr>
            <w:tcW w:w="1197" w:type="dxa"/>
            <w:shd w:val="clear" w:color="auto" w:fill="auto"/>
            <w:vAlign w:val="center"/>
          </w:tcPr>
          <w:p w14:paraId="2CDCF8E0"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0,00</w:t>
            </w:r>
          </w:p>
        </w:tc>
        <w:tc>
          <w:tcPr>
            <w:tcW w:w="766" w:type="dxa"/>
            <w:shd w:val="clear" w:color="auto" w:fill="auto"/>
            <w:vAlign w:val="center"/>
          </w:tcPr>
          <w:p w14:paraId="344466A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0,00</w:t>
            </w:r>
          </w:p>
        </w:tc>
        <w:tc>
          <w:tcPr>
            <w:tcW w:w="1164" w:type="dxa"/>
            <w:shd w:val="clear" w:color="auto" w:fill="auto"/>
            <w:vAlign w:val="center"/>
          </w:tcPr>
          <w:p w14:paraId="3F2377ED"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8.806,07</w:t>
            </w:r>
          </w:p>
        </w:tc>
        <w:tc>
          <w:tcPr>
            <w:tcW w:w="1116" w:type="dxa"/>
            <w:shd w:val="clear" w:color="auto" w:fill="auto"/>
            <w:vAlign w:val="center"/>
          </w:tcPr>
          <w:p w14:paraId="4EBC95B7"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0,00</w:t>
            </w:r>
          </w:p>
        </w:tc>
        <w:tc>
          <w:tcPr>
            <w:tcW w:w="844" w:type="dxa"/>
            <w:shd w:val="clear" w:color="auto" w:fill="auto"/>
            <w:vAlign w:val="center"/>
          </w:tcPr>
          <w:p w14:paraId="33C8666C"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0,00</w:t>
            </w:r>
          </w:p>
        </w:tc>
      </w:tr>
      <w:tr w:rsidR="00F57A8E" w:rsidRPr="0021313F" w14:paraId="6734A981" w14:textId="77777777" w:rsidTr="00E21FA3">
        <w:trPr>
          <w:trHeight w:val="285"/>
        </w:trPr>
        <w:tc>
          <w:tcPr>
            <w:tcW w:w="567" w:type="dxa"/>
            <w:shd w:val="clear" w:color="auto" w:fill="auto"/>
            <w:vAlign w:val="center"/>
          </w:tcPr>
          <w:p w14:paraId="77563F91"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3.</w:t>
            </w:r>
          </w:p>
        </w:tc>
        <w:tc>
          <w:tcPr>
            <w:tcW w:w="2119" w:type="dxa"/>
            <w:shd w:val="clear" w:color="auto" w:fill="auto"/>
          </w:tcPr>
          <w:p w14:paraId="42D18DC5" w14:textId="77777777" w:rsidR="00F57A8E" w:rsidRPr="00637371" w:rsidRDefault="00F57A8E" w:rsidP="00F57A8E">
            <w:pPr>
              <w:spacing w:after="0" w:line="240" w:lineRule="auto"/>
              <w:jc w:val="both"/>
              <w:rPr>
                <w:rFonts w:ascii="Times New Roman" w:eastAsia="Times New Roman" w:hAnsi="Times New Roman" w:cs="Times New Roman"/>
                <w:sz w:val="19"/>
                <w:szCs w:val="19"/>
                <w:lang w:val="sr-Latn-ME"/>
              </w:rPr>
            </w:pPr>
            <w:r w:rsidRPr="00637371">
              <w:rPr>
                <w:rFonts w:ascii="Times New Roman" w:eastAsia="Times New Roman" w:hAnsi="Times New Roman" w:cs="Times New Roman"/>
                <w:sz w:val="19"/>
                <w:szCs w:val="19"/>
                <w:lang w:val="sr-Latn-ME"/>
              </w:rPr>
              <w:t>Машинско прање трга</w:t>
            </w:r>
          </w:p>
        </w:tc>
        <w:tc>
          <w:tcPr>
            <w:tcW w:w="640" w:type="dxa"/>
            <w:shd w:val="clear" w:color="auto" w:fill="auto"/>
            <w:vAlign w:val="center"/>
          </w:tcPr>
          <w:p w14:paraId="7C388E36" w14:textId="77777777" w:rsidR="00F57A8E" w:rsidRPr="0021313F" w:rsidRDefault="00F57A8E" w:rsidP="00F57A8E">
            <w:pPr>
              <w:spacing w:after="0" w:line="240" w:lineRule="auto"/>
              <w:jc w:val="center"/>
              <w:rPr>
                <w:rFonts w:ascii="Times New Roman" w:eastAsia="Times New Roman" w:hAnsi="Times New Roman" w:cs="Times New Roman"/>
                <w:sz w:val="16"/>
                <w:szCs w:val="16"/>
                <w:lang w:val="sr-Latn-ME"/>
              </w:rPr>
            </w:pPr>
            <w:r w:rsidRPr="0021313F">
              <w:rPr>
                <w:rFonts w:ascii="Times New Roman" w:eastAsia="Times New Roman" w:hAnsi="Times New Roman" w:cs="Times New Roman"/>
                <w:sz w:val="16"/>
                <w:szCs w:val="16"/>
                <w:lang w:val="sr-Latn-ME"/>
              </w:rPr>
              <w:t>прање</w:t>
            </w:r>
          </w:p>
        </w:tc>
        <w:tc>
          <w:tcPr>
            <w:tcW w:w="811" w:type="dxa"/>
            <w:shd w:val="clear" w:color="auto" w:fill="auto"/>
            <w:vAlign w:val="center"/>
          </w:tcPr>
          <w:p w14:paraId="20B4B10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6.500</w:t>
            </w:r>
          </w:p>
        </w:tc>
        <w:tc>
          <w:tcPr>
            <w:tcW w:w="1199" w:type="dxa"/>
            <w:shd w:val="clear" w:color="auto" w:fill="auto"/>
            <w:vAlign w:val="center"/>
          </w:tcPr>
          <w:p w14:paraId="4EF8BD8D"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 xml:space="preserve">1 </w:t>
            </w:r>
          </w:p>
        </w:tc>
        <w:tc>
          <w:tcPr>
            <w:tcW w:w="1197" w:type="dxa"/>
            <w:shd w:val="clear" w:color="auto" w:fill="auto"/>
            <w:vAlign w:val="center"/>
          </w:tcPr>
          <w:p w14:paraId="378C99CC"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w:t>
            </w:r>
          </w:p>
        </w:tc>
        <w:tc>
          <w:tcPr>
            <w:tcW w:w="766" w:type="dxa"/>
            <w:shd w:val="clear" w:color="auto" w:fill="auto"/>
            <w:vAlign w:val="center"/>
          </w:tcPr>
          <w:p w14:paraId="27F4FD34"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100</w:t>
            </w:r>
          </w:p>
        </w:tc>
        <w:tc>
          <w:tcPr>
            <w:tcW w:w="1164" w:type="dxa"/>
            <w:shd w:val="clear" w:color="auto" w:fill="auto"/>
            <w:vAlign w:val="center"/>
          </w:tcPr>
          <w:p w14:paraId="7CA28269"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6.500,00</w:t>
            </w:r>
          </w:p>
        </w:tc>
        <w:tc>
          <w:tcPr>
            <w:tcW w:w="1116" w:type="dxa"/>
            <w:shd w:val="clear" w:color="auto" w:fill="auto"/>
            <w:vAlign w:val="center"/>
          </w:tcPr>
          <w:p w14:paraId="01720423"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5.500,00</w:t>
            </w:r>
          </w:p>
        </w:tc>
        <w:tc>
          <w:tcPr>
            <w:tcW w:w="844" w:type="dxa"/>
            <w:shd w:val="clear" w:color="auto" w:fill="auto"/>
            <w:vAlign w:val="center"/>
          </w:tcPr>
          <w:p w14:paraId="0E156E49"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84,61</w:t>
            </w:r>
          </w:p>
        </w:tc>
      </w:tr>
      <w:tr w:rsidR="00F57A8E" w:rsidRPr="0021313F" w14:paraId="189D0D45" w14:textId="77777777" w:rsidTr="00E21FA3">
        <w:tc>
          <w:tcPr>
            <w:tcW w:w="567" w:type="dxa"/>
            <w:shd w:val="clear" w:color="auto" w:fill="auto"/>
            <w:vAlign w:val="center"/>
          </w:tcPr>
          <w:p w14:paraId="6A57AE0A"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4.</w:t>
            </w:r>
          </w:p>
        </w:tc>
        <w:tc>
          <w:tcPr>
            <w:tcW w:w="2119" w:type="dxa"/>
            <w:shd w:val="clear" w:color="auto" w:fill="auto"/>
          </w:tcPr>
          <w:p w14:paraId="40BC94A4" w14:textId="77777777" w:rsidR="00F57A8E" w:rsidRPr="00637371" w:rsidRDefault="00F57A8E" w:rsidP="00F57A8E">
            <w:pPr>
              <w:pStyle w:val="Heading1"/>
              <w:rPr>
                <w:rFonts w:ascii="Times New Roman" w:hAnsi="Times New Roman" w:cs="Times New Roman"/>
                <w:b w:val="0"/>
                <w:bCs w:val="0"/>
                <w:sz w:val="19"/>
                <w:szCs w:val="19"/>
                <w:lang w:val="sr-Latn-ME"/>
              </w:rPr>
            </w:pPr>
            <w:r w:rsidRPr="00637371">
              <w:rPr>
                <w:rFonts w:ascii="Times New Roman" w:hAnsi="Times New Roman" w:cs="Times New Roman"/>
                <w:b w:val="0"/>
                <w:bCs w:val="0"/>
                <w:sz w:val="19"/>
                <w:szCs w:val="19"/>
                <w:lang w:val="sr-Latn-ME"/>
              </w:rPr>
              <w:t>Сакупљање и транпорт кабастог и др. отпада</w:t>
            </w:r>
          </w:p>
          <w:p w14:paraId="1D9F3DB5" w14:textId="77777777" w:rsidR="00F57A8E" w:rsidRPr="00637371" w:rsidRDefault="00F57A8E" w:rsidP="00F57A8E">
            <w:pPr>
              <w:pStyle w:val="Heading1"/>
              <w:rPr>
                <w:rFonts w:ascii="Times New Roman" w:hAnsi="Times New Roman" w:cs="Times New Roman"/>
                <w:b w:val="0"/>
                <w:bCs w:val="0"/>
                <w:sz w:val="19"/>
                <w:szCs w:val="19"/>
                <w:lang w:val="sr-Latn-ME"/>
              </w:rPr>
            </w:pPr>
            <w:r w:rsidRPr="00637371">
              <w:rPr>
                <w:rFonts w:ascii="Times New Roman" w:hAnsi="Times New Roman" w:cs="Times New Roman"/>
                <w:b w:val="0"/>
                <w:bCs w:val="0"/>
                <w:sz w:val="19"/>
                <w:szCs w:val="19"/>
                <w:lang w:val="sr-Latn-ME"/>
              </w:rPr>
              <w:t>- око канти</w:t>
            </w:r>
          </w:p>
          <w:p w14:paraId="010F1256" w14:textId="77777777" w:rsidR="00F57A8E" w:rsidRPr="00637371" w:rsidRDefault="00F57A8E" w:rsidP="00F57A8E">
            <w:pPr>
              <w:pStyle w:val="Heading1"/>
              <w:rPr>
                <w:sz w:val="19"/>
                <w:szCs w:val="19"/>
                <w:lang w:val="sr-Latn-ME"/>
              </w:rPr>
            </w:pPr>
            <w:r w:rsidRPr="00637371">
              <w:rPr>
                <w:rFonts w:ascii="Times New Roman" w:hAnsi="Times New Roman" w:cs="Times New Roman"/>
                <w:b w:val="0"/>
                <w:bCs w:val="0"/>
                <w:sz w:val="19"/>
                <w:szCs w:val="19"/>
                <w:lang w:val="sr-Latn-ME"/>
              </w:rPr>
              <w:t>- са Грачан. и Сланог јез, Кочни, Глибавац, Моштаница</w:t>
            </w:r>
          </w:p>
        </w:tc>
        <w:tc>
          <w:tcPr>
            <w:tcW w:w="640" w:type="dxa"/>
            <w:shd w:val="clear" w:color="auto" w:fill="auto"/>
            <w:vAlign w:val="center"/>
          </w:tcPr>
          <w:p w14:paraId="3A3F2EF4"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тура</w:t>
            </w:r>
          </w:p>
          <w:p w14:paraId="24F92BF2"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тура</w:t>
            </w:r>
          </w:p>
        </w:tc>
        <w:tc>
          <w:tcPr>
            <w:tcW w:w="811" w:type="dxa"/>
            <w:shd w:val="clear" w:color="auto" w:fill="auto"/>
            <w:vAlign w:val="center"/>
          </w:tcPr>
          <w:p w14:paraId="0617B809"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48,96</w:t>
            </w:r>
          </w:p>
          <w:p w14:paraId="56FBF1EE"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36,54</w:t>
            </w:r>
          </w:p>
        </w:tc>
        <w:tc>
          <w:tcPr>
            <w:tcW w:w="1199" w:type="dxa"/>
            <w:shd w:val="clear" w:color="auto" w:fill="auto"/>
            <w:vAlign w:val="center"/>
          </w:tcPr>
          <w:p w14:paraId="1A7D2E4D"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260</w:t>
            </w:r>
          </w:p>
          <w:p w14:paraId="4F65F698"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240</w:t>
            </w:r>
          </w:p>
        </w:tc>
        <w:tc>
          <w:tcPr>
            <w:tcW w:w="1197" w:type="dxa"/>
            <w:shd w:val="clear" w:color="auto" w:fill="auto"/>
            <w:vAlign w:val="center"/>
          </w:tcPr>
          <w:p w14:paraId="15B20F05"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260</w:t>
            </w:r>
          </w:p>
          <w:p w14:paraId="6AF6F893"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408</w:t>
            </w:r>
          </w:p>
        </w:tc>
        <w:tc>
          <w:tcPr>
            <w:tcW w:w="766" w:type="dxa"/>
            <w:shd w:val="clear" w:color="auto" w:fill="auto"/>
            <w:vAlign w:val="center"/>
          </w:tcPr>
          <w:p w14:paraId="1FAAFD5D"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100</w:t>
            </w:r>
          </w:p>
          <w:p w14:paraId="7DC6AA3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170,00</w:t>
            </w:r>
          </w:p>
        </w:tc>
        <w:tc>
          <w:tcPr>
            <w:tcW w:w="1164" w:type="dxa"/>
            <w:shd w:val="clear" w:color="auto" w:fill="auto"/>
          </w:tcPr>
          <w:p w14:paraId="497D8448"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p>
          <w:p w14:paraId="6F4898E4"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p>
          <w:p w14:paraId="4F1E61C2"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12.729,60</w:t>
            </w:r>
          </w:p>
          <w:p w14:paraId="5B991DED"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8.769,60</w:t>
            </w:r>
          </w:p>
        </w:tc>
        <w:tc>
          <w:tcPr>
            <w:tcW w:w="1116" w:type="dxa"/>
            <w:shd w:val="clear" w:color="auto" w:fill="auto"/>
          </w:tcPr>
          <w:p w14:paraId="1C1DEDC2"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p>
          <w:p w14:paraId="4336EB17"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p>
          <w:p w14:paraId="2CE5B35D"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12.729,60</w:t>
            </w:r>
          </w:p>
          <w:p w14:paraId="031EC0BE"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14.908,32</w:t>
            </w:r>
          </w:p>
        </w:tc>
        <w:tc>
          <w:tcPr>
            <w:tcW w:w="844" w:type="dxa"/>
            <w:shd w:val="clear" w:color="auto" w:fill="auto"/>
          </w:tcPr>
          <w:p w14:paraId="4DD4F737"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p w14:paraId="7E1CC9AD"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p w14:paraId="3171FABE"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100</w:t>
            </w:r>
          </w:p>
          <w:p w14:paraId="7CAD1F77"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170,00</w:t>
            </w:r>
          </w:p>
        </w:tc>
      </w:tr>
      <w:tr w:rsidR="00F57A8E" w:rsidRPr="0021313F" w14:paraId="5E17C622" w14:textId="77777777" w:rsidTr="00E21FA3">
        <w:tc>
          <w:tcPr>
            <w:tcW w:w="567" w:type="dxa"/>
            <w:shd w:val="clear" w:color="auto" w:fill="auto"/>
            <w:vAlign w:val="center"/>
          </w:tcPr>
          <w:p w14:paraId="5C12DF6A"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5.</w:t>
            </w:r>
          </w:p>
        </w:tc>
        <w:tc>
          <w:tcPr>
            <w:tcW w:w="2119" w:type="dxa"/>
            <w:shd w:val="clear" w:color="auto" w:fill="auto"/>
          </w:tcPr>
          <w:p w14:paraId="5B11CD0F" w14:textId="77777777" w:rsidR="00F57A8E" w:rsidRPr="00637371" w:rsidRDefault="00F57A8E" w:rsidP="00F57A8E">
            <w:pPr>
              <w:spacing w:after="0" w:line="240" w:lineRule="auto"/>
              <w:jc w:val="both"/>
              <w:rPr>
                <w:rFonts w:ascii="Times New Roman" w:eastAsia="Times New Roman" w:hAnsi="Times New Roman" w:cs="Times New Roman"/>
                <w:sz w:val="19"/>
                <w:szCs w:val="19"/>
                <w:lang w:val="sr-Latn-ME"/>
              </w:rPr>
            </w:pPr>
            <w:r w:rsidRPr="00637371">
              <w:rPr>
                <w:rFonts w:ascii="Times New Roman" w:eastAsia="Times New Roman" w:hAnsi="Times New Roman" w:cs="Times New Roman"/>
                <w:sz w:val="19"/>
                <w:szCs w:val="19"/>
                <w:lang w:val="sr-Latn-ME"/>
              </w:rPr>
              <w:t>Уклањање лешина живот.</w:t>
            </w:r>
          </w:p>
        </w:tc>
        <w:tc>
          <w:tcPr>
            <w:tcW w:w="640" w:type="dxa"/>
            <w:shd w:val="clear" w:color="auto" w:fill="auto"/>
            <w:vAlign w:val="center"/>
          </w:tcPr>
          <w:p w14:paraId="54F49356"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ком</w:t>
            </w:r>
          </w:p>
        </w:tc>
        <w:tc>
          <w:tcPr>
            <w:tcW w:w="811" w:type="dxa"/>
            <w:shd w:val="clear" w:color="auto" w:fill="auto"/>
            <w:vAlign w:val="center"/>
          </w:tcPr>
          <w:p w14:paraId="45C530BE"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36,00</w:t>
            </w:r>
          </w:p>
        </w:tc>
        <w:tc>
          <w:tcPr>
            <w:tcW w:w="1199" w:type="dxa"/>
            <w:shd w:val="clear" w:color="auto" w:fill="auto"/>
            <w:vAlign w:val="center"/>
          </w:tcPr>
          <w:p w14:paraId="38EBD572"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10</w:t>
            </w:r>
          </w:p>
        </w:tc>
        <w:tc>
          <w:tcPr>
            <w:tcW w:w="1197" w:type="dxa"/>
            <w:shd w:val="clear" w:color="auto" w:fill="auto"/>
            <w:vAlign w:val="center"/>
          </w:tcPr>
          <w:p w14:paraId="4A6849E2"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14</w:t>
            </w:r>
          </w:p>
        </w:tc>
        <w:tc>
          <w:tcPr>
            <w:tcW w:w="766" w:type="dxa"/>
            <w:shd w:val="clear" w:color="auto" w:fill="auto"/>
            <w:vAlign w:val="center"/>
          </w:tcPr>
          <w:p w14:paraId="1DE74A48"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140</w:t>
            </w:r>
          </w:p>
        </w:tc>
        <w:tc>
          <w:tcPr>
            <w:tcW w:w="1164" w:type="dxa"/>
            <w:shd w:val="clear" w:color="auto" w:fill="auto"/>
            <w:vAlign w:val="center"/>
          </w:tcPr>
          <w:p w14:paraId="4D196434"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360,00</w:t>
            </w:r>
          </w:p>
        </w:tc>
        <w:tc>
          <w:tcPr>
            <w:tcW w:w="1116" w:type="dxa"/>
            <w:shd w:val="clear" w:color="auto" w:fill="auto"/>
            <w:vAlign w:val="center"/>
          </w:tcPr>
          <w:p w14:paraId="6225F3A2"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504,00</w:t>
            </w:r>
          </w:p>
        </w:tc>
        <w:tc>
          <w:tcPr>
            <w:tcW w:w="844" w:type="dxa"/>
            <w:shd w:val="clear" w:color="auto" w:fill="auto"/>
            <w:vAlign w:val="center"/>
          </w:tcPr>
          <w:p w14:paraId="65007866"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140</w:t>
            </w:r>
          </w:p>
        </w:tc>
      </w:tr>
      <w:tr w:rsidR="00F57A8E" w:rsidRPr="0021313F" w14:paraId="52C83F20" w14:textId="77777777" w:rsidTr="00E21FA3">
        <w:tc>
          <w:tcPr>
            <w:tcW w:w="567" w:type="dxa"/>
            <w:shd w:val="clear" w:color="auto" w:fill="auto"/>
            <w:vAlign w:val="center"/>
          </w:tcPr>
          <w:p w14:paraId="5118E177"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6.</w:t>
            </w:r>
          </w:p>
        </w:tc>
        <w:tc>
          <w:tcPr>
            <w:tcW w:w="2119" w:type="dxa"/>
            <w:shd w:val="clear" w:color="auto" w:fill="auto"/>
          </w:tcPr>
          <w:p w14:paraId="428E6746" w14:textId="77777777" w:rsidR="00F57A8E" w:rsidRPr="00637371" w:rsidRDefault="00F57A8E" w:rsidP="00F57A8E">
            <w:pPr>
              <w:spacing w:after="0" w:line="240" w:lineRule="auto"/>
              <w:jc w:val="both"/>
              <w:rPr>
                <w:rFonts w:ascii="Times New Roman" w:eastAsia="Times New Roman" w:hAnsi="Times New Roman" w:cs="Times New Roman"/>
                <w:sz w:val="19"/>
                <w:szCs w:val="19"/>
                <w:lang w:val="sr-Latn-ME"/>
              </w:rPr>
            </w:pPr>
            <w:r w:rsidRPr="00637371">
              <w:rPr>
                <w:rFonts w:ascii="Times New Roman" w:eastAsia="Times New Roman" w:hAnsi="Times New Roman" w:cs="Times New Roman"/>
                <w:sz w:val="19"/>
                <w:szCs w:val="19"/>
                <w:lang w:val="sr-Latn-ME"/>
              </w:rPr>
              <w:t>Одржавање депоније</w:t>
            </w:r>
          </w:p>
        </w:tc>
        <w:tc>
          <w:tcPr>
            <w:tcW w:w="640" w:type="dxa"/>
            <w:shd w:val="clear" w:color="auto" w:fill="auto"/>
            <w:vAlign w:val="center"/>
          </w:tcPr>
          <w:p w14:paraId="6C1CC87C"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мј.</w:t>
            </w:r>
          </w:p>
        </w:tc>
        <w:tc>
          <w:tcPr>
            <w:tcW w:w="811" w:type="dxa"/>
            <w:shd w:val="clear" w:color="auto" w:fill="auto"/>
            <w:vAlign w:val="center"/>
          </w:tcPr>
          <w:p w14:paraId="27443802"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tc>
        <w:tc>
          <w:tcPr>
            <w:tcW w:w="1199" w:type="dxa"/>
            <w:shd w:val="clear" w:color="auto" w:fill="auto"/>
            <w:vAlign w:val="center"/>
          </w:tcPr>
          <w:p w14:paraId="7F255B0C"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12</w:t>
            </w:r>
          </w:p>
        </w:tc>
        <w:tc>
          <w:tcPr>
            <w:tcW w:w="1197" w:type="dxa"/>
            <w:shd w:val="clear" w:color="auto" w:fill="auto"/>
            <w:vAlign w:val="center"/>
          </w:tcPr>
          <w:p w14:paraId="5722CFA6"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12</w:t>
            </w:r>
          </w:p>
        </w:tc>
        <w:tc>
          <w:tcPr>
            <w:tcW w:w="766" w:type="dxa"/>
            <w:shd w:val="clear" w:color="auto" w:fill="auto"/>
            <w:vAlign w:val="center"/>
          </w:tcPr>
          <w:p w14:paraId="6D84E98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100</w:t>
            </w:r>
          </w:p>
        </w:tc>
        <w:tc>
          <w:tcPr>
            <w:tcW w:w="1164" w:type="dxa"/>
            <w:shd w:val="clear" w:color="auto" w:fill="auto"/>
            <w:vAlign w:val="center"/>
          </w:tcPr>
          <w:p w14:paraId="1F007C53"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78.123,50</w:t>
            </w:r>
          </w:p>
        </w:tc>
        <w:tc>
          <w:tcPr>
            <w:tcW w:w="1116" w:type="dxa"/>
            <w:shd w:val="clear" w:color="auto" w:fill="auto"/>
            <w:vAlign w:val="center"/>
          </w:tcPr>
          <w:p w14:paraId="70AE3552"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84.599,84</w:t>
            </w:r>
          </w:p>
        </w:tc>
        <w:tc>
          <w:tcPr>
            <w:tcW w:w="844" w:type="dxa"/>
            <w:shd w:val="clear" w:color="auto" w:fill="auto"/>
            <w:vAlign w:val="center"/>
          </w:tcPr>
          <w:p w14:paraId="66407B54"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108,83</w:t>
            </w:r>
          </w:p>
        </w:tc>
      </w:tr>
      <w:tr w:rsidR="00F57A8E" w:rsidRPr="0021313F" w14:paraId="6DF80A5B" w14:textId="77777777" w:rsidTr="00E21FA3">
        <w:tc>
          <w:tcPr>
            <w:tcW w:w="567" w:type="dxa"/>
            <w:shd w:val="clear" w:color="auto" w:fill="auto"/>
            <w:vAlign w:val="center"/>
          </w:tcPr>
          <w:p w14:paraId="672A80E5"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7.</w:t>
            </w:r>
          </w:p>
        </w:tc>
        <w:tc>
          <w:tcPr>
            <w:tcW w:w="2119" w:type="dxa"/>
            <w:shd w:val="clear" w:color="auto" w:fill="auto"/>
          </w:tcPr>
          <w:p w14:paraId="649FBBF6" w14:textId="77777777" w:rsidR="00F57A8E" w:rsidRPr="00637371" w:rsidRDefault="00F57A8E" w:rsidP="00F57A8E">
            <w:pPr>
              <w:spacing w:after="0" w:line="240" w:lineRule="auto"/>
              <w:jc w:val="both"/>
              <w:rPr>
                <w:rFonts w:ascii="Times New Roman" w:eastAsia="Times New Roman" w:hAnsi="Times New Roman" w:cs="Times New Roman"/>
                <w:sz w:val="19"/>
                <w:szCs w:val="19"/>
                <w:u w:val="single"/>
                <w:lang w:val="sr-Latn-ME"/>
              </w:rPr>
            </w:pPr>
            <w:r w:rsidRPr="00637371">
              <w:rPr>
                <w:rFonts w:ascii="Times New Roman" w:eastAsia="Times New Roman" w:hAnsi="Times New Roman" w:cs="Times New Roman"/>
                <w:sz w:val="19"/>
                <w:szCs w:val="19"/>
                <w:u w:val="single"/>
                <w:lang w:val="sr-Latn-ME"/>
              </w:rPr>
              <w:t>Набавка опреме:</w:t>
            </w:r>
          </w:p>
          <w:p w14:paraId="5EFAC659" w14:textId="77777777" w:rsidR="00F57A8E" w:rsidRPr="00637371" w:rsidRDefault="00F57A8E" w:rsidP="00F57A8E">
            <w:pPr>
              <w:spacing w:after="0" w:line="240" w:lineRule="auto"/>
              <w:jc w:val="both"/>
              <w:rPr>
                <w:rFonts w:ascii="Times New Roman" w:eastAsia="Times New Roman" w:hAnsi="Times New Roman" w:cs="Times New Roman"/>
                <w:sz w:val="19"/>
                <w:szCs w:val="19"/>
                <w:lang w:val="sr-Latn-ME"/>
              </w:rPr>
            </w:pPr>
            <w:r w:rsidRPr="00637371">
              <w:rPr>
                <w:rFonts w:ascii="Times New Roman" w:eastAsia="Times New Roman" w:hAnsi="Times New Roman" w:cs="Times New Roman"/>
                <w:sz w:val="19"/>
                <w:szCs w:val="19"/>
                <w:lang w:val="sr-Latn-ME"/>
              </w:rPr>
              <w:t>Контејнери 1,1 м3</w:t>
            </w:r>
          </w:p>
          <w:p w14:paraId="55983972" w14:textId="77777777" w:rsidR="00F57A8E" w:rsidRPr="00637371" w:rsidRDefault="00F57A8E" w:rsidP="00F57A8E">
            <w:pPr>
              <w:spacing w:after="0" w:line="240" w:lineRule="auto"/>
              <w:jc w:val="both"/>
              <w:rPr>
                <w:rFonts w:ascii="Times New Roman" w:eastAsia="Times New Roman" w:hAnsi="Times New Roman" w:cs="Times New Roman"/>
                <w:sz w:val="19"/>
                <w:szCs w:val="19"/>
                <w:lang w:val="sr-Latn-ME"/>
              </w:rPr>
            </w:pPr>
            <w:r w:rsidRPr="00637371">
              <w:rPr>
                <w:rFonts w:ascii="Times New Roman" w:eastAsia="Times New Roman" w:hAnsi="Times New Roman" w:cs="Times New Roman"/>
                <w:sz w:val="19"/>
                <w:szCs w:val="19"/>
                <w:lang w:val="sr-Latn-ME"/>
              </w:rPr>
              <w:t>Контејнери 5 м3</w:t>
            </w:r>
          </w:p>
          <w:p w14:paraId="4BE0A095" w14:textId="77777777" w:rsidR="00F57A8E" w:rsidRPr="00637371" w:rsidRDefault="00F57A8E" w:rsidP="00F57A8E">
            <w:pPr>
              <w:spacing w:after="0" w:line="240" w:lineRule="auto"/>
              <w:jc w:val="both"/>
              <w:rPr>
                <w:rFonts w:ascii="Times New Roman" w:eastAsia="Times New Roman" w:hAnsi="Times New Roman" w:cs="Times New Roman"/>
                <w:sz w:val="19"/>
                <w:szCs w:val="19"/>
                <w:lang w:val="sr-Latn-ME"/>
              </w:rPr>
            </w:pPr>
            <w:r w:rsidRPr="00637371">
              <w:rPr>
                <w:rFonts w:ascii="Times New Roman" w:eastAsia="Times New Roman" w:hAnsi="Times New Roman" w:cs="Times New Roman"/>
                <w:sz w:val="19"/>
                <w:szCs w:val="19"/>
                <w:lang w:val="sr-Latn-ME"/>
              </w:rPr>
              <w:t>Дувачи</w:t>
            </w:r>
          </w:p>
          <w:p w14:paraId="037D49A0" w14:textId="77777777" w:rsidR="00F57A8E" w:rsidRPr="00637371" w:rsidRDefault="00F57A8E" w:rsidP="00F57A8E">
            <w:pPr>
              <w:spacing w:after="0" w:line="240" w:lineRule="auto"/>
              <w:jc w:val="both"/>
              <w:rPr>
                <w:rFonts w:ascii="Times New Roman" w:eastAsia="Times New Roman" w:hAnsi="Times New Roman" w:cs="Times New Roman"/>
                <w:sz w:val="19"/>
                <w:szCs w:val="19"/>
                <w:lang w:val="sr-Latn-ME"/>
              </w:rPr>
            </w:pPr>
            <w:r w:rsidRPr="00637371">
              <w:rPr>
                <w:rFonts w:ascii="Times New Roman" w:eastAsia="Times New Roman" w:hAnsi="Times New Roman" w:cs="Times New Roman"/>
                <w:sz w:val="19"/>
                <w:szCs w:val="19"/>
                <w:lang w:val="sr-Latn-ME"/>
              </w:rPr>
              <w:t>Подземни контејнери</w:t>
            </w:r>
          </w:p>
          <w:p w14:paraId="787E3C43" w14:textId="77777777" w:rsidR="00F57A8E" w:rsidRPr="00637371" w:rsidRDefault="00F57A8E" w:rsidP="00F57A8E">
            <w:pPr>
              <w:spacing w:after="0" w:line="240" w:lineRule="auto"/>
              <w:jc w:val="both"/>
              <w:rPr>
                <w:rFonts w:ascii="Times New Roman" w:eastAsia="Times New Roman" w:hAnsi="Times New Roman" w:cs="Times New Roman"/>
                <w:sz w:val="19"/>
                <w:szCs w:val="19"/>
                <w:lang w:val="sr-Latn-ME"/>
              </w:rPr>
            </w:pPr>
            <w:r w:rsidRPr="00637371">
              <w:rPr>
                <w:rFonts w:ascii="Times New Roman" w:eastAsia="Times New Roman" w:hAnsi="Times New Roman" w:cs="Times New Roman"/>
                <w:sz w:val="19"/>
                <w:szCs w:val="19"/>
                <w:lang w:val="sr-Latn-ME"/>
              </w:rPr>
              <w:t>(набавка и уградња)</w:t>
            </w:r>
          </w:p>
        </w:tc>
        <w:tc>
          <w:tcPr>
            <w:tcW w:w="640" w:type="dxa"/>
            <w:shd w:val="clear" w:color="auto" w:fill="auto"/>
          </w:tcPr>
          <w:p w14:paraId="1DDADEF0"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p w14:paraId="70A755C1"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ком</w:t>
            </w:r>
          </w:p>
          <w:p w14:paraId="5E91D2A2"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ком</w:t>
            </w:r>
          </w:p>
          <w:p w14:paraId="1B4A8511"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ком</w:t>
            </w:r>
          </w:p>
          <w:p w14:paraId="14DFAC74"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ком</w:t>
            </w:r>
          </w:p>
        </w:tc>
        <w:tc>
          <w:tcPr>
            <w:tcW w:w="811" w:type="dxa"/>
            <w:shd w:val="clear" w:color="auto" w:fill="auto"/>
          </w:tcPr>
          <w:p w14:paraId="63E7985C"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p w14:paraId="46CCE06E"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529,20</w:t>
            </w:r>
          </w:p>
          <w:p w14:paraId="3CCAC217" w14:textId="77777777" w:rsidR="00F57A8E" w:rsidRPr="0021313F" w:rsidRDefault="00F57A8E" w:rsidP="00F57A8E">
            <w:pPr>
              <w:spacing w:after="0" w:line="240" w:lineRule="auto"/>
              <w:jc w:val="center"/>
              <w:rPr>
                <w:rFonts w:ascii="Times New Roman" w:eastAsia="Times New Roman" w:hAnsi="Times New Roman" w:cs="Times New Roman"/>
                <w:sz w:val="17"/>
                <w:szCs w:val="17"/>
                <w:lang w:val="sr-Latn-ME"/>
              </w:rPr>
            </w:pPr>
            <w:r w:rsidRPr="0021313F">
              <w:rPr>
                <w:rFonts w:ascii="Times New Roman" w:eastAsia="Times New Roman" w:hAnsi="Times New Roman" w:cs="Times New Roman"/>
                <w:sz w:val="17"/>
                <w:szCs w:val="17"/>
                <w:lang w:val="sr-Latn-ME"/>
              </w:rPr>
              <w:t>1.415,70</w:t>
            </w:r>
          </w:p>
          <w:p w14:paraId="4984B5EF"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240,00</w:t>
            </w:r>
          </w:p>
          <w:p w14:paraId="034479E7"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12.500</w:t>
            </w:r>
          </w:p>
        </w:tc>
        <w:tc>
          <w:tcPr>
            <w:tcW w:w="1199" w:type="dxa"/>
            <w:shd w:val="clear" w:color="auto" w:fill="auto"/>
          </w:tcPr>
          <w:p w14:paraId="750551D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p w14:paraId="68222E94"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10</w:t>
            </w:r>
          </w:p>
          <w:p w14:paraId="0261C374"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4</w:t>
            </w:r>
          </w:p>
          <w:p w14:paraId="7B93EAE4"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5</w:t>
            </w:r>
          </w:p>
          <w:p w14:paraId="74A71E0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4</w:t>
            </w:r>
          </w:p>
        </w:tc>
        <w:tc>
          <w:tcPr>
            <w:tcW w:w="1197" w:type="dxa"/>
            <w:shd w:val="clear" w:color="auto" w:fill="auto"/>
          </w:tcPr>
          <w:p w14:paraId="4A388E72"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p w14:paraId="76BD8E64"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10</w:t>
            </w:r>
          </w:p>
          <w:p w14:paraId="610C9081"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0</w:t>
            </w:r>
          </w:p>
          <w:p w14:paraId="3A10A092"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3</w:t>
            </w:r>
          </w:p>
          <w:p w14:paraId="2AECD69C"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5</w:t>
            </w:r>
          </w:p>
        </w:tc>
        <w:tc>
          <w:tcPr>
            <w:tcW w:w="766" w:type="dxa"/>
            <w:shd w:val="clear" w:color="auto" w:fill="auto"/>
          </w:tcPr>
          <w:p w14:paraId="5AF1E2C8"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p w14:paraId="0C95F0C5"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100</w:t>
            </w:r>
          </w:p>
          <w:p w14:paraId="6F426E6F"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0</w:t>
            </w:r>
          </w:p>
          <w:p w14:paraId="6293935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60</w:t>
            </w:r>
          </w:p>
          <w:p w14:paraId="5288EDCA"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125</w:t>
            </w:r>
          </w:p>
        </w:tc>
        <w:tc>
          <w:tcPr>
            <w:tcW w:w="1164" w:type="dxa"/>
            <w:shd w:val="clear" w:color="auto" w:fill="auto"/>
          </w:tcPr>
          <w:p w14:paraId="6A172F27"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p>
          <w:p w14:paraId="1678E408"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5.292,00</w:t>
            </w:r>
          </w:p>
          <w:p w14:paraId="36D0B9DC"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5.662,80</w:t>
            </w:r>
          </w:p>
          <w:p w14:paraId="0076F42F"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1.200,00</w:t>
            </w:r>
          </w:p>
          <w:p w14:paraId="6E825895"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50.000,00</w:t>
            </w:r>
          </w:p>
        </w:tc>
        <w:tc>
          <w:tcPr>
            <w:tcW w:w="1116" w:type="dxa"/>
            <w:shd w:val="clear" w:color="auto" w:fill="auto"/>
          </w:tcPr>
          <w:p w14:paraId="198D3E19"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p>
          <w:p w14:paraId="5A940EBC"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5.009,40</w:t>
            </w:r>
          </w:p>
          <w:p w14:paraId="7D063156"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0,00</w:t>
            </w:r>
          </w:p>
          <w:p w14:paraId="719FB7C9"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1.156,44</w:t>
            </w:r>
          </w:p>
          <w:p w14:paraId="175A8A7D"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49.973,00</w:t>
            </w:r>
          </w:p>
        </w:tc>
        <w:tc>
          <w:tcPr>
            <w:tcW w:w="844" w:type="dxa"/>
            <w:shd w:val="clear" w:color="auto" w:fill="auto"/>
          </w:tcPr>
          <w:p w14:paraId="077FA99E"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p w14:paraId="479ABB76"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95</w:t>
            </w:r>
          </w:p>
          <w:p w14:paraId="16166607"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0</w:t>
            </w:r>
          </w:p>
          <w:p w14:paraId="7454CAF2"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96,37</w:t>
            </w:r>
          </w:p>
          <w:p w14:paraId="73FA8CCA"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99,94</w:t>
            </w:r>
          </w:p>
        </w:tc>
      </w:tr>
      <w:tr w:rsidR="00F57A8E" w:rsidRPr="0021313F" w14:paraId="0F6E3F81" w14:textId="77777777" w:rsidTr="00E21FA3">
        <w:trPr>
          <w:trHeight w:val="457"/>
        </w:trPr>
        <w:tc>
          <w:tcPr>
            <w:tcW w:w="567" w:type="dxa"/>
            <w:shd w:val="clear" w:color="auto" w:fill="D9E2F3" w:themeFill="accent1" w:themeFillTint="33"/>
            <w:vAlign w:val="center"/>
          </w:tcPr>
          <w:p w14:paraId="5FB23154"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p w14:paraId="521B4F7D"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6732" w:type="dxa"/>
            <w:gridSpan w:val="6"/>
            <w:shd w:val="clear" w:color="auto" w:fill="D9E2F3" w:themeFill="accent1" w:themeFillTint="33"/>
            <w:vAlign w:val="center"/>
          </w:tcPr>
          <w:p w14:paraId="7CC53E6E" w14:textId="77777777" w:rsidR="00F57A8E" w:rsidRPr="0021313F" w:rsidRDefault="00F57A8E" w:rsidP="00F57A8E">
            <w:pPr>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УКУПНО:</w:t>
            </w:r>
          </w:p>
        </w:tc>
        <w:tc>
          <w:tcPr>
            <w:tcW w:w="1164" w:type="dxa"/>
            <w:shd w:val="clear" w:color="auto" w:fill="D9E2F3" w:themeFill="accent1" w:themeFillTint="33"/>
            <w:vAlign w:val="center"/>
          </w:tcPr>
          <w:p w14:paraId="35F901DD" w14:textId="77777777" w:rsidR="00F57A8E" w:rsidRPr="0021313F" w:rsidRDefault="00F57A8E" w:rsidP="00F57A8E">
            <w:pPr>
              <w:spacing w:after="0" w:line="240" w:lineRule="auto"/>
              <w:jc w:val="right"/>
              <w:rPr>
                <w:rFonts w:ascii="Times New Roman" w:eastAsia="Times New Roman" w:hAnsi="Times New Roman" w:cs="Times New Roman"/>
                <w:b/>
                <w:bCs/>
                <w:sz w:val="20"/>
                <w:szCs w:val="20"/>
                <w:lang w:val="sr-Latn-ME"/>
              </w:rPr>
            </w:pPr>
            <w:r w:rsidRPr="0021313F">
              <w:rPr>
                <w:rFonts w:ascii="Times New Roman" w:eastAsia="Times New Roman" w:hAnsi="Times New Roman" w:cs="Times New Roman"/>
                <w:b/>
                <w:bCs/>
                <w:sz w:val="20"/>
                <w:szCs w:val="20"/>
                <w:lang w:val="sr-Latn-ME"/>
              </w:rPr>
              <w:t>615.569,85</w:t>
            </w:r>
          </w:p>
        </w:tc>
        <w:tc>
          <w:tcPr>
            <w:tcW w:w="1116" w:type="dxa"/>
            <w:shd w:val="clear" w:color="auto" w:fill="D9E2F3" w:themeFill="accent1" w:themeFillTint="33"/>
            <w:vAlign w:val="center"/>
          </w:tcPr>
          <w:p w14:paraId="2CC95786" w14:textId="77777777" w:rsidR="00F57A8E" w:rsidRPr="0021313F" w:rsidRDefault="00F57A8E" w:rsidP="00F57A8E">
            <w:pPr>
              <w:spacing w:after="0" w:line="240" w:lineRule="auto"/>
              <w:jc w:val="right"/>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613.222,00</w:t>
            </w:r>
          </w:p>
        </w:tc>
        <w:tc>
          <w:tcPr>
            <w:tcW w:w="844" w:type="dxa"/>
            <w:shd w:val="clear" w:color="auto" w:fill="D9E2F3" w:themeFill="accent1" w:themeFillTint="33"/>
            <w:vAlign w:val="center"/>
          </w:tcPr>
          <w:p w14:paraId="432F7A29" w14:textId="77777777" w:rsidR="00F57A8E" w:rsidRPr="0021313F" w:rsidRDefault="00F57A8E" w:rsidP="00F57A8E">
            <w:pPr>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 xml:space="preserve"> 99,62</w:t>
            </w:r>
          </w:p>
        </w:tc>
      </w:tr>
    </w:tbl>
    <w:p w14:paraId="1386EBB7" w14:textId="77777777" w:rsidR="00F57A8E" w:rsidRPr="0021313F" w:rsidRDefault="00F57A8E" w:rsidP="00F57A8E">
      <w:pPr>
        <w:spacing w:after="0" w:line="240" w:lineRule="auto"/>
        <w:jc w:val="both"/>
        <w:rPr>
          <w:rFonts w:ascii="Times New Roman" w:eastAsia="Times New Roman" w:hAnsi="Times New Roman" w:cs="Times New Roman"/>
          <w:sz w:val="16"/>
          <w:szCs w:val="16"/>
          <w:lang w:val="sr-Latn-ME"/>
        </w:rPr>
      </w:pPr>
    </w:p>
    <w:p w14:paraId="3A0D99A2" w14:textId="77777777" w:rsidR="00F57A8E" w:rsidRPr="0021313F" w:rsidRDefault="00F57A8E" w:rsidP="00F57A8E">
      <w:pPr>
        <w:spacing w:after="0" w:line="240" w:lineRule="auto"/>
        <w:jc w:val="both"/>
        <w:rPr>
          <w:rFonts w:ascii="Times New Roman" w:eastAsia="Times New Roman" w:hAnsi="Times New Roman" w:cs="Times New Roman"/>
          <w:sz w:val="28"/>
          <w:szCs w:val="28"/>
          <w:lang w:val="sr-Latn-ME"/>
        </w:rPr>
      </w:pPr>
    </w:p>
    <w:p w14:paraId="36CBA0A3" w14:textId="77777777" w:rsidR="00F57A8E" w:rsidRPr="0021313F" w:rsidRDefault="00F57A8E" w:rsidP="00F57A8E">
      <w:pPr>
        <w:spacing w:after="0" w:line="240" w:lineRule="auto"/>
        <w:jc w:val="both"/>
        <w:rPr>
          <w:rFonts w:ascii="Times New Roman" w:eastAsia="Times New Roman" w:hAnsi="Times New Roman" w:cs="Times New Roman"/>
          <w:sz w:val="16"/>
          <w:szCs w:val="16"/>
          <w:lang w:val="sr-Latn-ME"/>
        </w:rPr>
      </w:pPr>
    </w:p>
    <w:p w14:paraId="3CDE5D50" w14:textId="3A78C1C3" w:rsidR="00F57A8E" w:rsidRPr="0021313F" w:rsidRDefault="00E21FA3" w:rsidP="00F57A8E">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sz w:val="24"/>
          <w:szCs w:val="24"/>
          <w:lang w:val="sr-Latn-ME"/>
        </w:rPr>
        <w:t>II</w:t>
      </w:r>
      <w:r w:rsidR="00F57A8E" w:rsidRPr="0021313F">
        <w:rPr>
          <w:rFonts w:ascii="Times New Roman" w:eastAsia="Times New Roman" w:hAnsi="Times New Roman" w:cs="Times New Roman"/>
          <w:sz w:val="24"/>
          <w:szCs w:val="24"/>
          <w:lang w:val="sr-Latn-ME"/>
        </w:rPr>
        <w:t xml:space="preserve"> </w:t>
      </w:r>
      <w:r w:rsidR="00F57A8E" w:rsidRPr="0021313F">
        <w:rPr>
          <w:rFonts w:ascii="Times New Roman" w:eastAsia="Times New Roman" w:hAnsi="Times New Roman" w:cs="Times New Roman"/>
          <w:color w:val="000000"/>
          <w:sz w:val="24"/>
          <w:szCs w:val="24"/>
          <w:lang w:val="sr-Latn-ME"/>
        </w:rPr>
        <w:t>РАДОВИ ПО НАЛОЗИМА</w:t>
      </w:r>
    </w:p>
    <w:p w14:paraId="39AEA692" w14:textId="77777777" w:rsidR="00F57A8E" w:rsidRPr="0021313F" w:rsidRDefault="00F57A8E" w:rsidP="00F57A8E">
      <w:pPr>
        <w:spacing w:after="0" w:line="240" w:lineRule="auto"/>
        <w:jc w:val="both"/>
        <w:rPr>
          <w:rFonts w:ascii="Times New Roman" w:eastAsia="Times New Roman" w:hAnsi="Times New Roman" w:cs="Times New Roman"/>
          <w:sz w:val="16"/>
          <w:szCs w:val="16"/>
          <w:lang w:val="sr-Latn-ME"/>
        </w:rPr>
      </w:pPr>
    </w:p>
    <w:p w14:paraId="7C390714"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 xml:space="preserve">Активности по налозима Комуналне полиције и Секретаријата за комуналне послове и саобраћај (који уједно врше надзор над радом ДОО „Комунално“ Никшић) планиране су у износу од 12.000,00 €, а реализоване у износу од 19.127,90 (159,40%).  </w:t>
      </w:r>
    </w:p>
    <w:p w14:paraId="32D17484" w14:textId="77777777" w:rsidR="00F57A8E" w:rsidRPr="00E21FA3" w:rsidRDefault="00F57A8E" w:rsidP="00F57A8E">
      <w:pPr>
        <w:spacing w:after="0" w:line="240" w:lineRule="auto"/>
        <w:jc w:val="both"/>
        <w:rPr>
          <w:rFonts w:ascii="Times New Roman" w:eastAsia="Times New Roman" w:hAnsi="Times New Roman" w:cs="Times New Roman"/>
          <w:sz w:val="12"/>
          <w:szCs w:val="12"/>
          <w:lang w:val="sr-Latn-ME"/>
        </w:rPr>
      </w:pPr>
    </w:p>
    <w:p w14:paraId="286FB54F" w14:textId="77777777" w:rsidR="00F57A8E" w:rsidRPr="0021313F" w:rsidRDefault="00F57A8E" w:rsidP="00F57A8E">
      <w:pPr>
        <w:spacing w:after="0" w:line="240" w:lineRule="auto"/>
        <w:jc w:val="both"/>
        <w:rPr>
          <w:rFonts w:ascii="Times New Roman" w:eastAsia="Times New Roman" w:hAnsi="Times New Roman" w:cs="Times New Roman"/>
          <w:sz w:val="12"/>
          <w:szCs w:val="12"/>
          <w:lang w:val="sr-Latn-ME"/>
        </w:rPr>
      </w:pPr>
    </w:p>
    <w:tbl>
      <w:tblPr>
        <w:tblW w:w="102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2097"/>
        <w:gridCol w:w="567"/>
        <w:gridCol w:w="808"/>
        <w:gridCol w:w="1209"/>
        <w:gridCol w:w="1204"/>
        <w:gridCol w:w="758"/>
        <w:gridCol w:w="1169"/>
        <w:gridCol w:w="1116"/>
        <w:gridCol w:w="805"/>
      </w:tblGrid>
      <w:tr w:rsidR="00F57A8E" w:rsidRPr="0021313F" w14:paraId="41B0E8E4" w14:textId="77777777" w:rsidTr="00F57A8E">
        <w:trPr>
          <w:trHeight w:val="345"/>
        </w:trPr>
        <w:tc>
          <w:tcPr>
            <w:tcW w:w="550" w:type="dxa"/>
            <w:vMerge w:val="restart"/>
            <w:shd w:val="clear" w:color="auto" w:fill="D9E2F3" w:themeFill="accent1" w:themeFillTint="33"/>
            <w:vAlign w:val="center"/>
          </w:tcPr>
          <w:p w14:paraId="608B6ADE"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Р.б.</w:t>
            </w:r>
          </w:p>
        </w:tc>
        <w:tc>
          <w:tcPr>
            <w:tcW w:w="2181" w:type="dxa"/>
            <w:vMerge w:val="restart"/>
            <w:shd w:val="clear" w:color="auto" w:fill="D9E2F3" w:themeFill="accent1" w:themeFillTint="33"/>
            <w:vAlign w:val="center"/>
          </w:tcPr>
          <w:p w14:paraId="5F8FB850"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Врста послова</w:t>
            </w:r>
          </w:p>
          <w:p w14:paraId="279EC3F5"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(услуга)</w:t>
            </w:r>
          </w:p>
        </w:tc>
        <w:tc>
          <w:tcPr>
            <w:tcW w:w="572" w:type="dxa"/>
            <w:vMerge w:val="restart"/>
            <w:shd w:val="clear" w:color="auto" w:fill="D9E2F3" w:themeFill="accent1" w:themeFillTint="33"/>
            <w:vAlign w:val="center"/>
          </w:tcPr>
          <w:p w14:paraId="10D06141"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Ј.м.</w:t>
            </w:r>
          </w:p>
        </w:tc>
        <w:tc>
          <w:tcPr>
            <w:tcW w:w="3210" w:type="dxa"/>
            <w:gridSpan w:val="3"/>
            <w:tcBorders>
              <w:bottom w:val="single" w:sz="4" w:space="0" w:color="auto"/>
            </w:tcBorders>
            <w:shd w:val="clear" w:color="auto" w:fill="D9E2F3" w:themeFill="accent1" w:themeFillTint="33"/>
            <w:vAlign w:val="center"/>
          </w:tcPr>
          <w:p w14:paraId="252FA686"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Физички обим послова</w:t>
            </w:r>
          </w:p>
        </w:tc>
        <w:tc>
          <w:tcPr>
            <w:tcW w:w="672" w:type="dxa"/>
            <w:vMerge w:val="restart"/>
            <w:shd w:val="clear" w:color="auto" w:fill="D9E2F3" w:themeFill="accent1" w:themeFillTint="33"/>
            <w:vAlign w:val="center"/>
          </w:tcPr>
          <w:p w14:paraId="30142717"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Индеx</w:t>
            </w:r>
          </w:p>
          <w:p w14:paraId="102C70F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6/5</w:t>
            </w:r>
          </w:p>
        </w:tc>
        <w:tc>
          <w:tcPr>
            <w:tcW w:w="2286" w:type="dxa"/>
            <w:gridSpan w:val="2"/>
            <w:tcBorders>
              <w:bottom w:val="single" w:sz="4" w:space="0" w:color="auto"/>
            </w:tcBorders>
            <w:shd w:val="clear" w:color="auto" w:fill="D9E2F3" w:themeFill="accent1" w:themeFillTint="33"/>
            <w:vAlign w:val="center"/>
          </w:tcPr>
          <w:p w14:paraId="13F6F593"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Финансијски показатељи</w:t>
            </w:r>
          </w:p>
        </w:tc>
        <w:tc>
          <w:tcPr>
            <w:tcW w:w="810" w:type="dxa"/>
            <w:vMerge w:val="restart"/>
            <w:shd w:val="clear" w:color="auto" w:fill="D9E2F3" w:themeFill="accent1" w:themeFillTint="33"/>
            <w:vAlign w:val="center"/>
          </w:tcPr>
          <w:p w14:paraId="0437B836"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Индеx</w:t>
            </w:r>
          </w:p>
          <w:p w14:paraId="68A29EBF"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9/8</w:t>
            </w:r>
          </w:p>
        </w:tc>
      </w:tr>
      <w:tr w:rsidR="00F57A8E" w:rsidRPr="0021313F" w14:paraId="0E0F780E" w14:textId="77777777" w:rsidTr="00F57A8E">
        <w:trPr>
          <w:trHeight w:val="60"/>
        </w:trPr>
        <w:tc>
          <w:tcPr>
            <w:tcW w:w="550" w:type="dxa"/>
            <w:vMerge/>
            <w:shd w:val="clear" w:color="auto" w:fill="D9E2F3" w:themeFill="accent1" w:themeFillTint="33"/>
            <w:vAlign w:val="center"/>
          </w:tcPr>
          <w:p w14:paraId="3AE3550F"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tc>
        <w:tc>
          <w:tcPr>
            <w:tcW w:w="2181" w:type="dxa"/>
            <w:vMerge/>
            <w:shd w:val="clear" w:color="auto" w:fill="D9E2F3" w:themeFill="accent1" w:themeFillTint="33"/>
            <w:vAlign w:val="center"/>
          </w:tcPr>
          <w:p w14:paraId="3E42FF4F"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tc>
        <w:tc>
          <w:tcPr>
            <w:tcW w:w="572" w:type="dxa"/>
            <w:vMerge/>
            <w:shd w:val="clear" w:color="auto" w:fill="D9E2F3" w:themeFill="accent1" w:themeFillTint="33"/>
            <w:vAlign w:val="center"/>
          </w:tcPr>
          <w:p w14:paraId="2B4951E4"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tc>
        <w:tc>
          <w:tcPr>
            <w:tcW w:w="780" w:type="dxa"/>
            <w:tcBorders>
              <w:top w:val="single" w:sz="4" w:space="0" w:color="auto"/>
            </w:tcBorders>
            <w:shd w:val="clear" w:color="auto" w:fill="D9E2F3" w:themeFill="accent1" w:themeFillTint="33"/>
            <w:vAlign w:val="center"/>
          </w:tcPr>
          <w:p w14:paraId="36D769A7"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Цијена</w:t>
            </w:r>
          </w:p>
          <w:p w14:paraId="00FCECA3"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 xml:space="preserve">/ </w:t>
            </w:r>
            <w:r w:rsidRPr="0021313F">
              <w:rPr>
                <w:rFonts w:ascii="Times New Roman" w:eastAsia="Times New Roman" w:hAnsi="Times New Roman" w:cs="Times New Roman"/>
                <w:sz w:val="20"/>
                <w:szCs w:val="20"/>
                <w:vertAlign w:val="superscript"/>
                <w:lang w:val="sr-Latn-ME"/>
              </w:rPr>
              <w:t xml:space="preserve"> </w:t>
            </w:r>
            <w:r w:rsidRPr="0021313F">
              <w:rPr>
                <w:rFonts w:ascii="Times New Roman" w:eastAsia="Times New Roman" w:hAnsi="Times New Roman" w:cs="Times New Roman"/>
                <w:sz w:val="20"/>
                <w:szCs w:val="20"/>
                <w:lang w:val="sr-Latn-ME"/>
              </w:rPr>
              <w:t>ј.м</w:t>
            </w:r>
            <w:r w:rsidRPr="0021313F">
              <w:rPr>
                <w:rFonts w:ascii="Times New Roman" w:eastAsia="Times New Roman" w:hAnsi="Times New Roman" w:cs="Times New Roman"/>
                <w:sz w:val="20"/>
                <w:szCs w:val="20"/>
                <w:vertAlign w:val="superscript"/>
                <w:lang w:val="sr-Latn-ME"/>
              </w:rPr>
              <w:t>.</w:t>
            </w:r>
          </w:p>
        </w:tc>
        <w:tc>
          <w:tcPr>
            <w:tcW w:w="1215" w:type="dxa"/>
            <w:tcBorders>
              <w:top w:val="single" w:sz="4" w:space="0" w:color="auto"/>
            </w:tcBorders>
            <w:shd w:val="clear" w:color="auto" w:fill="D9E2F3" w:themeFill="accent1" w:themeFillTint="33"/>
            <w:vAlign w:val="center"/>
          </w:tcPr>
          <w:p w14:paraId="020EC8D7"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Планирано</w:t>
            </w:r>
          </w:p>
          <w:p w14:paraId="0C3B8640" w14:textId="3174A4B4" w:rsidR="00F57A8E" w:rsidRPr="0021313F" w:rsidRDefault="00E21FA3" w:rsidP="00E21FA3">
            <w:pPr>
              <w:spacing w:after="0" w:line="240" w:lineRule="auto"/>
              <w:jc w:val="center"/>
              <w:rPr>
                <w:rFonts w:ascii="Times New Roman" w:eastAsia="Times New Roman" w:hAnsi="Times New Roman" w:cs="Times New Roman"/>
                <w:sz w:val="20"/>
                <w:szCs w:val="20"/>
                <w:lang w:val="sr-Latn-ME"/>
              </w:rPr>
            </w:pPr>
            <w:r>
              <w:rPr>
                <w:rFonts w:ascii="Times New Roman" w:eastAsia="Times New Roman" w:hAnsi="Times New Roman" w:cs="Times New Roman"/>
                <w:sz w:val="20"/>
                <w:szCs w:val="20"/>
                <w:lang w:val="sr-Latn-ME"/>
              </w:rPr>
              <w:t>I</w:t>
            </w:r>
            <w:r w:rsidR="00F57A8E" w:rsidRPr="0021313F">
              <w:rPr>
                <w:rFonts w:ascii="Times New Roman" w:eastAsia="Times New Roman" w:hAnsi="Times New Roman" w:cs="Times New Roman"/>
                <w:sz w:val="20"/>
                <w:szCs w:val="20"/>
                <w:lang w:val="sr-Latn-ME"/>
              </w:rPr>
              <w:t>-</w:t>
            </w:r>
            <w:r>
              <w:rPr>
                <w:rFonts w:ascii="Times New Roman" w:eastAsia="Times New Roman" w:hAnsi="Times New Roman" w:cs="Times New Roman"/>
                <w:sz w:val="20"/>
                <w:szCs w:val="20"/>
                <w:lang w:val="sr-Latn-ME"/>
              </w:rPr>
              <w:t>XII</w:t>
            </w:r>
            <w:r w:rsidR="00F57A8E" w:rsidRPr="0021313F">
              <w:rPr>
                <w:rFonts w:ascii="Times New Roman" w:eastAsia="Times New Roman" w:hAnsi="Times New Roman" w:cs="Times New Roman"/>
                <w:sz w:val="20"/>
                <w:szCs w:val="20"/>
                <w:lang w:val="sr-Latn-ME"/>
              </w:rPr>
              <w:t xml:space="preserve"> 2023</w:t>
            </w:r>
          </w:p>
        </w:tc>
        <w:tc>
          <w:tcPr>
            <w:tcW w:w="1215" w:type="dxa"/>
            <w:tcBorders>
              <w:top w:val="single" w:sz="4" w:space="0" w:color="auto"/>
            </w:tcBorders>
            <w:shd w:val="clear" w:color="auto" w:fill="D9E2F3" w:themeFill="accent1" w:themeFillTint="33"/>
            <w:vAlign w:val="center"/>
          </w:tcPr>
          <w:p w14:paraId="6299EF51"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Остварено</w:t>
            </w:r>
          </w:p>
          <w:p w14:paraId="467EF27B" w14:textId="78F887A5" w:rsidR="00F57A8E" w:rsidRPr="0021313F" w:rsidRDefault="00E21FA3" w:rsidP="00E21FA3">
            <w:pPr>
              <w:spacing w:after="0" w:line="240" w:lineRule="auto"/>
              <w:jc w:val="center"/>
              <w:rPr>
                <w:rFonts w:ascii="Times New Roman" w:eastAsia="Times New Roman" w:hAnsi="Times New Roman" w:cs="Times New Roman"/>
                <w:sz w:val="20"/>
                <w:szCs w:val="20"/>
                <w:lang w:val="sr-Latn-ME"/>
              </w:rPr>
            </w:pPr>
            <w:r>
              <w:rPr>
                <w:rFonts w:ascii="Times New Roman" w:eastAsia="Times New Roman" w:hAnsi="Times New Roman" w:cs="Times New Roman"/>
                <w:sz w:val="20"/>
                <w:szCs w:val="20"/>
                <w:lang w:val="sr-Latn-ME"/>
              </w:rPr>
              <w:t>I</w:t>
            </w:r>
            <w:r w:rsidR="00F57A8E" w:rsidRPr="0021313F">
              <w:rPr>
                <w:rFonts w:ascii="Times New Roman" w:eastAsia="Times New Roman" w:hAnsi="Times New Roman" w:cs="Times New Roman"/>
                <w:sz w:val="20"/>
                <w:szCs w:val="20"/>
                <w:lang w:val="sr-Latn-ME"/>
              </w:rPr>
              <w:t>-</w:t>
            </w:r>
            <w:r>
              <w:rPr>
                <w:rFonts w:ascii="Times New Roman" w:eastAsia="Times New Roman" w:hAnsi="Times New Roman" w:cs="Times New Roman"/>
                <w:sz w:val="20"/>
                <w:szCs w:val="20"/>
                <w:lang w:val="sr-Latn-ME"/>
              </w:rPr>
              <w:t>XII</w:t>
            </w:r>
            <w:r w:rsidR="00F57A8E" w:rsidRPr="0021313F">
              <w:rPr>
                <w:rFonts w:ascii="Times New Roman" w:eastAsia="Times New Roman" w:hAnsi="Times New Roman" w:cs="Times New Roman"/>
                <w:sz w:val="20"/>
                <w:szCs w:val="20"/>
                <w:lang w:val="sr-Latn-ME"/>
              </w:rPr>
              <w:t xml:space="preserve"> 2023</w:t>
            </w:r>
          </w:p>
        </w:tc>
        <w:tc>
          <w:tcPr>
            <w:tcW w:w="672" w:type="dxa"/>
            <w:vMerge/>
            <w:shd w:val="clear" w:color="auto" w:fill="D9E2F3" w:themeFill="accent1" w:themeFillTint="33"/>
            <w:vAlign w:val="center"/>
          </w:tcPr>
          <w:p w14:paraId="0F292351"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tc>
        <w:tc>
          <w:tcPr>
            <w:tcW w:w="1170" w:type="dxa"/>
            <w:tcBorders>
              <w:top w:val="single" w:sz="4" w:space="0" w:color="auto"/>
            </w:tcBorders>
            <w:shd w:val="clear" w:color="auto" w:fill="D9E2F3" w:themeFill="accent1" w:themeFillTint="33"/>
            <w:vAlign w:val="center"/>
          </w:tcPr>
          <w:p w14:paraId="383C8A9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Планирано</w:t>
            </w:r>
          </w:p>
          <w:p w14:paraId="059E2E49" w14:textId="4ABF36E3" w:rsidR="00F57A8E" w:rsidRPr="0021313F" w:rsidRDefault="00E21FA3" w:rsidP="00E21FA3">
            <w:pPr>
              <w:spacing w:after="0" w:line="240" w:lineRule="auto"/>
              <w:jc w:val="center"/>
              <w:rPr>
                <w:rFonts w:ascii="Times New Roman" w:eastAsia="Times New Roman" w:hAnsi="Times New Roman" w:cs="Times New Roman"/>
                <w:sz w:val="20"/>
                <w:szCs w:val="20"/>
                <w:lang w:val="sr-Latn-ME"/>
              </w:rPr>
            </w:pPr>
            <w:r>
              <w:rPr>
                <w:rFonts w:ascii="Times New Roman" w:eastAsia="Times New Roman" w:hAnsi="Times New Roman" w:cs="Times New Roman"/>
                <w:sz w:val="20"/>
                <w:szCs w:val="20"/>
                <w:lang w:val="sr-Latn-ME"/>
              </w:rPr>
              <w:t>I</w:t>
            </w:r>
            <w:r w:rsidR="00F57A8E" w:rsidRPr="0021313F">
              <w:rPr>
                <w:rFonts w:ascii="Times New Roman" w:eastAsia="Times New Roman" w:hAnsi="Times New Roman" w:cs="Times New Roman"/>
                <w:sz w:val="20"/>
                <w:szCs w:val="20"/>
                <w:lang w:val="sr-Latn-ME"/>
              </w:rPr>
              <w:t>-</w:t>
            </w:r>
            <w:r>
              <w:rPr>
                <w:rFonts w:ascii="Times New Roman" w:eastAsia="Times New Roman" w:hAnsi="Times New Roman" w:cs="Times New Roman"/>
                <w:sz w:val="20"/>
                <w:szCs w:val="20"/>
                <w:lang w:val="sr-Latn-ME"/>
              </w:rPr>
              <w:t>XII</w:t>
            </w:r>
            <w:r w:rsidR="00F57A8E" w:rsidRPr="0021313F">
              <w:rPr>
                <w:rFonts w:ascii="Times New Roman" w:eastAsia="Times New Roman" w:hAnsi="Times New Roman" w:cs="Times New Roman"/>
                <w:sz w:val="20"/>
                <w:szCs w:val="20"/>
                <w:lang w:val="sr-Latn-ME"/>
              </w:rPr>
              <w:t xml:space="preserve"> 2023</w:t>
            </w:r>
          </w:p>
        </w:tc>
        <w:tc>
          <w:tcPr>
            <w:tcW w:w="1116" w:type="dxa"/>
            <w:tcBorders>
              <w:top w:val="single" w:sz="4" w:space="0" w:color="auto"/>
            </w:tcBorders>
            <w:shd w:val="clear" w:color="auto" w:fill="D9E2F3" w:themeFill="accent1" w:themeFillTint="33"/>
            <w:vAlign w:val="center"/>
          </w:tcPr>
          <w:p w14:paraId="20624F0F"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Остварено</w:t>
            </w:r>
          </w:p>
          <w:p w14:paraId="767FB030" w14:textId="0354A9AB" w:rsidR="00F57A8E" w:rsidRPr="0021313F" w:rsidRDefault="00E21FA3" w:rsidP="00E21FA3">
            <w:pPr>
              <w:spacing w:after="0" w:line="240" w:lineRule="auto"/>
              <w:jc w:val="center"/>
              <w:rPr>
                <w:rFonts w:ascii="Times New Roman" w:eastAsia="Times New Roman" w:hAnsi="Times New Roman" w:cs="Times New Roman"/>
                <w:sz w:val="20"/>
                <w:szCs w:val="20"/>
                <w:lang w:val="sr-Latn-ME"/>
              </w:rPr>
            </w:pPr>
            <w:r>
              <w:rPr>
                <w:rFonts w:ascii="Times New Roman" w:eastAsia="Times New Roman" w:hAnsi="Times New Roman" w:cs="Times New Roman"/>
                <w:sz w:val="20"/>
                <w:szCs w:val="20"/>
                <w:lang w:val="sr-Latn-ME"/>
              </w:rPr>
              <w:t>I</w:t>
            </w:r>
            <w:r w:rsidR="00F57A8E" w:rsidRPr="0021313F">
              <w:rPr>
                <w:rFonts w:ascii="Times New Roman" w:eastAsia="Times New Roman" w:hAnsi="Times New Roman" w:cs="Times New Roman"/>
                <w:sz w:val="20"/>
                <w:szCs w:val="20"/>
                <w:lang w:val="sr-Latn-ME"/>
              </w:rPr>
              <w:t>-</w:t>
            </w:r>
            <w:r>
              <w:rPr>
                <w:rFonts w:ascii="Times New Roman" w:eastAsia="Times New Roman" w:hAnsi="Times New Roman" w:cs="Times New Roman"/>
                <w:sz w:val="20"/>
                <w:szCs w:val="20"/>
                <w:lang w:val="sr-Latn-ME"/>
              </w:rPr>
              <w:t xml:space="preserve">XII </w:t>
            </w:r>
            <w:r w:rsidR="00F57A8E" w:rsidRPr="0021313F">
              <w:rPr>
                <w:rFonts w:ascii="Times New Roman" w:eastAsia="Times New Roman" w:hAnsi="Times New Roman" w:cs="Times New Roman"/>
                <w:sz w:val="20"/>
                <w:szCs w:val="20"/>
                <w:lang w:val="sr-Latn-ME"/>
              </w:rPr>
              <w:t>2023</w:t>
            </w:r>
          </w:p>
        </w:tc>
        <w:tc>
          <w:tcPr>
            <w:tcW w:w="810" w:type="dxa"/>
            <w:vMerge/>
            <w:shd w:val="clear" w:color="auto" w:fill="D9E2F3" w:themeFill="accent1" w:themeFillTint="33"/>
            <w:vAlign w:val="center"/>
          </w:tcPr>
          <w:p w14:paraId="1B97150E"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tc>
      </w:tr>
      <w:tr w:rsidR="00F57A8E" w:rsidRPr="0021313F" w14:paraId="111630FA" w14:textId="77777777" w:rsidTr="00F57A8E">
        <w:tc>
          <w:tcPr>
            <w:tcW w:w="550" w:type="dxa"/>
            <w:shd w:val="clear" w:color="auto" w:fill="D9E2F3" w:themeFill="accent1" w:themeFillTint="33"/>
            <w:vAlign w:val="center"/>
          </w:tcPr>
          <w:p w14:paraId="027D6CE2"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w:t>
            </w:r>
          </w:p>
        </w:tc>
        <w:tc>
          <w:tcPr>
            <w:tcW w:w="2181" w:type="dxa"/>
            <w:shd w:val="clear" w:color="auto" w:fill="D9E2F3" w:themeFill="accent1" w:themeFillTint="33"/>
            <w:vAlign w:val="center"/>
          </w:tcPr>
          <w:p w14:paraId="20C6CBA2"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2</w:t>
            </w:r>
          </w:p>
        </w:tc>
        <w:tc>
          <w:tcPr>
            <w:tcW w:w="572" w:type="dxa"/>
            <w:shd w:val="clear" w:color="auto" w:fill="D9E2F3" w:themeFill="accent1" w:themeFillTint="33"/>
            <w:vAlign w:val="center"/>
          </w:tcPr>
          <w:p w14:paraId="057EBBCE"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3</w:t>
            </w:r>
          </w:p>
        </w:tc>
        <w:tc>
          <w:tcPr>
            <w:tcW w:w="780" w:type="dxa"/>
            <w:shd w:val="clear" w:color="auto" w:fill="D9E2F3" w:themeFill="accent1" w:themeFillTint="33"/>
            <w:vAlign w:val="center"/>
          </w:tcPr>
          <w:p w14:paraId="69F78FEC"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4</w:t>
            </w:r>
          </w:p>
        </w:tc>
        <w:tc>
          <w:tcPr>
            <w:tcW w:w="1215" w:type="dxa"/>
            <w:shd w:val="clear" w:color="auto" w:fill="D9E2F3" w:themeFill="accent1" w:themeFillTint="33"/>
            <w:vAlign w:val="center"/>
          </w:tcPr>
          <w:p w14:paraId="59593284"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5</w:t>
            </w:r>
          </w:p>
        </w:tc>
        <w:tc>
          <w:tcPr>
            <w:tcW w:w="1215" w:type="dxa"/>
            <w:shd w:val="clear" w:color="auto" w:fill="D9E2F3" w:themeFill="accent1" w:themeFillTint="33"/>
            <w:vAlign w:val="center"/>
          </w:tcPr>
          <w:p w14:paraId="4DF3CD5D"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6</w:t>
            </w:r>
          </w:p>
        </w:tc>
        <w:tc>
          <w:tcPr>
            <w:tcW w:w="672" w:type="dxa"/>
            <w:shd w:val="clear" w:color="auto" w:fill="D9E2F3" w:themeFill="accent1" w:themeFillTint="33"/>
            <w:vAlign w:val="center"/>
          </w:tcPr>
          <w:p w14:paraId="1D1A59B4"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7</w:t>
            </w:r>
          </w:p>
        </w:tc>
        <w:tc>
          <w:tcPr>
            <w:tcW w:w="1170" w:type="dxa"/>
            <w:shd w:val="clear" w:color="auto" w:fill="D9E2F3" w:themeFill="accent1" w:themeFillTint="33"/>
            <w:vAlign w:val="center"/>
          </w:tcPr>
          <w:p w14:paraId="16F01DF8"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8</w:t>
            </w:r>
          </w:p>
        </w:tc>
        <w:tc>
          <w:tcPr>
            <w:tcW w:w="1116" w:type="dxa"/>
            <w:shd w:val="clear" w:color="auto" w:fill="D9E2F3" w:themeFill="accent1" w:themeFillTint="33"/>
            <w:vAlign w:val="center"/>
          </w:tcPr>
          <w:p w14:paraId="14BA62D3"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9</w:t>
            </w:r>
          </w:p>
        </w:tc>
        <w:tc>
          <w:tcPr>
            <w:tcW w:w="810" w:type="dxa"/>
            <w:shd w:val="clear" w:color="auto" w:fill="D9E2F3" w:themeFill="accent1" w:themeFillTint="33"/>
            <w:vAlign w:val="center"/>
          </w:tcPr>
          <w:p w14:paraId="4D6E072D"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10</w:t>
            </w:r>
          </w:p>
        </w:tc>
      </w:tr>
      <w:tr w:rsidR="00F57A8E" w:rsidRPr="0021313F" w14:paraId="7AD8C148" w14:textId="77777777" w:rsidTr="00F57A8E">
        <w:tc>
          <w:tcPr>
            <w:tcW w:w="550" w:type="dxa"/>
            <w:shd w:val="clear" w:color="auto" w:fill="auto"/>
            <w:vAlign w:val="center"/>
          </w:tcPr>
          <w:p w14:paraId="1B61A251"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w:t>
            </w:r>
          </w:p>
        </w:tc>
        <w:tc>
          <w:tcPr>
            <w:tcW w:w="2181" w:type="dxa"/>
            <w:shd w:val="clear" w:color="auto" w:fill="auto"/>
          </w:tcPr>
          <w:p w14:paraId="0B9CB972" w14:textId="77777777" w:rsidR="00F57A8E" w:rsidRPr="0021313F" w:rsidRDefault="00F57A8E" w:rsidP="00F57A8E">
            <w:pPr>
              <w:spacing w:after="0" w:line="240" w:lineRule="auto"/>
              <w:jc w:val="both"/>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 Чишћење по активностима које нијесу обухваћене Програмом</w:t>
            </w:r>
          </w:p>
          <w:p w14:paraId="168310D9" w14:textId="77777777" w:rsidR="00F57A8E" w:rsidRPr="0021313F" w:rsidRDefault="00F57A8E" w:rsidP="00F57A8E">
            <w:pPr>
              <w:spacing w:after="0" w:line="240" w:lineRule="auto"/>
              <w:jc w:val="both"/>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lastRenderedPageBreak/>
              <w:t>- По налозима Секр. за ком. посл. и налозима Комуналне полиције (уклањање и одвоз дивљих депонијам кабастог отпада и кафилеријске услуге)</w:t>
            </w:r>
          </w:p>
        </w:tc>
        <w:tc>
          <w:tcPr>
            <w:tcW w:w="572" w:type="dxa"/>
            <w:shd w:val="clear" w:color="auto" w:fill="auto"/>
            <w:vAlign w:val="center"/>
          </w:tcPr>
          <w:p w14:paraId="3D2A24C8"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lastRenderedPageBreak/>
              <w:t>мј.</w:t>
            </w:r>
          </w:p>
        </w:tc>
        <w:tc>
          <w:tcPr>
            <w:tcW w:w="780" w:type="dxa"/>
            <w:shd w:val="clear" w:color="auto" w:fill="auto"/>
            <w:vAlign w:val="center"/>
          </w:tcPr>
          <w:p w14:paraId="14D1DF3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tc>
        <w:tc>
          <w:tcPr>
            <w:tcW w:w="1215" w:type="dxa"/>
            <w:shd w:val="clear" w:color="auto" w:fill="auto"/>
            <w:vAlign w:val="center"/>
          </w:tcPr>
          <w:p w14:paraId="526D945A"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12</w:t>
            </w:r>
          </w:p>
        </w:tc>
        <w:tc>
          <w:tcPr>
            <w:tcW w:w="1215" w:type="dxa"/>
            <w:shd w:val="clear" w:color="auto" w:fill="auto"/>
            <w:vAlign w:val="center"/>
          </w:tcPr>
          <w:p w14:paraId="50E12A32"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12</w:t>
            </w:r>
          </w:p>
        </w:tc>
        <w:tc>
          <w:tcPr>
            <w:tcW w:w="672" w:type="dxa"/>
            <w:shd w:val="clear" w:color="auto" w:fill="auto"/>
            <w:vAlign w:val="center"/>
          </w:tcPr>
          <w:p w14:paraId="691C9069"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100</w:t>
            </w:r>
          </w:p>
        </w:tc>
        <w:tc>
          <w:tcPr>
            <w:tcW w:w="1170" w:type="dxa"/>
            <w:shd w:val="clear" w:color="auto" w:fill="auto"/>
            <w:vAlign w:val="center"/>
          </w:tcPr>
          <w:p w14:paraId="07DCFA98"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12.000,00</w:t>
            </w:r>
          </w:p>
        </w:tc>
        <w:tc>
          <w:tcPr>
            <w:tcW w:w="1116" w:type="dxa"/>
            <w:shd w:val="clear" w:color="auto" w:fill="auto"/>
            <w:vAlign w:val="center"/>
          </w:tcPr>
          <w:p w14:paraId="438642A7"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19.127,90</w:t>
            </w:r>
          </w:p>
        </w:tc>
        <w:tc>
          <w:tcPr>
            <w:tcW w:w="810" w:type="dxa"/>
            <w:shd w:val="clear" w:color="auto" w:fill="auto"/>
            <w:vAlign w:val="center"/>
          </w:tcPr>
          <w:p w14:paraId="10B7EBA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159,40</w:t>
            </w:r>
          </w:p>
        </w:tc>
      </w:tr>
      <w:tr w:rsidR="00F57A8E" w:rsidRPr="0021313F" w14:paraId="18001713" w14:textId="77777777" w:rsidTr="00F57A8E">
        <w:trPr>
          <w:trHeight w:val="457"/>
        </w:trPr>
        <w:tc>
          <w:tcPr>
            <w:tcW w:w="550" w:type="dxa"/>
            <w:shd w:val="clear" w:color="auto" w:fill="D9E2F3" w:themeFill="accent1" w:themeFillTint="33"/>
            <w:vAlign w:val="center"/>
          </w:tcPr>
          <w:p w14:paraId="687BCFE7"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p w14:paraId="70E3CEB8"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6635" w:type="dxa"/>
            <w:gridSpan w:val="6"/>
            <w:tcBorders>
              <w:bottom w:val="single" w:sz="4" w:space="0" w:color="auto"/>
            </w:tcBorders>
            <w:shd w:val="clear" w:color="auto" w:fill="D9E2F3" w:themeFill="accent1" w:themeFillTint="33"/>
            <w:vAlign w:val="center"/>
          </w:tcPr>
          <w:p w14:paraId="6E7E6812" w14:textId="77777777" w:rsidR="00F57A8E" w:rsidRPr="0021313F" w:rsidRDefault="00F57A8E" w:rsidP="00F57A8E">
            <w:pPr>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УКУПНО:</w:t>
            </w:r>
          </w:p>
        </w:tc>
        <w:tc>
          <w:tcPr>
            <w:tcW w:w="1170" w:type="dxa"/>
            <w:tcBorders>
              <w:bottom w:val="single" w:sz="4" w:space="0" w:color="auto"/>
            </w:tcBorders>
            <w:shd w:val="clear" w:color="auto" w:fill="D9E2F3" w:themeFill="accent1" w:themeFillTint="33"/>
            <w:vAlign w:val="center"/>
          </w:tcPr>
          <w:p w14:paraId="026B64DE" w14:textId="77777777" w:rsidR="00F57A8E" w:rsidRPr="0021313F" w:rsidRDefault="00F57A8E" w:rsidP="00F57A8E">
            <w:pPr>
              <w:spacing w:after="0" w:line="240" w:lineRule="auto"/>
              <w:jc w:val="right"/>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12.000,00</w:t>
            </w:r>
          </w:p>
        </w:tc>
        <w:tc>
          <w:tcPr>
            <w:tcW w:w="1116" w:type="dxa"/>
            <w:tcBorders>
              <w:bottom w:val="single" w:sz="4" w:space="0" w:color="auto"/>
            </w:tcBorders>
            <w:shd w:val="clear" w:color="auto" w:fill="D9E2F3" w:themeFill="accent1" w:themeFillTint="33"/>
            <w:vAlign w:val="center"/>
          </w:tcPr>
          <w:p w14:paraId="6D094288" w14:textId="77777777" w:rsidR="00F57A8E" w:rsidRPr="0021313F" w:rsidRDefault="00F57A8E" w:rsidP="00F57A8E">
            <w:pPr>
              <w:spacing w:after="0" w:line="240" w:lineRule="auto"/>
              <w:jc w:val="right"/>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19.127,90</w:t>
            </w:r>
          </w:p>
        </w:tc>
        <w:tc>
          <w:tcPr>
            <w:tcW w:w="810" w:type="dxa"/>
            <w:tcBorders>
              <w:bottom w:val="single" w:sz="4" w:space="0" w:color="auto"/>
            </w:tcBorders>
            <w:shd w:val="clear" w:color="auto" w:fill="D9E2F3" w:themeFill="accent1" w:themeFillTint="33"/>
            <w:vAlign w:val="center"/>
          </w:tcPr>
          <w:p w14:paraId="174A49DB" w14:textId="77777777" w:rsidR="00F57A8E" w:rsidRPr="0021313F" w:rsidRDefault="00F57A8E" w:rsidP="00F57A8E">
            <w:pPr>
              <w:spacing w:after="0" w:line="240" w:lineRule="auto"/>
              <w:jc w:val="center"/>
              <w:rPr>
                <w:rFonts w:ascii="Times New Roman" w:eastAsia="Times New Roman" w:hAnsi="Times New Roman" w:cs="Times New Roman"/>
                <w:b/>
                <w:sz w:val="20"/>
                <w:szCs w:val="20"/>
                <w:lang w:val="sr-Latn-ME"/>
              </w:rPr>
            </w:pPr>
          </w:p>
        </w:tc>
      </w:tr>
    </w:tbl>
    <w:p w14:paraId="5681F670" w14:textId="77777777" w:rsidR="00F57A8E" w:rsidRPr="0021313F" w:rsidRDefault="00F57A8E" w:rsidP="00F57A8E">
      <w:pPr>
        <w:spacing w:after="0" w:line="240" w:lineRule="auto"/>
        <w:jc w:val="both"/>
        <w:rPr>
          <w:rFonts w:ascii="Times New Roman" w:eastAsia="Times New Roman" w:hAnsi="Times New Roman" w:cs="Times New Roman"/>
          <w:sz w:val="12"/>
          <w:szCs w:val="12"/>
          <w:lang w:val="sr-Latn-ME"/>
        </w:rPr>
      </w:pPr>
    </w:p>
    <w:p w14:paraId="52D80BEA"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454DF90F" w14:textId="46BBECE5" w:rsidR="00F57A8E" w:rsidRPr="0021313F" w:rsidRDefault="001975C2" w:rsidP="00F57A8E">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sz w:val="24"/>
          <w:szCs w:val="24"/>
          <w:lang w:val="sr-Latn-ME"/>
        </w:rPr>
        <w:t>III</w:t>
      </w:r>
      <w:r w:rsidR="00F57A8E" w:rsidRPr="0021313F">
        <w:rPr>
          <w:rFonts w:ascii="Times New Roman" w:eastAsia="Times New Roman" w:hAnsi="Times New Roman" w:cs="Times New Roman"/>
          <w:sz w:val="24"/>
          <w:szCs w:val="24"/>
          <w:lang w:val="sr-Latn-ME"/>
        </w:rPr>
        <w:t xml:space="preserve">    </w:t>
      </w:r>
      <w:r w:rsidR="00F57A8E" w:rsidRPr="0021313F">
        <w:rPr>
          <w:rFonts w:ascii="Times New Roman" w:eastAsia="Times New Roman" w:hAnsi="Times New Roman" w:cs="Times New Roman"/>
          <w:color w:val="000000"/>
          <w:sz w:val="24"/>
          <w:szCs w:val="24"/>
          <w:lang w:val="sr-Latn-ME"/>
        </w:rPr>
        <w:t>ДРУГА СРЕДСТВА ИЗ БУЏЕТА</w:t>
      </w:r>
    </w:p>
    <w:p w14:paraId="5B588140" w14:textId="77777777" w:rsidR="00F57A8E" w:rsidRPr="0021313F" w:rsidRDefault="00F57A8E" w:rsidP="00F57A8E">
      <w:pPr>
        <w:spacing w:after="0" w:line="240" w:lineRule="auto"/>
        <w:jc w:val="both"/>
        <w:rPr>
          <w:rFonts w:ascii="Times New Roman" w:eastAsia="Times New Roman" w:hAnsi="Times New Roman" w:cs="Times New Roman"/>
          <w:sz w:val="16"/>
          <w:szCs w:val="16"/>
          <w:lang w:val="sr-Latn-ME"/>
        </w:rPr>
      </w:pPr>
    </w:p>
    <w:p w14:paraId="6D63550E" w14:textId="77777777" w:rsidR="00F57A8E" w:rsidRPr="0021313F" w:rsidRDefault="00F57A8E" w:rsidP="00F57A8E">
      <w:pPr>
        <w:pStyle w:val="ListParagraph"/>
        <w:numPr>
          <w:ilvl w:val="0"/>
          <w:numId w:val="27"/>
        </w:numPr>
        <w:jc w:val="both"/>
        <w:rPr>
          <w:sz w:val="24"/>
          <w:lang w:val="sr-Latn-ME"/>
        </w:rPr>
      </w:pPr>
      <w:r w:rsidRPr="0021313F">
        <w:rPr>
          <w:sz w:val="24"/>
          <w:lang w:val="sr-Latn-ME"/>
        </w:rPr>
        <w:t>Набавка видео надзора за депонију Мислов до у износу од 2.993,84 €.</w:t>
      </w:r>
    </w:p>
    <w:p w14:paraId="16C2EE01"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4F314FD7"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tbl>
      <w:tblPr>
        <w:tblStyle w:val="TableGrid"/>
        <w:tblW w:w="0" w:type="auto"/>
        <w:tblLook w:val="04A0" w:firstRow="1" w:lastRow="0" w:firstColumn="1" w:lastColumn="0" w:noHBand="0" w:noVBand="1"/>
      </w:tblPr>
      <w:tblGrid>
        <w:gridCol w:w="7105"/>
        <w:gridCol w:w="1134"/>
        <w:gridCol w:w="1274"/>
        <w:gridCol w:w="966"/>
      </w:tblGrid>
      <w:tr w:rsidR="00F57A8E" w:rsidRPr="0021313F" w14:paraId="4735843E" w14:textId="77777777" w:rsidTr="00F57A8E">
        <w:trPr>
          <w:trHeight w:val="419"/>
        </w:trPr>
        <w:tc>
          <w:tcPr>
            <w:tcW w:w="7196" w:type="dxa"/>
            <w:vAlign w:val="center"/>
          </w:tcPr>
          <w:p w14:paraId="31D0BCC7" w14:textId="29357608" w:rsidR="00F57A8E" w:rsidRPr="0021313F" w:rsidRDefault="00F57A8E" w:rsidP="00F57A8E">
            <w:pPr>
              <w:rPr>
                <w:sz w:val="24"/>
                <w:szCs w:val="24"/>
                <w:lang w:val="sr-Latn-ME"/>
              </w:rPr>
            </w:pPr>
            <w:r w:rsidRPr="0021313F">
              <w:rPr>
                <w:sz w:val="24"/>
                <w:szCs w:val="24"/>
                <w:lang w:val="sr-Latn-ME"/>
              </w:rPr>
              <w:t>УКУПНО  (</w:t>
            </w:r>
            <w:r w:rsidR="001975C2">
              <w:rPr>
                <w:sz w:val="24"/>
                <w:szCs w:val="24"/>
                <w:lang w:val="sr-Latn-ME"/>
              </w:rPr>
              <w:t>I</w:t>
            </w:r>
            <w:r w:rsidRPr="0021313F">
              <w:rPr>
                <w:sz w:val="24"/>
                <w:szCs w:val="24"/>
                <w:lang w:val="sr-Latn-ME"/>
              </w:rPr>
              <w:t xml:space="preserve"> – </w:t>
            </w:r>
            <w:r w:rsidR="001975C2">
              <w:rPr>
                <w:sz w:val="24"/>
                <w:szCs w:val="24"/>
                <w:lang w:val="sr-Latn-ME"/>
              </w:rPr>
              <w:t>III</w:t>
            </w:r>
            <w:r w:rsidRPr="0021313F">
              <w:rPr>
                <w:sz w:val="24"/>
                <w:szCs w:val="24"/>
                <w:lang w:val="sr-Latn-ME"/>
              </w:rPr>
              <w:t>)</w:t>
            </w:r>
          </w:p>
          <w:p w14:paraId="2FE6F7AF" w14:textId="77777777" w:rsidR="00F57A8E" w:rsidRPr="0021313F" w:rsidRDefault="00F57A8E" w:rsidP="00F57A8E">
            <w:pPr>
              <w:rPr>
                <w:sz w:val="24"/>
                <w:szCs w:val="24"/>
                <w:lang w:val="sr-Latn-ME"/>
              </w:rPr>
            </w:pPr>
            <w:r w:rsidRPr="0021313F">
              <w:rPr>
                <w:sz w:val="24"/>
                <w:szCs w:val="24"/>
                <w:lang w:val="sr-Latn-ME"/>
              </w:rPr>
              <w:t>Радови по програму, налозима и друга средства из буџета:</w:t>
            </w:r>
          </w:p>
        </w:tc>
        <w:tc>
          <w:tcPr>
            <w:tcW w:w="1134" w:type="dxa"/>
            <w:vAlign w:val="center"/>
          </w:tcPr>
          <w:p w14:paraId="4AB8C2CD" w14:textId="77777777" w:rsidR="00F57A8E" w:rsidRPr="0021313F" w:rsidRDefault="00F57A8E" w:rsidP="00F57A8E">
            <w:pPr>
              <w:jc w:val="right"/>
              <w:rPr>
                <w:b/>
                <w:bCs/>
                <w:lang w:val="sr-Latn-ME"/>
              </w:rPr>
            </w:pPr>
            <w:r w:rsidRPr="0021313F">
              <w:rPr>
                <w:b/>
                <w:bCs/>
                <w:lang w:val="sr-Latn-ME"/>
              </w:rPr>
              <w:t>627.569,85</w:t>
            </w:r>
          </w:p>
        </w:tc>
        <w:tc>
          <w:tcPr>
            <w:tcW w:w="1276" w:type="dxa"/>
            <w:shd w:val="clear" w:color="auto" w:fill="F2F2F2" w:themeFill="background1" w:themeFillShade="F2"/>
            <w:vAlign w:val="center"/>
          </w:tcPr>
          <w:p w14:paraId="2D15FE3A" w14:textId="77777777" w:rsidR="00F57A8E" w:rsidRPr="0021313F" w:rsidRDefault="00F57A8E" w:rsidP="00F57A8E">
            <w:pPr>
              <w:jc w:val="right"/>
              <w:rPr>
                <w:b/>
                <w:bCs/>
                <w:lang w:val="sr-Latn-ME"/>
              </w:rPr>
            </w:pPr>
            <w:r w:rsidRPr="0021313F">
              <w:rPr>
                <w:b/>
                <w:bCs/>
                <w:lang w:val="sr-Latn-ME"/>
              </w:rPr>
              <w:t>635.343,74</w:t>
            </w:r>
          </w:p>
        </w:tc>
        <w:tc>
          <w:tcPr>
            <w:tcW w:w="850" w:type="dxa"/>
            <w:vAlign w:val="center"/>
          </w:tcPr>
          <w:p w14:paraId="3FC6C30C" w14:textId="77777777" w:rsidR="00F57A8E" w:rsidRPr="0021313F" w:rsidRDefault="00F57A8E" w:rsidP="00F57A8E">
            <w:pPr>
              <w:jc w:val="center"/>
              <w:rPr>
                <w:b/>
                <w:bCs/>
                <w:lang w:val="sr-Latn-ME"/>
              </w:rPr>
            </w:pPr>
            <w:r w:rsidRPr="0021313F">
              <w:rPr>
                <w:b/>
                <w:bCs/>
                <w:lang w:val="sr-Latn-ME"/>
              </w:rPr>
              <w:t>101,24%</w:t>
            </w:r>
          </w:p>
        </w:tc>
      </w:tr>
    </w:tbl>
    <w:p w14:paraId="6B1F130A"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222A62A4"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4F16F8BB" w14:textId="0946DAE7" w:rsidR="00F57A8E" w:rsidRPr="0021313F" w:rsidRDefault="001975C2" w:rsidP="00F57A8E">
      <w:pPr>
        <w:spacing w:after="0" w:line="240" w:lineRule="auto"/>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IV</w:t>
      </w:r>
      <w:r w:rsidR="00F57A8E" w:rsidRPr="0021313F">
        <w:rPr>
          <w:rFonts w:ascii="Times New Roman" w:eastAsia="Times New Roman" w:hAnsi="Times New Roman" w:cs="Times New Roman"/>
          <w:sz w:val="24"/>
          <w:szCs w:val="24"/>
          <w:lang w:val="sr-Latn-ME"/>
        </w:rPr>
        <w:t xml:space="preserve">    УСЛУГЕ ИНДИВИДУАЛНЕ КОМУНАЛНЕ ПОТРОШЊЕ</w:t>
      </w:r>
    </w:p>
    <w:p w14:paraId="3F50FEE4"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tbl>
      <w:tblPr>
        <w:tblW w:w="10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2000"/>
        <w:gridCol w:w="1177"/>
        <w:gridCol w:w="1187"/>
        <w:gridCol w:w="758"/>
        <w:gridCol w:w="1266"/>
        <w:gridCol w:w="1266"/>
        <w:gridCol w:w="1347"/>
      </w:tblGrid>
      <w:tr w:rsidR="00F57A8E" w:rsidRPr="0021313F" w14:paraId="6208F4FD" w14:textId="77777777" w:rsidTr="00F57A8E">
        <w:trPr>
          <w:trHeight w:val="345"/>
          <w:jc w:val="center"/>
        </w:trPr>
        <w:tc>
          <w:tcPr>
            <w:tcW w:w="1325" w:type="dxa"/>
            <w:vMerge w:val="restart"/>
            <w:shd w:val="clear" w:color="auto" w:fill="D9E2F3" w:themeFill="accent1" w:themeFillTint="33"/>
            <w:vAlign w:val="center"/>
          </w:tcPr>
          <w:p w14:paraId="214F4C51"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Р.б.</w:t>
            </w:r>
          </w:p>
        </w:tc>
        <w:tc>
          <w:tcPr>
            <w:tcW w:w="2030" w:type="dxa"/>
            <w:vMerge w:val="restart"/>
            <w:shd w:val="clear" w:color="auto" w:fill="D9E2F3" w:themeFill="accent1" w:themeFillTint="33"/>
            <w:vAlign w:val="center"/>
          </w:tcPr>
          <w:p w14:paraId="7A2F90F2"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Врста послова</w:t>
            </w:r>
          </w:p>
          <w:p w14:paraId="0DD885BC"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(услуга)</w:t>
            </w:r>
          </w:p>
        </w:tc>
        <w:tc>
          <w:tcPr>
            <w:tcW w:w="2368" w:type="dxa"/>
            <w:gridSpan w:val="2"/>
            <w:tcBorders>
              <w:left w:val="single" w:sz="4" w:space="0" w:color="auto"/>
              <w:bottom w:val="single" w:sz="4" w:space="0" w:color="auto"/>
            </w:tcBorders>
            <w:shd w:val="clear" w:color="auto" w:fill="D9E2F3" w:themeFill="accent1" w:themeFillTint="33"/>
            <w:vAlign w:val="center"/>
          </w:tcPr>
          <w:p w14:paraId="468F2D7A"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Број корисника услуга</w:t>
            </w:r>
          </w:p>
        </w:tc>
        <w:tc>
          <w:tcPr>
            <w:tcW w:w="672" w:type="dxa"/>
            <w:vMerge w:val="restart"/>
            <w:shd w:val="clear" w:color="auto" w:fill="D9E2F3" w:themeFill="accent1" w:themeFillTint="33"/>
            <w:vAlign w:val="center"/>
          </w:tcPr>
          <w:p w14:paraId="7DD0734A"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Индеx</w:t>
            </w:r>
          </w:p>
          <w:p w14:paraId="40E3D325"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4/3</w:t>
            </w:r>
          </w:p>
        </w:tc>
        <w:tc>
          <w:tcPr>
            <w:tcW w:w="2532" w:type="dxa"/>
            <w:gridSpan w:val="2"/>
            <w:tcBorders>
              <w:bottom w:val="single" w:sz="4" w:space="0" w:color="auto"/>
            </w:tcBorders>
            <w:shd w:val="clear" w:color="auto" w:fill="D9E2F3" w:themeFill="accent1" w:themeFillTint="33"/>
            <w:vAlign w:val="center"/>
          </w:tcPr>
          <w:p w14:paraId="7F28169E"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Реализација</w:t>
            </w:r>
          </w:p>
        </w:tc>
        <w:tc>
          <w:tcPr>
            <w:tcW w:w="1370" w:type="dxa"/>
            <w:vMerge w:val="restart"/>
            <w:shd w:val="clear" w:color="auto" w:fill="D9E2F3" w:themeFill="accent1" w:themeFillTint="33"/>
            <w:vAlign w:val="center"/>
          </w:tcPr>
          <w:p w14:paraId="3FF8A5F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Индеx</w:t>
            </w:r>
          </w:p>
          <w:p w14:paraId="41046E51"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7/6</w:t>
            </w:r>
          </w:p>
        </w:tc>
      </w:tr>
      <w:tr w:rsidR="00F57A8E" w:rsidRPr="0021313F" w14:paraId="08FFAF44" w14:textId="77777777" w:rsidTr="00F57A8E">
        <w:trPr>
          <w:trHeight w:val="60"/>
          <w:jc w:val="center"/>
        </w:trPr>
        <w:tc>
          <w:tcPr>
            <w:tcW w:w="1325" w:type="dxa"/>
            <w:vMerge/>
            <w:shd w:val="clear" w:color="auto" w:fill="D9E2F3" w:themeFill="accent1" w:themeFillTint="33"/>
            <w:vAlign w:val="center"/>
          </w:tcPr>
          <w:p w14:paraId="0CAB6667"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tc>
        <w:tc>
          <w:tcPr>
            <w:tcW w:w="2030" w:type="dxa"/>
            <w:vMerge/>
            <w:shd w:val="clear" w:color="auto" w:fill="D9E2F3" w:themeFill="accent1" w:themeFillTint="33"/>
            <w:vAlign w:val="center"/>
          </w:tcPr>
          <w:p w14:paraId="268444C0"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tc>
        <w:tc>
          <w:tcPr>
            <w:tcW w:w="1178" w:type="dxa"/>
            <w:tcBorders>
              <w:top w:val="single" w:sz="4" w:space="0" w:color="auto"/>
              <w:left w:val="single" w:sz="4" w:space="0" w:color="auto"/>
            </w:tcBorders>
            <w:shd w:val="clear" w:color="auto" w:fill="D9E2F3" w:themeFill="accent1" w:themeFillTint="33"/>
            <w:vAlign w:val="center"/>
          </w:tcPr>
          <w:p w14:paraId="66233CCD" w14:textId="77777777" w:rsidR="001975C2" w:rsidRPr="0021313F" w:rsidRDefault="001975C2" w:rsidP="001975C2">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Планирано</w:t>
            </w:r>
          </w:p>
          <w:p w14:paraId="46769EB3" w14:textId="70E06C05" w:rsidR="00F57A8E" w:rsidRPr="0021313F" w:rsidRDefault="001975C2" w:rsidP="001975C2">
            <w:pPr>
              <w:spacing w:after="0" w:line="240" w:lineRule="auto"/>
              <w:jc w:val="center"/>
              <w:rPr>
                <w:rFonts w:ascii="Times New Roman" w:eastAsia="Times New Roman" w:hAnsi="Times New Roman" w:cs="Times New Roman"/>
                <w:sz w:val="20"/>
                <w:szCs w:val="20"/>
                <w:lang w:val="sr-Latn-ME"/>
              </w:rPr>
            </w:pPr>
            <w:r>
              <w:rPr>
                <w:rFonts w:ascii="Times New Roman" w:eastAsia="Times New Roman" w:hAnsi="Times New Roman" w:cs="Times New Roman"/>
                <w:sz w:val="20"/>
                <w:szCs w:val="20"/>
                <w:lang w:val="sr-Latn-ME"/>
              </w:rPr>
              <w:t>I</w:t>
            </w:r>
            <w:r w:rsidRPr="0021313F">
              <w:rPr>
                <w:rFonts w:ascii="Times New Roman" w:eastAsia="Times New Roman" w:hAnsi="Times New Roman" w:cs="Times New Roman"/>
                <w:sz w:val="20"/>
                <w:szCs w:val="20"/>
                <w:lang w:val="sr-Latn-ME"/>
              </w:rPr>
              <w:t>-</w:t>
            </w:r>
            <w:r>
              <w:rPr>
                <w:rFonts w:ascii="Times New Roman" w:eastAsia="Times New Roman" w:hAnsi="Times New Roman" w:cs="Times New Roman"/>
                <w:sz w:val="20"/>
                <w:szCs w:val="20"/>
                <w:lang w:val="sr-Latn-ME"/>
              </w:rPr>
              <w:t>XII</w:t>
            </w:r>
            <w:r w:rsidRPr="0021313F">
              <w:rPr>
                <w:rFonts w:ascii="Times New Roman" w:eastAsia="Times New Roman" w:hAnsi="Times New Roman" w:cs="Times New Roman"/>
                <w:sz w:val="20"/>
                <w:szCs w:val="20"/>
                <w:lang w:val="sr-Latn-ME"/>
              </w:rPr>
              <w:t xml:space="preserve"> 2023</w:t>
            </w:r>
          </w:p>
        </w:tc>
        <w:tc>
          <w:tcPr>
            <w:tcW w:w="1190" w:type="dxa"/>
            <w:tcBorders>
              <w:top w:val="single" w:sz="4" w:space="0" w:color="auto"/>
            </w:tcBorders>
            <w:shd w:val="clear" w:color="auto" w:fill="D9E2F3" w:themeFill="accent1" w:themeFillTint="33"/>
            <w:vAlign w:val="center"/>
          </w:tcPr>
          <w:p w14:paraId="2A91EF5A" w14:textId="77777777" w:rsidR="001975C2" w:rsidRPr="0021313F" w:rsidRDefault="001975C2" w:rsidP="001975C2">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Остварено</w:t>
            </w:r>
          </w:p>
          <w:p w14:paraId="258B4D71" w14:textId="3B9823EA" w:rsidR="00F57A8E" w:rsidRPr="0021313F" w:rsidRDefault="001975C2" w:rsidP="001975C2">
            <w:pPr>
              <w:spacing w:after="0" w:line="240" w:lineRule="auto"/>
              <w:jc w:val="center"/>
              <w:rPr>
                <w:rFonts w:ascii="Times New Roman" w:eastAsia="Times New Roman" w:hAnsi="Times New Roman" w:cs="Times New Roman"/>
                <w:sz w:val="20"/>
                <w:szCs w:val="20"/>
                <w:lang w:val="sr-Latn-ME"/>
              </w:rPr>
            </w:pPr>
            <w:r>
              <w:rPr>
                <w:rFonts w:ascii="Times New Roman" w:eastAsia="Times New Roman" w:hAnsi="Times New Roman" w:cs="Times New Roman"/>
                <w:sz w:val="20"/>
                <w:szCs w:val="20"/>
                <w:lang w:val="sr-Latn-ME"/>
              </w:rPr>
              <w:t>I</w:t>
            </w:r>
            <w:r w:rsidRPr="0021313F">
              <w:rPr>
                <w:rFonts w:ascii="Times New Roman" w:eastAsia="Times New Roman" w:hAnsi="Times New Roman" w:cs="Times New Roman"/>
                <w:sz w:val="20"/>
                <w:szCs w:val="20"/>
                <w:lang w:val="sr-Latn-ME"/>
              </w:rPr>
              <w:t>-</w:t>
            </w:r>
            <w:r>
              <w:rPr>
                <w:rFonts w:ascii="Times New Roman" w:eastAsia="Times New Roman" w:hAnsi="Times New Roman" w:cs="Times New Roman"/>
                <w:sz w:val="20"/>
                <w:szCs w:val="20"/>
                <w:lang w:val="sr-Latn-ME"/>
              </w:rPr>
              <w:t>XII</w:t>
            </w:r>
            <w:r w:rsidRPr="0021313F">
              <w:rPr>
                <w:rFonts w:ascii="Times New Roman" w:eastAsia="Times New Roman" w:hAnsi="Times New Roman" w:cs="Times New Roman"/>
                <w:sz w:val="20"/>
                <w:szCs w:val="20"/>
                <w:lang w:val="sr-Latn-ME"/>
              </w:rPr>
              <w:t xml:space="preserve"> 2023</w:t>
            </w:r>
          </w:p>
        </w:tc>
        <w:tc>
          <w:tcPr>
            <w:tcW w:w="672" w:type="dxa"/>
            <w:vMerge/>
            <w:shd w:val="clear" w:color="auto" w:fill="D9E2F3" w:themeFill="accent1" w:themeFillTint="33"/>
            <w:vAlign w:val="center"/>
          </w:tcPr>
          <w:p w14:paraId="6C26A737"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tc>
        <w:tc>
          <w:tcPr>
            <w:tcW w:w="1266" w:type="dxa"/>
            <w:tcBorders>
              <w:top w:val="single" w:sz="4" w:space="0" w:color="auto"/>
            </w:tcBorders>
            <w:shd w:val="clear" w:color="auto" w:fill="D9E2F3" w:themeFill="accent1" w:themeFillTint="33"/>
            <w:vAlign w:val="center"/>
          </w:tcPr>
          <w:p w14:paraId="6EFB13A6" w14:textId="77777777" w:rsidR="001975C2" w:rsidRPr="0021313F" w:rsidRDefault="001975C2" w:rsidP="001975C2">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Планирано</w:t>
            </w:r>
          </w:p>
          <w:p w14:paraId="2098DBF7" w14:textId="312DAAE3" w:rsidR="00F57A8E" w:rsidRPr="0021313F" w:rsidRDefault="001975C2" w:rsidP="001975C2">
            <w:pPr>
              <w:spacing w:after="0" w:line="240" w:lineRule="auto"/>
              <w:jc w:val="center"/>
              <w:rPr>
                <w:rFonts w:ascii="Times New Roman" w:eastAsia="Times New Roman" w:hAnsi="Times New Roman" w:cs="Times New Roman"/>
                <w:sz w:val="20"/>
                <w:szCs w:val="20"/>
                <w:lang w:val="sr-Latn-ME"/>
              </w:rPr>
            </w:pPr>
            <w:r>
              <w:rPr>
                <w:rFonts w:ascii="Times New Roman" w:eastAsia="Times New Roman" w:hAnsi="Times New Roman" w:cs="Times New Roman"/>
                <w:sz w:val="20"/>
                <w:szCs w:val="20"/>
                <w:lang w:val="sr-Latn-ME"/>
              </w:rPr>
              <w:t>I</w:t>
            </w:r>
            <w:r w:rsidRPr="0021313F">
              <w:rPr>
                <w:rFonts w:ascii="Times New Roman" w:eastAsia="Times New Roman" w:hAnsi="Times New Roman" w:cs="Times New Roman"/>
                <w:sz w:val="20"/>
                <w:szCs w:val="20"/>
                <w:lang w:val="sr-Latn-ME"/>
              </w:rPr>
              <w:t>-</w:t>
            </w:r>
            <w:r>
              <w:rPr>
                <w:rFonts w:ascii="Times New Roman" w:eastAsia="Times New Roman" w:hAnsi="Times New Roman" w:cs="Times New Roman"/>
                <w:sz w:val="20"/>
                <w:szCs w:val="20"/>
                <w:lang w:val="sr-Latn-ME"/>
              </w:rPr>
              <w:t>XII</w:t>
            </w:r>
            <w:r w:rsidRPr="0021313F">
              <w:rPr>
                <w:rFonts w:ascii="Times New Roman" w:eastAsia="Times New Roman" w:hAnsi="Times New Roman" w:cs="Times New Roman"/>
                <w:sz w:val="20"/>
                <w:szCs w:val="20"/>
                <w:lang w:val="sr-Latn-ME"/>
              </w:rPr>
              <w:t xml:space="preserve"> 2023</w:t>
            </w:r>
          </w:p>
        </w:tc>
        <w:tc>
          <w:tcPr>
            <w:tcW w:w="1266" w:type="dxa"/>
            <w:tcBorders>
              <w:top w:val="single" w:sz="4" w:space="0" w:color="auto"/>
            </w:tcBorders>
            <w:shd w:val="clear" w:color="auto" w:fill="D9E2F3" w:themeFill="accent1" w:themeFillTint="33"/>
            <w:vAlign w:val="center"/>
          </w:tcPr>
          <w:p w14:paraId="2444BA19" w14:textId="77777777" w:rsidR="001975C2" w:rsidRPr="0021313F" w:rsidRDefault="001975C2" w:rsidP="001975C2">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Остварено</w:t>
            </w:r>
          </w:p>
          <w:p w14:paraId="375CAA42" w14:textId="7BA40933" w:rsidR="00F57A8E" w:rsidRPr="0021313F" w:rsidRDefault="001975C2" w:rsidP="001975C2">
            <w:pPr>
              <w:spacing w:after="0" w:line="240" w:lineRule="auto"/>
              <w:jc w:val="center"/>
              <w:rPr>
                <w:rFonts w:ascii="Times New Roman" w:eastAsia="Times New Roman" w:hAnsi="Times New Roman" w:cs="Times New Roman"/>
                <w:sz w:val="20"/>
                <w:szCs w:val="20"/>
                <w:lang w:val="sr-Latn-ME"/>
              </w:rPr>
            </w:pPr>
            <w:r>
              <w:rPr>
                <w:rFonts w:ascii="Times New Roman" w:eastAsia="Times New Roman" w:hAnsi="Times New Roman" w:cs="Times New Roman"/>
                <w:sz w:val="20"/>
                <w:szCs w:val="20"/>
                <w:lang w:val="sr-Latn-ME"/>
              </w:rPr>
              <w:t>I</w:t>
            </w:r>
            <w:r w:rsidRPr="0021313F">
              <w:rPr>
                <w:rFonts w:ascii="Times New Roman" w:eastAsia="Times New Roman" w:hAnsi="Times New Roman" w:cs="Times New Roman"/>
                <w:sz w:val="20"/>
                <w:szCs w:val="20"/>
                <w:lang w:val="sr-Latn-ME"/>
              </w:rPr>
              <w:t>-</w:t>
            </w:r>
            <w:r>
              <w:rPr>
                <w:rFonts w:ascii="Times New Roman" w:eastAsia="Times New Roman" w:hAnsi="Times New Roman" w:cs="Times New Roman"/>
                <w:sz w:val="20"/>
                <w:szCs w:val="20"/>
                <w:lang w:val="sr-Latn-ME"/>
              </w:rPr>
              <w:t>XII</w:t>
            </w:r>
            <w:r w:rsidRPr="0021313F">
              <w:rPr>
                <w:rFonts w:ascii="Times New Roman" w:eastAsia="Times New Roman" w:hAnsi="Times New Roman" w:cs="Times New Roman"/>
                <w:sz w:val="20"/>
                <w:szCs w:val="20"/>
                <w:lang w:val="sr-Latn-ME"/>
              </w:rPr>
              <w:t xml:space="preserve"> 2023</w:t>
            </w:r>
          </w:p>
        </w:tc>
        <w:tc>
          <w:tcPr>
            <w:tcW w:w="1370" w:type="dxa"/>
            <w:vMerge/>
            <w:shd w:val="clear" w:color="auto" w:fill="D9E2F3" w:themeFill="accent1" w:themeFillTint="33"/>
            <w:vAlign w:val="center"/>
          </w:tcPr>
          <w:p w14:paraId="78FC7AC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tc>
      </w:tr>
      <w:tr w:rsidR="00F57A8E" w:rsidRPr="0021313F" w14:paraId="4A8BB4F2" w14:textId="77777777" w:rsidTr="00F57A8E">
        <w:trPr>
          <w:jc w:val="center"/>
        </w:trPr>
        <w:tc>
          <w:tcPr>
            <w:tcW w:w="1325" w:type="dxa"/>
            <w:shd w:val="clear" w:color="auto" w:fill="D9E2F3" w:themeFill="accent1" w:themeFillTint="33"/>
            <w:vAlign w:val="center"/>
          </w:tcPr>
          <w:p w14:paraId="53F37E5F"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w:t>
            </w:r>
          </w:p>
        </w:tc>
        <w:tc>
          <w:tcPr>
            <w:tcW w:w="2030" w:type="dxa"/>
            <w:shd w:val="clear" w:color="auto" w:fill="D9E2F3" w:themeFill="accent1" w:themeFillTint="33"/>
            <w:vAlign w:val="center"/>
          </w:tcPr>
          <w:p w14:paraId="3F43E4F8"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2</w:t>
            </w:r>
          </w:p>
        </w:tc>
        <w:tc>
          <w:tcPr>
            <w:tcW w:w="1178" w:type="dxa"/>
            <w:tcBorders>
              <w:left w:val="single" w:sz="4" w:space="0" w:color="auto"/>
            </w:tcBorders>
            <w:shd w:val="clear" w:color="auto" w:fill="D9E2F3" w:themeFill="accent1" w:themeFillTint="33"/>
            <w:vAlign w:val="center"/>
          </w:tcPr>
          <w:p w14:paraId="2AB3CB7F"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3</w:t>
            </w:r>
          </w:p>
        </w:tc>
        <w:tc>
          <w:tcPr>
            <w:tcW w:w="1190" w:type="dxa"/>
            <w:shd w:val="clear" w:color="auto" w:fill="D9E2F3" w:themeFill="accent1" w:themeFillTint="33"/>
            <w:vAlign w:val="center"/>
          </w:tcPr>
          <w:p w14:paraId="4E9292F7"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4</w:t>
            </w:r>
          </w:p>
        </w:tc>
        <w:tc>
          <w:tcPr>
            <w:tcW w:w="672" w:type="dxa"/>
            <w:shd w:val="clear" w:color="auto" w:fill="D9E2F3" w:themeFill="accent1" w:themeFillTint="33"/>
            <w:vAlign w:val="center"/>
          </w:tcPr>
          <w:p w14:paraId="681CE0AD"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5</w:t>
            </w:r>
          </w:p>
        </w:tc>
        <w:tc>
          <w:tcPr>
            <w:tcW w:w="1266" w:type="dxa"/>
            <w:shd w:val="clear" w:color="auto" w:fill="D9E2F3" w:themeFill="accent1" w:themeFillTint="33"/>
            <w:vAlign w:val="center"/>
          </w:tcPr>
          <w:p w14:paraId="36E4299C"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6</w:t>
            </w:r>
          </w:p>
        </w:tc>
        <w:tc>
          <w:tcPr>
            <w:tcW w:w="1266" w:type="dxa"/>
            <w:shd w:val="clear" w:color="auto" w:fill="D9E2F3" w:themeFill="accent1" w:themeFillTint="33"/>
            <w:vAlign w:val="center"/>
          </w:tcPr>
          <w:p w14:paraId="6A1D1A90"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7</w:t>
            </w:r>
          </w:p>
        </w:tc>
        <w:tc>
          <w:tcPr>
            <w:tcW w:w="1370" w:type="dxa"/>
            <w:shd w:val="clear" w:color="auto" w:fill="D9E2F3" w:themeFill="accent1" w:themeFillTint="33"/>
            <w:vAlign w:val="center"/>
          </w:tcPr>
          <w:p w14:paraId="7990FEC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8</w:t>
            </w:r>
          </w:p>
        </w:tc>
      </w:tr>
      <w:tr w:rsidR="00F57A8E" w:rsidRPr="0021313F" w14:paraId="72CD8830" w14:textId="77777777" w:rsidTr="00F57A8E">
        <w:trPr>
          <w:jc w:val="center"/>
        </w:trPr>
        <w:tc>
          <w:tcPr>
            <w:tcW w:w="1325" w:type="dxa"/>
            <w:shd w:val="clear" w:color="auto" w:fill="auto"/>
            <w:vAlign w:val="center"/>
          </w:tcPr>
          <w:p w14:paraId="6CA983D9"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w:t>
            </w:r>
          </w:p>
        </w:tc>
        <w:tc>
          <w:tcPr>
            <w:tcW w:w="2030" w:type="dxa"/>
            <w:shd w:val="clear" w:color="auto" w:fill="auto"/>
          </w:tcPr>
          <w:p w14:paraId="3E34172A"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Одвоз и депоновање комуналог отпада физичким лицима</w:t>
            </w:r>
          </w:p>
        </w:tc>
        <w:tc>
          <w:tcPr>
            <w:tcW w:w="1178" w:type="dxa"/>
            <w:tcBorders>
              <w:left w:val="single" w:sz="4" w:space="0" w:color="auto"/>
            </w:tcBorders>
            <w:shd w:val="clear" w:color="auto" w:fill="auto"/>
            <w:vAlign w:val="center"/>
          </w:tcPr>
          <w:p w14:paraId="6F697F7F"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16.400</w:t>
            </w:r>
          </w:p>
        </w:tc>
        <w:tc>
          <w:tcPr>
            <w:tcW w:w="1190" w:type="dxa"/>
            <w:shd w:val="clear" w:color="auto" w:fill="auto"/>
            <w:vAlign w:val="center"/>
          </w:tcPr>
          <w:p w14:paraId="3D4D11CA"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18.041</w:t>
            </w:r>
          </w:p>
        </w:tc>
        <w:tc>
          <w:tcPr>
            <w:tcW w:w="672" w:type="dxa"/>
            <w:shd w:val="clear" w:color="auto" w:fill="auto"/>
            <w:vAlign w:val="center"/>
          </w:tcPr>
          <w:p w14:paraId="50B04687"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110</w:t>
            </w:r>
          </w:p>
        </w:tc>
        <w:tc>
          <w:tcPr>
            <w:tcW w:w="1266" w:type="dxa"/>
            <w:shd w:val="clear" w:color="auto" w:fill="auto"/>
            <w:vAlign w:val="center"/>
          </w:tcPr>
          <w:p w14:paraId="158E8236"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 xml:space="preserve"> 948.600,00</w:t>
            </w:r>
          </w:p>
        </w:tc>
        <w:tc>
          <w:tcPr>
            <w:tcW w:w="1266" w:type="dxa"/>
            <w:shd w:val="clear" w:color="auto" w:fill="auto"/>
            <w:vAlign w:val="center"/>
          </w:tcPr>
          <w:p w14:paraId="17260AF1"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911.060,00</w:t>
            </w:r>
          </w:p>
        </w:tc>
        <w:tc>
          <w:tcPr>
            <w:tcW w:w="1370" w:type="dxa"/>
            <w:shd w:val="clear" w:color="auto" w:fill="auto"/>
            <w:vAlign w:val="center"/>
          </w:tcPr>
          <w:p w14:paraId="297E714E"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96,04</w:t>
            </w:r>
          </w:p>
        </w:tc>
      </w:tr>
      <w:tr w:rsidR="00F57A8E" w:rsidRPr="0021313F" w14:paraId="465A787D" w14:textId="77777777" w:rsidTr="00F57A8E">
        <w:trPr>
          <w:jc w:val="center"/>
        </w:trPr>
        <w:tc>
          <w:tcPr>
            <w:tcW w:w="1325" w:type="dxa"/>
            <w:shd w:val="clear" w:color="auto" w:fill="auto"/>
            <w:vAlign w:val="center"/>
          </w:tcPr>
          <w:p w14:paraId="51EE84E2"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2.</w:t>
            </w:r>
          </w:p>
        </w:tc>
        <w:tc>
          <w:tcPr>
            <w:tcW w:w="2030" w:type="dxa"/>
            <w:shd w:val="clear" w:color="auto" w:fill="auto"/>
          </w:tcPr>
          <w:p w14:paraId="466CBE39"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Одвоз и депоновање комуналног отпада правним лицима</w:t>
            </w:r>
          </w:p>
        </w:tc>
        <w:tc>
          <w:tcPr>
            <w:tcW w:w="1178" w:type="dxa"/>
            <w:tcBorders>
              <w:left w:val="single" w:sz="4" w:space="0" w:color="auto"/>
            </w:tcBorders>
            <w:shd w:val="clear" w:color="auto" w:fill="auto"/>
            <w:vAlign w:val="center"/>
          </w:tcPr>
          <w:p w14:paraId="54CA6EAB"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 xml:space="preserve"> 1.200</w:t>
            </w:r>
          </w:p>
        </w:tc>
        <w:tc>
          <w:tcPr>
            <w:tcW w:w="1190" w:type="dxa"/>
            <w:shd w:val="clear" w:color="auto" w:fill="auto"/>
            <w:vAlign w:val="center"/>
          </w:tcPr>
          <w:p w14:paraId="7504676A"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1.144</w:t>
            </w:r>
          </w:p>
        </w:tc>
        <w:tc>
          <w:tcPr>
            <w:tcW w:w="672" w:type="dxa"/>
            <w:shd w:val="clear" w:color="auto" w:fill="auto"/>
            <w:vAlign w:val="center"/>
          </w:tcPr>
          <w:p w14:paraId="450050C8"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95</w:t>
            </w:r>
          </w:p>
        </w:tc>
        <w:tc>
          <w:tcPr>
            <w:tcW w:w="1266" w:type="dxa"/>
            <w:shd w:val="clear" w:color="auto" w:fill="auto"/>
            <w:vAlign w:val="center"/>
          </w:tcPr>
          <w:p w14:paraId="3827EB7D"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 xml:space="preserve"> 545.000,00</w:t>
            </w:r>
          </w:p>
        </w:tc>
        <w:tc>
          <w:tcPr>
            <w:tcW w:w="1266" w:type="dxa"/>
            <w:shd w:val="clear" w:color="auto" w:fill="auto"/>
            <w:vAlign w:val="center"/>
          </w:tcPr>
          <w:p w14:paraId="6E81E449"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586.674,00</w:t>
            </w:r>
          </w:p>
        </w:tc>
        <w:tc>
          <w:tcPr>
            <w:tcW w:w="1370" w:type="dxa"/>
            <w:shd w:val="clear" w:color="auto" w:fill="auto"/>
            <w:vAlign w:val="center"/>
          </w:tcPr>
          <w:p w14:paraId="081FC879"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107,65</w:t>
            </w:r>
          </w:p>
        </w:tc>
      </w:tr>
      <w:tr w:rsidR="00F57A8E" w:rsidRPr="0021313F" w14:paraId="73E4EDE3" w14:textId="77777777" w:rsidTr="00F57A8E">
        <w:trPr>
          <w:trHeight w:val="523"/>
          <w:jc w:val="center"/>
        </w:trPr>
        <w:tc>
          <w:tcPr>
            <w:tcW w:w="1325" w:type="dxa"/>
            <w:shd w:val="clear" w:color="auto" w:fill="D9E2F3" w:themeFill="accent1" w:themeFillTint="33"/>
            <w:vAlign w:val="center"/>
          </w:tcPr>
          <w:p w14:paraId="17CD2589" w14:textId="77777777" w:rsidR="00F57A8E" w:rsidRPr="0021313F" w:rsidRDefault="00F57A8E" w:rsidP="00F57A8E">
            <w:pPr>
              <w:spacing w:after="0" w:line="240" w:lineRule="auto"/>
              <w:jc w:val="center"/>
              <w:rPr>
                <w:rFonts w:ascii="Times New Roman" w:eastAsia="Times New Roman" w:hAnsi="Times New Roman" w:cs="Times New Roman"/>
                <w:b/>
                <w:sz w:val="20"/>
                <w:szCs w:val="20"/>
                <w:lang w:val="sr-Latn-ME"/>
              </w:rPr>
            </w:pPr>
          </w:p>
        </w:tc>
        <w:tc>
          <w:tcPr>
            <w:tcW w:w="5070" w:type="dxa"/>
            <w:gridSpan w:val="4"/>
            <w:shd w:val="clear" w:color="auto" w:fill="D9E2F3" w:themeFill="accent1" w:themeFillTint="33"/>
            <w:vAlign w:val="center"/>
          </w:tcPr>
          <w:p w14:paraId="3425AF3E" w14:textId="77777777" w:rsidR="00F57A8E" w:rsidRPr="0021313F" w:rsidRDefault="00F57A8E" w:rsidP="00F57A8E">
            <w:pPr>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УКУПНО:</w:t>
            </w:r>
          </w:p>
        </w:tc>
        <w:tc>
          <w:tcPr>
            <w:tcW w:w="1266" w:type="dxa"/>
            <w:shd w:val="clear" w:color="auto" w:fill="D9E2F3" w:themeFill="accent1" w:themeFillTint="33"/>
            <w:vAlign w:val="center"/>
          </w:tcPr>
          <w:p w14:paraId="24C0B963" w14:textId="77777777" w:rsidR="00F57A8E" w:rsidRPr="0021313F" w:rsidRDefault="00F57A8E" w:rsidP="00F57A8E">
            <w:pPr>
              <w:spacing w:after="0" w:line="240" w:lineRule="auto"/>
              <w:jc w:val="right"/>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1.493.600,00</w:t>
            </w:r>
          </w:p>
        </w:tc>
        <w:tc>
          <w:tcPr>
            <w:tcW w:w="1266" w:type="dxa"/>
            <w:shd w:val="clear" w:color="auto" w:fill="D9E2F3" w:themeFill="accent1" w:themeFillTint="33"/>
            <w:vAlign w:val="center"/>
          </w:tcPr>
          <w:p w14:paraId="1094D8F8" w14:textId="77777777" w:rsidR="00F57A8E" w:rsidRPr="0021313F" w:rsidRDefault="00F57A8E" w:rsidP="00F57A8E">
            <w:pPr>
              <w:spacing w:after="0" w:line="240" w:lineRule="auto"/>
              <w:jc w:val="right"/>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1.497.734,00</w:t>
            </w:r>
          </w:p>
        </w:tc>
        <w:tc>
          <w:tcPr>
            <w:tcW w:w="1370" w:type="dxa"/>
            <w:shd w:val="clear" w:color="auto" w:fill="D9E2F3" w:themeFill="accent1" w:themeFillTint="33"/>
            <w:vAlign w:val="center"/>
          </w:tcPr>
          <w:p w14:paraId="395458F1" w14:textId="77777777" w:rsidR="00F57A8E" w:rsidRPr="0021313F" w:rsidRDefault="00F57A8E" w:rsidP="00F57A8E">
            <w:pPr>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100,27</w:t>
            </w:r>
          </w:p>
        </w:tc>
      </w:tr>
    </w:tbl>
    <w:p w14:paraId="30872396"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4B6D10BA" w14:textId="77777777" w:rsidR="00F57A8E" w:rsidRPr="0021313F" w:rsidRDefault="00F57A8E" w:rsidP="00F57A8E">
      <w:pPr>
        <w:spacing w:after="0" w:line="360" w:lineRule="auto"/>
        <w:ind w:firstLine="720"/>
        <w:rPr>
          <w:rFonts w:ascii="Times New Roman" w:eastAsia="Times New Roman" w:hAnsi="Times New Roman" w:cs="Times New Roman"/>
          <w:bCs/>
          <w:color w:val="FF0000"/>
          <w:lang w:val="sr-Latn-ME"/>
        </w:rPr>
      </w:pPr>
      <w:r w:rsidRPr="0021313F">
        <w:rPr>
          <w:rFonts w:ascii="Times New Roman" w:eastAsia="Times New Roman" w:hAnsi="Times New Roman" w:cs="Times New Roman"/>
          <w:bCs/>
          <w:lang w:val="sr-Latn-ME"/>
        </w:rPr>
        <w:t xml:space="preserve">Укупно РЈ ЧИСТОЋА  - </w:t>
      </w:r>
      <w:r w:rsidRPr="0021313F">
        <w:rPr>
          <w:rFonts w:ascii="Times New Roman" w:eastAsia="Times New Roman" w:hAnsi="Times New Roman" w:cs="Times New Roman"/>
          <w:b/>
          <w:bCs/>
          <w:lang w:val="sr-Latn-ME"/>
        </w:rPr>
        <w:t>планирано  2.121.169,85 €</w:t>
      </w:r>
    </w:p>
    <w:p w14:paraId="3227843E" w14:textId="77777777" w:rsidR="00F57A8E" w:rsidRPr="0021313F" w:rsidRDefault="00F57A8E" w:rsidP="00F57A8E">
      <w:pPr>
        <w:spacing w:after="0" w:line="360" w:lineRule="auto"/>
        <w:ind w:firstLine="720"/>
        <w:rPr>
          <w:rFonts w:ascii="Times New Roman" w:eastAsia="Times New Roman" w:hAnsi="Times New Roman" w:cs="Times New Roman"/>
          <w:b/>
          <w:bCs/>
          <w:lang w:val="sr-Latn-ME"/>
        </w:rPr>
      </w:pPr>
      <w:r w:rsidRPr="0021313F">
        <w:rPr>
          <w:rFonts w:ascii="Times New Roman" w:eastAsia="Times New Roman" w:hAnsi="Times New Roman" w:cs="Times New Roman"/>
          <w:bCs/>
          <w:lang w:val="sr-Latn-ME"/>
        </w:rPr>
        <w:t xml:space="preserve">Укупно РЈ ЧИСТОЋА  - </w:t>
      </w:r>
      <w:r w:rsidRPr="0021313F">
        <w:rPr>
          <w:rFonts w:ascii="Times New Roman" w:eastAsia="Times New Roman" w:hAnsi="Times New Roman" w:cs="Times New Roman"/>
          <w:b/>
          <w:bCs/>
          <w:lang w:val="sr-Latn-ME"/>
        </w:rPr>
        <w:t>остварено 2.133.077,74   €   (Индеx:  100,56)</w:t>
      </w:r>
    </w:p>
    <w:p w14:paraId="3108FBBE" w14:textId="77777777" w:rsidR="00F57A8E" w:rsidRPr="0021313F" w:rsidRDefault="00F57A8E" w:rsidP="00F57A8E">
      <w:pPr>
        <w:spacing w:after="0" w:line="360" w:lineRule="auto"/>
        <w:ind w:firstLine="720"/>
        <w:rPr>
          <w:rFonts w:ascii="Times New Roman" w:eastAsia="Times New Roman" w:hAnsi="Times New Roman" w:cs="Times New Roman"/>
          <w:b/>
          <w:bCs/>
          <w:lang w:val="sr-Latn-ME"/>
        </w:rPr>
      </w:pPr>
    </w:p>
    <w:p w14:paraId="40AE6ADC" w14:textId="77777777" w:rsidR="00F57A8E" w:rsidRPr="0021313F" w:rsidRDefault="00F57A8E" w:rsidP="00F57A8E">
      <w:pPr>
        <w:spacing w:after="0" w:line="360" w:lineRule="auto"/>
        <w:ind w:left="284"/>
        <w:rPr>
          <w:rFonts w:ascii="Times New Roman" w:eastAsia="Times New Roman" w:hAnsi="Times New Roman" w:cs="Times New Roman"/>
          <w:b/>
          <w:bCs/>
          <w:sz w:val="24"/>
          <w:szCs w:val="24"/>
          <w:lang w:val="sr-Latn-ME"/>
        </w:rPr>
      </w:pPr>
    </w:p>
    <w:p w14:paraId="7E4654A8" w14:textId="77777777" w:rsidR="00F57A8E" w:rsidRPr="0021313F" w:rsidRDefault="00F57A8E" w:rsidP="00F57A8E">
      <w:pPr>
        <w:spacing w:after="0" w:line="360" w:lineRule="auto"/>
        <w:ind w:left="284"/>
        <w:rPr>
          <w:rFonts w:ascii="Times New Roman" w:eastAsia="Times New Roman" w:hAnsi="Times New Roman" w:cs="Times New Roman"/>
          <w:b/>
          <w:bCs/>
          <w:sz w:val="24"/>
          <w:szCs w:val="24"/>
          <w:lang w:val="sr-Latn-ME"/>
        </w:rPr>
      </w:pPr>
      <w:r w:rsidRPr="0021313F">
        <w:rPr>
          <w:rFonts w:ascii="Times New Roman" w:eastAsia="Times New Roman" w:hAnsi="Times New Roman" w:cs="Times New Roman"/>
          <w:b/>
          <w:bCs/>
          <w:sz w:val="24"/>
          <w:szCs w:val="24"/>
          <w:lang w:val="sr-Latn-ME"/>
        </w:rPr>
        <w:t>РЈ ЗЕЛЕНИЛО</w:t>
      </w:r>
    </w:p>
    <w:p w14:paraId="6B2AAFF5" w14:textId="77777777" w:rsidR="00F57A8E" w:rsidRPr="0021313F" w:rsidRDefault="00F57A8E" w:rsidP="00F57A8E">
      <w:pPr>
        <w:spacing w:after="0" w:line="360" w:lineRule="auto"/>
        <w:ind w:firstLine="720"/>
        <w:rPr>
          <w:rFonts w:ascii="Times New Roman" w:eastAsia="Times New Roman" w:hAnsi="Times New Roman" w:cs="Times New Roman"/>
          <w:b/>
          <w:bCs/>
          <w:lang w:val="sr-Latn-ME"/>
        </w:rPr>
      </w:pPr>
    </w:p>
    <w:p w14:paraId="5FAD3ED1" w14:textId="4C6CD41A" w:rsidR="00F57A8E" w:rsidRPr="0021313F" w:rsidRDefault="00F57A8E" w:rsidP="00F57A8E">
      <w:pPr>
        <w:pStyle w:val="Caption"/>
        <w:jc w:val="both"/>
        <w:rPr>
          <w:rStyle w:val="Emphasis"/>
          <w:b w:val="0"/>
          <w:i w:val="0"/>
          <w:sz w:val="24"/>
          <w:lang w:val="sr-Latn-ME"/>
        </w:rPr>
      </w:pPr>
      <w:r w:rsidRPr="0021313F">
        <w:rPr>
          <w:rStyle w:val="Emphasis"/>
          <w:b w:val="0"/>
          <w:i w:val="0"/>
          <w:sz w:val="24"/>
          <w:lang w:val="sr-Latn-ME"/>
        </w:rPr>
        <w:t>Програмом рада за 2023. годину за одр</w:t>
      </w:r>
      <w:r w:rsidR="001975C2">
        <w:rPr>
          <w:rStyle w:val="Emphasis"/>
          <w:b w:val="0"/>
          <w:i w:val="0"/>
          <w:sz w:val="24"/>
          <w:lang w:val="sr-Cyrl-ME"/>
        </w:rPr>
        <w:t>ж</w:t>
      </w:r>
      <w:r w:rsidRPr="0021313F">
        <w:rPr>
          <w:rStyle w:val="Emphasis"/>
          <w:b w:val="0"/>
          <w:i w:val="0"/>
          <w:sz w:val="24"/>
          <w:lang w:val="sr-Latn-ME"/>
        </w:rPr>
        <w:t>авање јавних зелених површина, Арборетума на Грахову, дијела Парк шуме Требјеса и набавку опреме, планирано је 197.254,55 еура, а за радове по налогу Секретаријата за комуналне послове и саобра</w:t>
      </w:r>
      <w:r w:rsidR="001975C2">
        <w:rPr>
          <w:rStyle w:val="Emphasis"/>
          <w:b w:val="0"/>
          <w:i w:val="0"/>
          <w:sz w:val="24"/>
          <w:lang w:val="sr-Cyrl-ME"/>
        </w:rPr>
        <w:t>ћ</w:t>
      </w:r>
      <w:r w:rsidRPr="0021313F">
        <w:rPr>
          <w:rStyle w:val="Emphasis"/>
          <w:b w:val="0"/>
          <w:i w:val="0"/>
          <w:sz w:val="24"/>
          <w:lang w:val="sr-Latn-ME"/>
        </w:rPr>
        <w:t>ај планирано је 25.000,00 еура (укупно 222.254,55 еура). Реализоване програмске активности износе 187.747,58 еура (95.18%), а по налогу 19.563.63 еура. Радовима код трећих лица остварен је приход од 9.708.60 еура. Вриједност укупно реализованих радова у току 2023. године износи 217.019.81 еура.</w:t>
      </w:r>
    </w:p>
    <w:p w14:paraId="144FB8A9" w14:textId="77777777" w:rsidR="00F57A8E" w:rsidRDefault="00F57A8E" w:rsidP="00F57A8E">
      <w:pPr>
        <w:spacing w:after="0" w:line="360" w:lineRule="auto"/>
        <w:ind w:firstLine="720"/>
        <w:rPr>
          <w:rFonts w:ascii="Times New Roman" w:eastAsia="Times New Roman" w:hAnsi="Times New Roman" w:cs="Times New Roman"/>
          <w:b/>
          <w:bCs/>
          <w:sz w:val="24"/>
          <w:szCs w:val="24"/>
          <w:lang w:val="sr-Latn-ME"/>
        </w:rPr>
      </w:pPr>
      <w:r w:rsidRPr="0021313F">
        <w:rPr>
          <w:rFonts w:ascii="Times New Roman" w:eastAsia="Times New Roman" w:hAnsi="Times New Roman" w:cs="Times New Roman"/>
          <w:b/>
          <w:bCs/>
          <w:sz w:val="24"/>
          <w:szCs w:val="24"/>
          <w:lang w:val="sr-Latn-ME"/>
        </w:rPr>
        <w:tab/>
      </w:r>
      <w:r w:rsidRPr="0021313F">
        <w:rPr>
          <w:rFonts w:ascii="Times New Roman" w:eastAsia="Times New Roman" w:hAnsi="Times New Roman" w:cs="Times New Roman"/>
          <w:b/>
          <w:bCs/>
          <w:sz w:val="24"/>
          <w:szCs w:val="24"/>
          <w:lang w:val="sr-Latn-ME"/>
        </w:rPr>
        <w:tab/>
      </w:r>
    </w:p>
    <w:p w14:paraId="516BF1FA" w14:textId="77777777" w:rsidR="00F57A8E" w:rsidRDefault="00F57A8E" w:rsidP="00F57A8E">
      <w:pPr>
        <w:spacing w:after="0" w:line="360" w:lineRule="auto"/>
        <w:ind w:firstLine="720"/>
        <w:rPr>
          <w:rFonts w:ascii="Times New Roman" w:eastAsia="Times New Roman" w:hAnsi="Times New Roman" w:cs="Times New Roman"/>
          <w:b/>
          <w:bCs/>
          <w:sz w:val="24"/>
          <w:szCs w:val="24"/>
          <w:lang w:val="sr-Latn-ME"/>
        </w:rPr>
      </w:pPr>
    </w:p>
    <w:p w14:paraId="352EE1B5" w14:textId="77777777" w:rsidR="00F57A8E" w:rsidRPr="0021313F" w:rsidRDefault="00F57A8E" w:rsidP="00F57A8E">
      <w:pPr>
        <w:spacing w:after="0" w:line="360" w:lineRule="auto"/>
        <w:rPr>
          <w:rFonts w:ascii="Times New Roman" w:eastAsia="Times New Roman" w:hAnsi="Times New Roman" w:cs="Times New Roman"/>
          <w:bCs/>
          <w:sz w:val="24"/>
          <w:szCs w:val="24"/>
          <w:lang w:val="sr-Latn-ME"/>
        </w:rPr>
      </w:pPr>
      <w:r w:rsidRPr="0021313F">
        <w:rPr>
          <w:rFonts w:ascii="Times New Roman" w:eastAsia="Times New Roman" w:hAnsi="Times New Roman" w:cs="Times New Roman"/>
          <w:b/>
          <w:bCs/>
          <w:color w:val="FF0000"/>
          <w:sz w:val="24"/>
          <w:szCs w:val="24"/>
          <w:lang w:val="sr-Latn-ME"/>
        </w:rPr>
        <w:lastRenderedPageBreak/>
        <w:t xml:space="preserve"> </w:t>
      </w:r>
    </w:p>
    <w:p w14:paraId="6295A715" w14:textId="25EE3888" w:rsidR="00F57A8E" w:rsidRPr="0021313F" w:rsidRDefault="00F57A8E" w:rsidP="00F57A8E">
      <w:pPr>
        <w:spacing w:after="0" w:line="360" w:lineRule="auto"/>
        <w:rPr>
          <w:rFonts w:ascii="Times New Roman" w:eastAsia="Times New Roman" w:hAnsi="Times New Roman" w:cs="Times New Roman"/>
          <w:sz w:val="24"/>
          <w:szCs w:val="24"/>
          <w:lang w:val="sr-Latn-ME"/>
        </w:rPr>
      </w:pPr>
      <w:bookmarkStart w:id="0" w:name="_Hlk131769888"/>
      <w:r>
        <w:rPr>
          <w:rFonts w:ascii="Times New Roman" w:eastAsia="Times New Roman" w:hAnsi="Times New Roman" w:cs="Times New Roman"/>
          <w:b/>
          <w:bCs/>
          <w:color w:val="000000"/>
          <w:sz w:val="24"/>
          <w:szCs w:val="24"/>
          <w:lang w:val="sr-Latn-ME"/>
        </w:rPr>
        <w:t xml:space="preserve">   </w:t>
      </w:r>
      <w:r w:rsidR="001975C2">
        <w:rPr>
          <w:rFonts w:ascii="Times New Roman" w:eastAsia="Times New Roman" w:hAnsi="Times New Roman" w:cs="Times New Roman"/>
          <w:b/>
          <w:bCs/>
          <w:color w:val="000000"/>
          <w:sz w:val="24"/>
          <w:szCs w:val="24"/>
          <w:lang w:val="sr-Latn-ME"/>
        </w:rPr>
        <w:t>I</w:t>
      </w:r>
      <w:r w:rsidRPr="0021313F">
        <w:rPr>
          <w:rFonts w:ascii="Times New Roman" w:eastAsia="Times New Roman" w:hAnsi="Times New Roman" w:cs="Times New Roman"/>
          <w:b/>
          <w:bCs/>
          <w:color w:val="000000"/>
          <w:sz w:val="24"/>
          <w:szCs w:val="24"/>
          <w:lang w:val="sr-Latn-ME"/>
        </w:rPr>
        <w:t xml:space="preserve">    ПРОГРАМСКИ РАДОВИ</w:t>
      </w:r>
    </w:p>
    <w:tbl>
      <w:tblPr>
        <w:tblW w:w="10735" w:type="dxa"/>
        <w:tblInd w:w="-10" w:type="dxa"/>
        <w:tblLook w:val="04A0" w:firstRow="1" w:lastRow="0" w:firstColumn="1" w:lastColumn="0" w:noHBand="0" w:noVBand="1"/>
      </w:tblPr>
      <w:tblGrid>
        <w:gridCol w:w="2585"/>
        <w:gridCol w:w="938"/>
        <w:gridCol w:w="1271"/>
        <w:gridCol w:w="1275"/>
        <w:gridCol w:w="667"/>
        <w:gridCol w:w="1037"/>
        <w:gridCol w:w="1072"/>
        <w:gridCol w:w="1041"/>
        <w:gridCol w:w="849"/>
      </w:tblGrid>
      <w:tr w:rsidR="00F57A8E" w:rsidRPr="0021313F" w14:paraId="48187EFC" w14:textId="77777777" w:rsidTr="001975C2">
        <w:trPr>
          <w:trHeight w:val="575"/>
        </w:trPr>
        <w:tc>
          <w:tcPr>
            <w:tcW w:w="2585" w:type="dxa"/>
            <w:tcBorders>
              <w:top w:val="single" w:sz="8" w:space="0" w:color="auto"/>
              <w:left w:val="single" w:sz="8" w:space="0" w:color="auto"/>
              <w:bottom w:val="single" w:sz="8" w:space="0" w:color="auto"/>
              <w:right w:val="nil"/>
            </w:tcBorders>
            <w:shd w:val="clear" w:color="000000" w:fill="C5D9F1"/>
            <w:noWrap/>
            <w:vAlign w:val="center"/>
            <w:hideMark/>
          </w:tcPr>
          <w:p w14:paraId="2237B1AA"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ВРСТА ПОСЛА</w:t>
            </w:r>
          </w:p>
        </w:tc>
        <w:tc>
          <w:tcPr>
            <w:tcW w:w="938" w:type="dxa"/>
            <w:tcBorders>
              <w:top w:val="single" w:sz="4" w:space="0" w:color="auto"/>
              <w:left w:val="single" w:sz="4" w:space="0" w:color="auto"/>
              <w:bottom w:val="single" w:sz="8" w:space="0" w:color="auto"/>
              <w:right w:val="single" w:sz="4" w:space="0" w:color="auto"/>
            </w:tcBorders>
            <w:shd w:val="clear" w:color="000000" w:fill="C5D9F1"/>
            <w:noWrap/>
            <w:vAlign w:val="center"/>
            <w:hideMark/>
          </w:tcPr>
          <w:p w14:paraId="4DA782DA"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Јединица</w:t>
            </w:r>
          </w:p>
        </w:tc>
        <w:tc>
          <w:tcPr>
            <w:tcW w:w="1271" w:type="dxa"/>
            <w:tcBorders>
              <w:top w:val="single" w:sz="4" w:space="0" w:color="auto"/>
              <w:left w:val="nil"/>
              <w:bottom w:val="single" w:sz="8" w:space="0" w:color="auto"/>
              <w:right w:val="single" w:sz="4" w:space="0" w:color="auto"/>
            </w:tcBorders>
            <w:shd w:val="clear" w:color="000000" w:fill="C5D9F1"/>
            <w:noWrap/>
            <w:vAlign w:val="center"/>
            <w:hideMark/>
          </w:tcPr>
          <w:p w14:paraId="2E53B299"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Планирано</w:t>
            </w:r>
          </w:p>
        </w:tc>
        <w:tc>
          <w:tcPr>
            <w:tcW w:w="1275" w:type="dxa"/>
            <w:tcBorders>
              <w:top w:val="single" w:sz="4" w:space="0" w:color="auto"/>
              <w:left w:val="nil"/>
              <w:bottom w:val="single" w:sz="8" w:space="0" w:color="auto"/>
              <w:right w:val="single" w:sz="4" w:space="0" w:color="auto"/>
            </w:tcBorders>
            <w:shd w:val="clear" w:color="000000" w:fill="C5D9F1"/>
            <w:noWrap/>
            <w:vAlign w:val="center"/>
            <w:hideMark/>
          </w:tcPr>
          <w:p w14:paraId="5BF76368"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Остварено</w:t>
            </w:r>
          </w:p>
        </w:tc>
        <w:tc>
          <w:tcPr>
            <w:tcW w:w="667" w:type="dxa"/>
            <w:tcBorders>
              <w:top w:val="single" w:sz="4" w:space="0" w:color="auto"/>
              <w:left w:val="nil"/>
              <w:bottom w:val="single" w:sz="8" w:space="0" w:color="auto"/>
              <w:right w:val="single" w:sz="4" w:space="0" w:color="auto"/>
            </w:tcBorders>
            <w:shd w:val="clear" w:color="000000" w:fill="C5D9F1"/>
            <w:vAlign w:val="center"/>
            <w:hideMark/>
          </w:tcPr>
          <w:p w14:paraId="3CAD8617"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Пута</w:t>
            </w:r>
          </w:p>
        </w:tc>
        <w:tc>
          <w:tcPr>
            <w:tcW w:w="1037" w:type="dxa"/>
            <w:tcBorders>
              <w:top w:val="single" w:sz="4" w:space="0" w:color="auto"/>
              <w:left w:val="nil"/>
              <w:bottom w:val="single" w:sz="8" w:space="0" w:color="auto"/>
              <w:right w:val="single" w:sz="4" w:space="0" w:color="auto"/>
            </w:tcBorders>
            <w:shd w:val="clear" w:color="000000" w:fill="C5D9F1"/>
            <w:noWrap/>
            <w:vAlign w:val="center"/>
            <w:hideMark/>
          </w:tcPr>
          <w:p w14:paraId="67FDFD1D"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Цијена</w:t>
            </w:r>
          </w:p>
        </w:tc>
        <w:tc>
          <w:tcPr>
            <w:tcW w:w="1072" w:type="dxa"/>
            <w:tcBorders>
              <w:top w:val="single" w:sz="4" w:space="0" w:color="auto"/>
              <w:left w:val="single" w:sz="4" w:space="0" w:color="auto"/>
              <w:bottom w:val="nil"/>
              <w:right w:val="nil"/>
            </w:tcBorders>
            <w:shd w:val="clear" w:color="000000" w:fill="C5D9F1"/>
            <w:noWrap/>
            <w:vAlign w:val="center"/>
            <w:hideMark/>
          </w:tcPr>
          <w:p w14:paraId="15E43CCC"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Планирано</w:t>
            </w:r>
          </w:p>
        </w:tc>
        <w:tc>
          <w:tcPr>
            <w:tcW w:w="1041" w:type="dxa"/>
            <w:tcBorders>
              <w:top w:val="single" w:sz="4" w:space="0" w:color="auto"/>
              <w:left w:val="single" w:sz="4" w:space="0" w:color="auto"/>
              <w:bottom w:val="single" w:sz="8" w:space="0" w:color="auto"/>
              <w:right w:val="single" w:sz="4" w:space="0" w:color="auto"/>
            </w:tcBorders>
            <w:shd w:val="clear" w:color="000000" w:fill="C5D9F1"/>
            <w:noWrap/>
            <w:vAlign w:val="center"/>
            <w:hideMark/>
          </w:tcPr>
          <w:p w14:paraId="6FFD09DD"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Остварено</w:t>
            </w:r>
          </w:p>
        </w:tc>
        <w:tc>
          <w:tcPr>
            <w:tcW w:w="849" w:type="dxa"/>
            <w:tcBorders>
              <w:top w:val="single" w:sz="4" w:space="0" w:color="auto"/>
              <w:left w:val="nil"/>
              <w:bottom w:val="single" w:sz="4" w:space="0" w:color="auto"/>
              <w:right w:val="single" w:sz="4" w:space="0" w:color="auto"/>
            </w:tcBorders>
            <w:shd w:val="clear" w:color="000000" w:fill="C5D9F1"/>
            <w:noWrap/>
            <w:vAlign w:val="center"/>
            <w:hideMark/>
          </w:tcPr>
          <w:p w14:paraId="5970667C"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Индеx</w:t>
            </w:r>
          </w:p>
        </w:tc>
      </w:tr>
      <w:tr w:rsidR="00F57A8E" w:rsidRPr="0021313F" w14:paraId="34480672" w14:textId="77777777" w:rsidTr="001975C2">
        <w:trPr>
          <w:trHeight w:val="360"/>
        </w:trPr>
        <w:tc>
          <w:tcPr>
            <w:tcW w:w="2585" w:type="dxa"/>
            <w:tcBorders>
              <w:top w:val="nil"/>
              <w:left w:val="single" w:sz="8" w:space="0" w:color="auto"/>
              <w:bottom w:val="single" w:sz="4" w:space="0" w:color="auto"/>
              <w:right w:val="single" w:sz="4" w:space="0" w:color="auto"/>
            </w:tcBorders>
            <w:shd w:val="clear" w:color="auto" w:fill="auto"/>
            <w:vAlign w:val="center"/>
            <w:hideMark/>
          </w:tcPr>
          <w:p w14:paraId="6ECC5E83"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Одржавање чистоће јавних зелених површина</w:t>
            </w:r>
          </w:p>
        </w:tc>
        <w:tc>
          <w:tcPr>
            <w:tcW w:w="938" w:type="dxa"/>
            <w:tcBorders>
              <w:top w:val="nil"/>
              <w:left w:val="nil"/>
              <w:bottom w:val="single" w:sz="4" w:space="0" w:color="auto"/>
              <w:right w:val="single" w:sz="4" w:space="0" w:color="auto"/>
            </w:tcBorders>
            <w:shd w:val="clear" w:color="auto" w:fill="auto"/>
            <w:vAlign w:val="center"/>
            <w:hideMark/>
          </w:tcPr>
          <w:p w14:paraId="3152C70B"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м</w:t>
            </w:r>
            <w:r w:rsidRPr="0021313F">
              <w:rPr>
                <w:rFonts w:eastAsia="Times New Roman" w:cstheme="minorHAnsi"/>
                <w:color w:val="000000"/>
                <w:sz w:val="18"/>
                <w:szCs w:val="18"/>
                <w:vertAlign w:val="superscript"/>
                <w:lang w:val="sr-Latn-ME"/>
              </w:rPr>
              <w:t>2</w:t>
            </w:r>
          </w:p>
        </w:tc>
        <w:tc>
          <w:tcPr>
            <w:tcW w:w="1271" w:type="dxa"/>
            <w:tcBorders>
              <w:top w:val="nil"/>
              <w:left w:val="nil"/>
              <w:bottom w:val="single" w:sz="4" w:space="0" w:color="auto"/>
              <w:right w:val="single" w:sz="4" w:space="0" w:color="auto"/>
            </w:tcBorders>
            <w:shd w:val="clear" w:color="auto" w:fill="auto"/>
            <w:vAlign w:val="center"/>
            <w:hideMark/>
          </w:tcPr>
          <w:p w14:paraId="4FAAC9C9"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48.699.248,00</w:t>
            </w:r>
          </w:p>
        </w:tc>
        <w:tc>
          <w:tcPr>
            <w:tcW w:w="1275" w:type="dxa"/>
            <w:tcBorders>
              <w:top w:val="nil"/>
              <w:left w:val="nil"/>
              <w:bottom w:val="single" w:sz="4" w:space="0" w:color="auto"/>
              <w:right w:val="single" w:sz="4" w:space="0" w:color="auto"/>
            </w:tcBorders>
            <w:shd w:val="clear" w:color="auto" w:fill="auto"/>
            <w:noWrap/>
            <w:vAlign w:val="center"/>
            <w:hideMark/>
          </w:tcPr>
          <w:p w14:paraId="660C0739"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48.500.200,00</w:t>
            </w:r>
          </w:p>
        </w:tc>
        <w:tc>
          <w:tcPr>
            <w:tcW w:w="667" w:type="dxa"/>
            <w:tcBorders>
              <w:top w:val="nil"/>
              <w:left w:val="nil"/>
              <w:bottom w:val="single" w:sz="4" w:space="0" w:color="auto"/>
              <w:right w:val="single" w:sz="4" w:space="0" w:color="auto"/>
            </w:tcBorders>
            <w:shd w:val="clear" w:color="auto" w:fill="auto"/>
            <w:vAlign w:val="center"/>
            <w:hideMark/>
          </w:tcPr>
          <w:p w14:paraId="767E026D"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nil"/>
              <w:left w:val="nil"/>
              <w:bottom w:val="single" w:sz="4" w:space="0" w:color="auto"/>
              <w:right w:val="single" w:sz="4" w:space="0" w:color="auto"/>
            </w:tcBorders>
            <w:shd w:val="clear" w:color="auto" w:fill="auto"/>
            <w:vAlign w:val="center"/>
            <w:hideMark/>
          </w:tcPr>
          <w:p w14:paraId="5B2FFEF1"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0,0012</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5B543A64"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58.439,10</w:t>
            </w:r>
          </w:p>
        </w:tc>
        <w:tc>
          <w:tcPr>
            <w:tcW w:w="1041" w:type="dxa"/>
            <w:tcBorders>
              <w:top w:val="nil"/>
              <w:left w:val="nil"/>
              <w:bottom w:val="single" w:sz="4" w:space="0" w:color="auto"/>
              <w:right w:val="single" w:sz="4" w:space="0" w:color="auto"/>
            </w:tcBorders>
            <w:shd w:val="clear" w:color="auto" w:fill="FFFFFF" w:themeFill="background1"/>
            <w:vAlign w:val="center"/>
            <w:hideMark/>
          </w:tcPr>
          <w:p w14:paraId="4950FC2C"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58.200,24</w:t>
            </w:r>
          </w:p>
        </w:tc>
        <w:tc>
          <w:tcPr>
            <w:tcW w:w="849" w:type="dxa"/>
            <w:tcBorders>
              <w:top w:val="nil"/>
              <w:left w:val="nil"/>
              <w:bottom w:val="single" w:sz="4" w:space="0" w:color="auto"/>
              <w:right w:val="single" w:sz="4" w:space="0" w:color="auto"/>
            </w:tcBorders>
            <w:shd w:val="clear" w:color="auto" w:fill="auto"/>
            <w:noWrap/>
            <w:vAlign w:val="center"/>
            <w:hideMark/>
          </w:tcPr>
          <w:p w14:paraId="42E708C3"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99,59</w:t>
            </w:r>
          </w:p>
        </w:tc>
      </w:tr>
      <w:tr w:rsidR="00F57A8E" w:rsidRPr="0021313F" w14:paraId="64E9DC2B" w14:textId="77777777" w:rsidTr="001975C2">
        <w:trPr>
          <w:trHeight w:val="360"/>
        </w:trPr>
        <w:tc>
          <w:tcPr>
            <w:tcW w:w="2585" w:type="dxa"/>
            <w:tcBorders>
              <w:top w:val="nil"/>
              <w:left w:val="single" w:sz="8" w:space="0" w:color="auto"/>
              <w:bottom w:val="nil"/>
              <w:right w:val="single" w:sz="4" w:space="0" w:color="auto"/>
            </w:tcBorders>
            <w:shd w:val="clear" w:color="auto" w:fill="auto"/>
            <w:vAlign w:val="center"/>
            <w:hideMark/>
          </w:tcPr>
          <w:p w14:paraId="4A2C0294"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Одржавање чистоће неуређених површина</w:t>
            </w:r>
          </w:p>
        </w:tc>
        <w:tc>
          <w:tcPr>
            <w:tcW w:w="938" w:type="dxa"/>
            <w:tcBorders>
              <w:top w:val="nil"/>
              <w:left w:val="nil"/>
              <w:bottom w:val="single" w:sz="4" w:space="0" w:color="auto"/>
              <w:right w:val="single" w:sz="4" w:space="0" w:color="auto"/>
            </w:tcBorders>
            <w:shd w:val="clear" w:color="auto" w:fill="auto"/>
            <w:vAlign w:val="center"/>
            <w:hideMark/>
          </w:tcPr>
          <w:p w14:paraId="156BC654"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м</w:t>
            </w:r>
            <w:r w:rsidRPr="0021313F">
              <w:rPr>
                <w:rFonts w:eastAsia="Times New Roman" w:cstheme="minorHAnsi"/>
                <w:color w:val="000000"/>
                <w:sz w:val="18"/>
                <w:szCs w:val="18"/>
                <w:vertAlign w:val="superscript"/>
                <w:lang w:val="sr-Latn-ME"/>
              </w:rPr>
              <w:t>2</w:t>
            </w:r>
          </w:p>
        </w:tc>
        <w:tc>
          <w:tcPr>
            <w:tcW w:w="1271" w:type="dxa"/>
            <w:tcBorders>
              <w:top w:val="nil"/>
              <w:left w:val="nil"/>
              <w:bottom w:val="single" w:sz="4" w:space="0" w:color="auto"/>
              <w:right w:val="single" w:sz="4" w:space="0" w:color="auto"/>
            </w:tcBorders>
            <w:shd w:val="clear" w:color="auto" w:fill="auto"/>
            <w:vAlign w:val="center"/>
            <w:hideMark/>
          </w:tcPr>
          <w:p w14:paraId="62A440D5"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925.288,00</w:t>
            </w:r>
          </w:p>
        </w:tc>
        <w:tc>
          <w:tcPr>
            <w:tcW w:w="1275" w:type="dxa"/>
            <w:tcBorders>
              <w:top w:val="nil"/>
              <w:left w:val="nil"/>
              <w:bottom w:val="single" w:sz="4" w:space="0" w:color="auto"/>
              <w:right w:val="single" w:sz="4" w:space="0" w:color="auto"/>
            </w:tcBorders>
            <w:shd w:val="clear" w:color="auto" w:fill="auto"/>
            <w:noWrap/>
            <w:vAlign w:val="center"/>
            <w:hideMark/>
          </w:tcPr>
          <w:p w14:paraId="52580DAF"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924.940,00</w:t>
            </w:r>
          </w:p>
        </w:tc>
        <w:tc>
          <w:tcPr>
            <w:tcW w:w="667" w:type="dxa"/>
            <w:tcBorders>
              <w:top w:val="nil"/>
              <w:left w:val="nil"/>
              <w:bottom w:val="single" w:sz="4" w:space="0" w:color="auto"/>
              <w:right w:val="single" w:sz="4" w:space="0" w:color="auto"/>
            </w:tcBorders>
            <w:shd w:val="clear" w:color="auto" w:fill="auto"/>
            <w:vAlign w:val="center"/>
            <w:hideMark/>
          </w:tcPr>
          <w:p w14:paraId="1711D868"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nil"/>
              <w:left w:val="nil"/>
              <w:bottom w:val="single" w:sz="4" w:space="0" w:color="auto"/>
              <w:right w:val="single" w:sz="4" w:space="0" w:color="auto"/>
            </w:tcBorders>
            <w:shd w:val="clear" w:color="auto" w:fill="auto"/>
            <w:vAlign w:val="center"/>
            <w:hideMark/>
          </w:tcPr>
          <w:p w14:paraId="22A7BB7D"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0,0020</w:t>
            </w:r>
          </w:p>
        </w:tc>
        <w:tc>
          <w:tcPr>
            <w:tcW w:w="1072" w:type="dxa"/>
            <w:tcBorders>
              <w:top w:val="nil"/>
              <w:left w:val="nil"/>
              <w:bottom w:val="single" w:sz="4" w:space="0" w:color="auto"/>
              <w:right w:val="single" w:sz="4" w:space="0" w:color="auto"/>
            </w:tcBorders>
            <w:shd w:val="clear" w:color="auto" w:fill="auto"/>
            <w:vAlign w:val="center"/>
            <w:hideMark/>
          </w:tcPr>
          <w:p w14:paraId="17D07C9C"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1.850,58</w:t>
            </w:r>
          </w:p>
        </w:tc>
        <w:tc>
          <w:tcPr>
            <w:tcW w:w="1041" w:type="dxa"/>
            <w:tcBorders>
              <w:top w:val="nil"/>
              <w:left w:val="nil"/>
              <w:bottom w:val="single" w:sz="4" w:space="0" w:color="auto"/>
              <w:right w:val="single" w:sz="4" w:space="0" w:color="auto"/>
            </w:tcBorders>
            <w:shd w:val="clear" w:color="auto" w:fill="FFFFFF" w:themeFill="background1"/>
            <w:vAlign w:val="center"/>
            <w:hideMark/>
          </w:tcPr>
          <w:p w14:paraId="34492A1D"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1.849,88</w:t>
            </w:r>
          </w:p>
        </w:tc>
        <w:tc>
          <w:tcPr>
            <w:tcW w:w="849" w:type="dxa"/>
            <w:tcBorders>
              <w:top w:val="nil"/>
              <w:left w:val="nil"/>
              <w:bottom w:val="single" w:sz="4" w:space="0" w:color="auto"/>
              <w:right w:val="single" w:sz="4" w:space="0" w:color="auto"/>
            </w:tcBorders>
            <w:shd w:val="clear" w:color="auto" w:fill="auto"/>
            <w:noWrap/>
            <w:vAlign w:val="center"/>
            <w:hideMark/>
          </w:tcPr>
          <w:p w14:paraId="75E17246"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99,96</w:t>
            </w:r>
          </w:p>
        </w:tc>
      </w:tr>
      <w:tr w:rsidR="00F57A8E" w:rsidRPr="0021313F" w14:paraId="1E9558F4" w14:textId="77777777" w:rsidTr="001975C2">
        <w:trPr>
          <w:trHeight w:val="360"/>
        </w:trPr>
        <w:tc>
          <w:tcPr>
            <w:tcW w:w="258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B03775"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Грабуљање травњака  (јесење и прољећно)</w:t>
            </w:r>
          </w:p>
        </w:tc>
        <w:tc>
          <w:tcPr>
            <w:tcW w:w="938" w:type="dxa"/>
            <w:tcBorders>
              <w:top w:val="nil"/>
              <w:left w:val="nil"/>
              <w:bottom w:val="single" w:sz="4" w:space="0" w:color="auto"/>
              <w:right w:val="nil"/>
            </w:tcBorders>
            <w:shd w:val="clear" w:color="auto" w:fill="auto"/>
            <w:vAlign w:val="center"/>
            <w:hideMark/>
          </w:tcPr>
          <w:p w14:paraId="554C7B8A"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м</w:t>
            </w:r>
            <w:r w:rsidRPr="0021313F">
              <w:rPr>
                <w:rFonts w:eastAsia="Times New Roman" w:cstheme="minorHAnsi"/>
                <w:color w:val="000000"/>
                <w:sz w:val="18"/>
                <w:szCs w:val="18"/>
                <w:vertAlign w:val="superscript"/>
                <w:lang w:val="sr-Latn-ME"/>
              </w:rPr>
              <w:t>2</w:t>
            </w:r>
          </w:p>
        </w:tc>
        <w:tc>
          <w:tcPr>
            <w:tcW w:w="1271" w:type="dxa"/>
            <w:tcBorders>
              <w:top w:val="nil"/>
              <w:left w:val="single" w:sz="4" w:space="0" w:color="auto"/>
              <w:bottom w:val="single" w:sz="4" w:space="0" w:color="auto"/>
              <w:right w:val="nil"/>
            </w:tcBorders>
            <w:shd w:val="clear" w:color="auto" w:fill="auto"/>
            <w:vAlign w:val="center"/>
            <w:hideMark/>
          </w:tcPr>
          <w:p w14:paraId="722C36AB"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454.792,00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53A40A6"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454.792,00</w:t>
            </w:r>
          </w:p>
        </w:tc>
        <w:tc>
          <w:tcPr>
            <w:tcW w:w="667" w:type="dxa"/>
            <w:tcBorders>
              <w:top w:val="nil"/>
              <w:left w:val="nil"/>
              <w:bottom w:val="single" w:sz="4" w:space="0" w:color="auto"/>
              <w:right w:val="single" w:sz="4" w:space="0" w:color="auto"/>
            </w:tcBorders>
            <w:shd w:val="clear" w:color="auto" w:fill="auto"/>
            <w:vAlign w:val="center"/>
            <w:hideMark/>
          </w:tcPr>
          <w:p w14:paraId="46CEE3F7"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nil"/>
              <w:left w:val="nil"/>
              <w:bottom w:val="single" w:sz="4" w:space="0" w:color="auto"/>
              <w:right w:val="single" w:sz="4" w:space="0" w:color="auto"/>
            </w:tcBorders>
            <w:shd w:val="clear" w:color="auto" w:fill="auto"/>
            <w:vAlign w:val="center"/>
            <w:hideMark/>
          </w:tcPr>
          <w:p w14:paraId="0A0C5566"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0,0250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1634D54B"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11.369,80</w:t>
            </w:r>
          </w:p>
        </w:tc>
        <w:tc>
          <w:tcPr>
            <w:tcW w:w="1041" w:type="dxa"/>
            <w:tcBorders>
              <w:top w:val="nil"/>
              <w:left w:val="nil"/>
              <w:bottom w:val="single" w:sz="4" w:space="0" w:color="auto"/>
              <w:right w:val="single" w:sz="4" w:space="0" w:color="auto"/>
            </w:tcBorders>
            <w:shd w:val="clear" w:color="auto" w:fill="FFFFFF" w:themeFill="background1"/>
            <w:vAlign w:val="center"/>
            <w:hideMark/>
          </w:tcPr>
          <w:p w14:paraId="03E74A4F"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11.369,80</w:t>
            </w:r>
          </w:p>
        </w:tc>
        <w:tc>
          <w:tcPr>
            <w:tcW w:w="849" w:type="dxa"/>
            <w:tcBorders>
              <w:top w:val="nil"/>
              <w:left w:val="nil"/>
              <w:bottom w:val="single" w:sz="4" w:space="0" w:color="auto"/>
              <w:right w:val="single" w:sz="4" w:space="0" w:color="auto"/>
            </w:tcBorders>
            <w:shd w:val="clear" w:color="auto" w:fill="auto"/>
            <w:noWrap/>
            <w:vAlign w:val="center"/>
            <w:hideMark/>
          </w:tcPr>
          <w:p w14:paraId="5B1A64AE"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100,00</w:t>
            </w:r>
          </w:p>
        </w:tc>
      </w:tr>
      <w:tr w:rsidR="00F57A8E" w:rsidRPr="0021313F" w14:paraId="4694A305" w14:textId="77777777" w:rsidTr="001975C2">
        <w:trPr>
          <w:trHeight w:val="360"/>
        </w:trPr>
        <w:tc>
          <w:tcPr>
            <w:tcW w:w="2585" w:type="dxa"/>
            <w:tcBorders>
              <w:top w:val="nil"/>
              <w:left w:val="single" w:sz="8" w:space="0" w:color="auto"/>
              <w:bottom w:val="single" w:sz="4" w:space="0" w:color="auto"/>
              <w:right w:val="single" w:sz="4" w:space="0" w:color="auto"/>
            </w:tcBorders>
            <w:shd w:val="clear" w:color="auto" w:fill="auto"/>
            <w:vAlign w:val="center"/>
            <w:hideMark/>
          </w:tcPr>
          <w:p w14:paraId="62825823"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Кошење и грабуљање травњака  </w:t>
            </w:r>
          </w:p>
        </w:tc>
        <w:tc>
          <w:tcPr>
            <w:tcW w:w="938" w:type="dxa"/>
            <w:tcBorders>
              <w:top w:val="nil"/>
              <w:left w:val="nil"/>
              <w:bottom w:val="single" w:sz="4" w:space="0" w:color="auto"/>
              <w:right w:val="nil"/>
            </w:tcBorders>
            <w:shd w:val="clear" w:color="auto" w:fill="auto"/>
            <w:vAlign w:val="center"/>
            <w:hideMark/>
          </w:tcPr>
          <w:p w14:paraId="3D7C2C34"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м</w:t>
            </w:r>
            <w:r w:rsidRPr="0021313F">
              <w:rPr>
                <w:rFonts w:eastAsia="Times New Roman" w:cstheme="minorHAnsi"/>
                <w:color w:val="000000"/>
                <w:sz w:val="18"/>
                <w:szCs w:val="18"/>
                <w:vertAlign w:val="superscript"/>
                <w:lang w:val="sr-Latn-ME"/>
              </w:rPr>
              <w:t>2</w:t>
            </w:r>
          </w:p>
        </w:tc>
        <w:tc>
          <w:tcPr>
            <w:tcW w:w="1271" w:type="dxa"/>
            <w:tcBorders>
              <w:top w:val="nil"/>
              <w:left w:val="single" w:sz="4" w:space="0" w:color="auto"/>
              <w:bottom w:val="single" w:sz="4" w:space="0" w:color="auto"/>
              <w:right w:val="nil"/>
            </w:tcBorders>
            <w:shd w:val="clear" w:color="auto" w:fill="auto"/>
            <w:vAlign w:val="center"/>
            <w:hideMark/>
          </w:tcPr>
          <w:p w14:paraId="5FB89989"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597.447,00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7E70405"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585.826,00</w:t>
            </w:r>
          </w:p>
        </w:tc>
        <w:tc>
          <w:tcPr>
            <w:tcW w:w="667" w:type="dxa"/>
            <w:tcBorders>
              <w:top w:val="nil"/>
              <w:left w:val="nil"/>
              <w:bottom w:val="single" w:sz="4" w:space="0" w:color="auto"/>
              <w:right w:val="single" w:sz="4" w:space="0" w:color="auto"/>
            </w:tcBorders>
            <w:shd w:val="clear" w:color="auto" w:fill="auto"/>
            <w:vAlign w:val="center"/>
            <w:hideMark/>
          </w:tcPr>
          <w:p w14:paraId="04921933"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nil"/>
              <w:left w:val="nil"/>
              <w:bottom w:val="single" w:sz="4" w:space="0" w:color="auto"/>
              <w:right w:val="single" w:sz="4" w:space="0" w:color="auto"/>
            </w:tcBorders>
            <w:shd w:val="clear" w:color="auto" w:fill="auto"/>
            <w:vAlign w:val="center"/>
            <w:hideMark/>
          </w:tcPr>
          <w:p w14:paraId="73DD63C9"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0,0960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0F4A00F2"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57.354,91</w:t>
            </w:r>
          </w:p>
        </w:tc>
        <w:tc>
          <w:tcPr>
            <w:tcW w:w="1041" w:type="dxa"/>
            <w:tcBorders>
              <w:top w:val="nil"/>
              <w:left w:val="nil"/>
              <w:bottom w:val="single" w:sz="4" w:space="0" w:color="auto"/>
              <w:right w:val="single" w:sz="4" w:space="0" w:color="auto"/>
            </w:tcBorders>
            <w:shd w:val="clear" w:color="auto" w:fill="FFFFFF" w:themeFill="background1"/>
            <w:vAlign w:val="center"/>
            <w:hideMark/>
          </w:tcPr>
          <w:p w14:paraId="2512FF2F"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56.239,30</w:t>
            </w:r>
          </w:p>
        </w:tc>
        <w:tc>
          <w:tcPr>
            <w:tcW w:w="849" w:type="dxa"/>
            <w:tcBorders>
              <w:top w:val="nil"/>
              <w:left w:val="nil"/>
              <w:bottom w:val="single" w:sz="4" w:space="0" w:color="auto"/>
              <w:right w:val="single" w:sz="4" w:space="0" w:color="auto"/>
            </w:tcBorders>
            <w:shd w:val="clear" w:color="auto" w:fill="auto"/>
            <w:noWrap/>
            <w:vAlign w:val="center"/>
            <w:hideMark/>
          </w:tcPr>
          <w:p w14:paraId="64D47B8C"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98,05</w:t>
            </w:r>
          </w:p>
        </w:tc>
      </w:tr>
      <w:tr w:rsidR="00F57A8E" w:rsidRPr="0021313F" w14:paraId="74FBDD06" w14:textId="77777777" w:rsidTr="001975C2">
        <w:trPr>
          <w:trHeight w:val="360"/>
        </w:trPr>
        <w:tc>
          <w:tcPr>
            <w:tcW w:w="2585" w:type="dxa"/>
            <w:tcBorders>
              <w:top w:val="nil"/>
              <w:left w:val="single" w:sz="8" w:space="0" w:color="auto"/>
              <w:bottom w:val="single" w:sz="4" w:space="0" w:color="auto"/>
              <w:right w:val="single" w:sz="4" w:space="0" w:color="auto"/>
            </w:tcBorders>
            <w:shd w:val="clear" w:color="auto" w:fill="auto"/>
            <w:vAlign w:val="center"/>
            <w:hideMark/>
          </w:tcPr>
          <w:p w14:paraId="4F3EC5A4"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Заливање травњака системом за заливање </w:t>
            </w:r>
          </w:p>
        </w:tc>
        <w:tc>
          <w:tcPr>
            <w:tcW w:w="938" w:type="dxa"/>
            <w:tcBorders>
              <w:top w:val="nil"/>
              <w:left w:val="nil"/>
              <w:bottom w:val="single" w:sz="4" w:space="0" w:color="auto"/>
              <w:right w:val="nil"/>
            </w:tcBorders>
            <w:shd w:val="clear" w:color="auto" w:fill="auto"/>
            <w:vAlign w:val="center"/>
            <w:hideMark/>
          </w:tcPr>
          <w:p w14:paraId="363101B7"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х</w:t>
            </w:r>
          </w:p>
        </w:tc>
        <w:tc>
          <w:tcPr>
            <w:tcW w:w="1271" w:type="dxa"/>
            <w:tcBorders>
              <w:top w:val="nil"/>
              <w:left w:val="single" w:sz="4" w:space="0" w:color="auto"/>
              <w:bottom w:val="single" w:sz="4" w:space="0" w:color="auto"/>
              <w:right w:val="nil"/>
            </w:tcBorders>
            <w:shd w:val="clear" w:color="auto" w:fill="auto"/>
            <w:vAlign w:val="center"/>
            <w:hideMark/>
          </w:tcPr>
          <w:p w14:paraId="111B9ADB"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45,00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B108113"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30,00</w:t>
            </w:r>
          </w:p>
        </w:tc>
        <w:tc>
          <w:tcPr>
            <w:tcW w:w="667" w:type="dxa"/>
            <w:tcBorders>
              <w:top w:val="nil"/>
              <w:left w:val="nil"/>
              <w:bottom w:val="single" w:sz="4" w:space="0" w:color="auto"/>
              <w:right w:val="single" w:sz="4" w:space="0" w:color="auto"/>
            </w:tcBorders>
            <w:shd w:val="clear" w:color="auto" w:fill="auto"/>
            <w:vAlign w:val="center"/>
            <w:hideMark/>
          </w:tcPr>
          <w:p w14:paraId="7334949C"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3,00</w:t>
            </w:r>
          </w:p>
        </w:tc>
        <w:tc>
          <w:tcPr>
            <w:tcW w:w="1037" w:type="dxa"/>
            <w:tcBorders>
              <w:top w:val="nil"/>
              <w:left w:val="nil"/>
              <w:bottom w:val="single" w:sz="4" w:space="0" w:color="auto"/>
              <w:right w:val="single" w:sz="4" w:space="0" w:color="auto"/>
            </w:tcBorders>
            <w:shd w:val="clear" w:color="auto" w:fill="auto"/>
            <w:vAlign w:val="center"/>
            <w:hideMark/>
          </w:tcPr>
          <w:p w14:paraId="4336154A"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3,5000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0CDB9206"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472,50</w:t>
            </w:r>
          </w:p>
        </w:tc>
        <w:tc>
          <w:tcPr>
            <w:tcW w:w="1041" w:type="dxa"/>
            <w:tcBorders>
              <w:top w:val="nil"/>
              <w:left w:val="nil"/>
              <w:bottom w:val="single" w:sz="4" w:space="0" w:color="auto"/>
              <w:right w:val="single" w:sz="4" w:space="0" w:color="auto"/>
            </w:tcBorders>
            <w:shd w:val="clear" w:color="auto" w:fill="FFFFFF" w:themeFill="background1"/>
            <w:vAlign w:val="center"/>
            <w:hideMark/>
          </w:tcPr>
          <w:p w14:paraId="5E7DB75C"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315,00</w:t>
            </w:r>
          </w:p>
        </w:tc>
        <w:tc>
          <w:tcPr>
            <w:tcW w:w="849" w:type="dxa"/>
            <w:tcBorders>
              <w:top w:val="nil"/>
              <w:left w:val="nil"/>
              <w:bottom w:val="single" w:sz="4" w:space="0" w:color="auto"/>
              <w:right w:val="single" w:sz="4" w:space="0" w:color="auto"/>
            </w:tcBorders>
            <w:shd w:val="clear" w:color="auto" w:fill="auto"/>
            <w:noWrap/>
            <w:vAlign w:val="center"/>
            <w:hideMark/>
          </w:tcPr>
          <w:p w14:paraId="17F033B1"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66,67</w:t>
            </w:r>
          </w:p>
        </w:tc>
      </w:tr>
      <w:tr w:rsidR="00F57A8E" w:rsidRPr="0021313F" w14:paraId="2514E77F" w14:textId="77777777" w:rsidTr="001975C2">
        <w:trPr>
          <w:trHeight w:val="360"/>
        </w:trPr>
        <w:tc>
          <w:tcPr>
            <w:tcW w:w="2585" w:type="dxa"/>
            <w:tcBorders>
              <w:top w:val="nil"/>
              <w:left w:val="single" w:sz="8" w:space="0" w:color="auto"/>
              <w:bottom w:val="single" w:sz="4" w:space="0" w:color="auto"/>
              <w:right w:val="single" w:sz="4" w:space="0" w:color="auto"/>
            </w:tcBorders>
            <w:shd w:val="clear" w:color="auto" w:fill="auto"/>
            <w:vAlign w:val="center"/>
            <w:hideMark/>
          </w:tcPr>
          <w:p w14:paraId="7D5B1335"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Прихрањивање травњака</w:t>
            </w:r>
          </w:p>
        </w:tc>
        <w:tc>
          <w:tcPr>
            <w:tcW w:w="938" w:type="dxa"/>
            <w:tcBorders>
              <w:top w:val="nil"/>
              <w:left w:val="nil"/>
              <w:bottom w:val="single" w:sz="4" w:space="0" w:color="auto"/>
              <w:right w:val="nil"/>
            </w:tcBorders>
            <w:shd w:val="clear" w:color="auto" w:fill="auto"/>
            <w:vAlign w:val="center"/>
            <w:hideMark/>
          </w:tcPr>
          <w:p w14:paraId="29FCC4FA"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м</w:t>
            </w:r>
            <w:r w:rsidRPr="0021313F">
              <w:rPr>
                <w:rFonts w:eastAsia="Times New Roman" w:cstheme="minorHAnsi"/>
                <w:color w:val="000000"/>
                <w:sz w:val="18"/>
                <w:szCs w:val="18"/>
                <w:vertAlign w:val="superscript"/>
                <w:lang w:val="sr-Latn-ME"/>
              </w:rPr>
              <w:t>2</w:t>
            </w:r>
          </w:p>
        </w:tc>
        <w:tc>
          <w:tcPr>
            <w:tcW w:w="1271" w:type="dxa"/>
            <w:tcBorders>
              <w:top w:val="nil"/>
              <w:left w:val="single" w:sz="4" w:space="0" w:color="auto"/>
              <w:bottom w:val="single" w:sz="4" w:space="0" w:color="auto"/>
              <w:right w:val="nil"/>
            </w:tcBorders>
            <w:shd w:val="clear" w:color="auto" w:fill="auto"/>
            <w:vAlign w:val="center"/>
            <w:hideMark/>
          </w:tcPr>
          <w:p w14:paraId="611D73E0"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1F33609"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15.000,00</w:t>
            </w:r>
          </w:p>
        </w:tc>
        <w:tc>
          <w:tcPr>
            <w:tcW w:w="667" w:type="dxa"/>
            <w:tcBorders>
              <w:top w:val="nil"/>
              <w:left w:val="nil"/>
              <w:bottom w:val="single" w:sz="4" w:space="0" w:color="auto"/>
              <w:right w:val="single" w:sz="4" w:space="0" w:color="auto"/>
            </w:tcBorders>
            <w:shd w:val="clear" w:color="auto" w:fill="auto"/>
            <w:vAlign w:val="center"/>
            <w:hideMark/>
          </w:tcPr>
          <w:p w14:paraId="2A6CD30F"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nil"/>
              <w:left w:val="nil"/>
              <w:bottom w:val="single" w:sz="4" w:space="0" w:color="auto"/>
              <w:right w:val="single" w:sz="4" w:space="0" w:color="auto"/>
            </w:tcBorders>
            <w:shd w:val="clear" w:color="auto" w:fill="auto"/>
            <w:vAlign w:val="center"/>
            <w:hideMark/>
          </w:tcPr>
          <w:p w14:paraId="2BE9AD7C"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0,0500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3EB12904"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750,00</w:t>
            </w:r>
          </w:p>
        </w:tc>
        <w:tc>
          <w:tcPr>
            <w:tcW w:w="1041" w:type="dxa"/>
            <w:tcBorders>
              <w:top w:val="nil"/>
              <w:left w:val="nil"/>
              <w:bottom w:val="single" w:sz="4" w:space="0" w:color="auto"/>
              <w:right w:val="single" w:sz="4" w:space="0" w:color="auto"/>
            </w:tcBorders>
            <w:shd w:val="clear" w:color="auto" w:fill="FFFFFF" w:themeFill="background1"/>
            <w:vAlign w:val="center"/>
            <w:hideMark/>
          </w:tcPr>
          <w:p w14:paraId="2D7F566C"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750,00</w:t>
            </w:r>
          </w:p>
        </w:tc>
        <w:tc>
          <w:tcPr>
            <w:tcW w:w="849" w:type="dxa"/>
            <w:tcBorders>
              <w:top w:val="nil"/>
              <w:left w:val="nil"/>
              <w:bottom w:val="single" w:sz="4" w:space="0" w:color="auto"/>
              <w:right w:val="single" w:sz="4" w:space="0" w:color="auto"/>
            </w:tcBorders>
            <w:shd w:val="clear" w:color="auto" w:fill="auto"/>
            <w:noWrap/>
            <w:vAlign w:val="center"/>
            <w:hideMark/>
          </w:tcPr>
          <w:p w14:paraId="09232A28"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100,00</w:t>
            </w:r>
          </w:p>
        </w:tc>
      </w:tr>
      <w:tr w:rsidR="00F57A8E" w:rsidRPr="0021313F" w14:paraId="328A35A2" w14:textId="77777777" w:rsidTr="001975C2">
        <w:trPr>
          <w:trHeight w:val="360"/>
        </w:trPr>
        <w:tc>
          <w:tcPr>
            <w:tcW w:w="2585" w:type="dxa"/>
            <w:tcBorders>
              <w:top w:val="nil"/>
              <w:left w:val="single" w:sz="8" w:space="0" w:color="auto"/>
              <w:bottom w:val="single" w:sz="4" w:space="0" w:color="auto"/>
              <w:right w:val="single" w:sz="4" w:space="0" w:color="auto"/>
            </w:tcBorders>
            <w:shd w:val="clear" w:color="auto" w:fill="auto"/>
            <w:vAlign w:val="center"/>
            <w:hideMark/>
          </w:tcPr>
          <w:p w14:paraId="2E01B7FF"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Одрзавање система за заливање </w:t>
            </w:r>
          </w:p>
        </w:tc>
        <w:tc>
          <w:tcPr>
            <w:tcW w:w="938" w:type="dxa"/>
            <w:tcBorders>
              <w:top w:val="nil"/>
              <w:left w:val="nil"/>
              <w:bottom w:val="single" w:sz="4" w:space="0" w:color="auto"/>
              <w:right w:val="nil"/>
            </w:tcBorders>
            <w:shd w:val="clear" w:color="auto" w:fill="auto"/>
            <w:vAlign w:val="center"/>
            <w:hideMark/>
          </w:tcPr>
          <w:p w14:paraId="12FC88B5"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п</w:t>
            </w:r>
          </w:p>
        </w:tc>
        <w:tc>
          <w:tcPr>
            <w:tcW w:w="1271" w:type="dxa"/>
            <w:tcBorders>
              <w:top w:val="nil"/>
              <w:left w:val="single" w:sz="4" w:space="0" w:color="auto"/>
              <w:bottom w:val="single" w:sz="4" w:space="0" w:color="auto"/>
              <w:right w:val="nil"/>
            </w:tcBorders>
            <w:shd w:val="clear" w:color="auto" w:fill="auto"/>
            <w:vAlign w:val="center"/>
            <w:hideMark/>
          </w:tcPr>
          <w:p w14:paraId="7D153DC6"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2EFD3B6"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340,00</w:t>
            </w:r>
          </w:p>
        </w:tc>
        <w:tc>
          <w:tcPr>
            <w:tcW w:w="667" w:type="dxa"/>
            <w:tcBorders>
              <w:top w:val="nil"/>
              <w:left w:val="nil"/>
              <w:bottom w:val="single" w:sz="4" w:space="0" w:color="auto"/>
              <w:right w:val="single" w:sz="4" w:space="0" w:color="auto"/>
            </w:tcBorders>
            <w:shd w:val="clear" w:color="auto" w:fill="auto"/>
            <w:vAlign w:val="center"/>
            <w:hideMark/>
          </w:tcPr>
          <w:p w14:paraId="3599AD7B"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nil"/>
              <w:left w:val="nil"/>
              <w:bottom w:val="single" w:sz="4" w:space="0" w:color="auto"/>
              <w:right w:val="single" w:sz="4" w:space="0" w:color="auto"/>
            </w:tcBorders>
            <w:shd w:val="clear" w:color="auto" w:fill="auto"/>
            <w:vAlign w:val="center"/>
            <w:hideMark/>
          </w:tcPr>
          <w:p w14:paraId="63A122A5"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1.200,0000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37BB016A"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1.200,00</w:t>
            </w:r>
          </w:p>
        </w:tc>
        <w:tc>
          <w:tcPr>
            <w:tcW w:w="1041" w:type="dxa"/>
            <w:tcBorders>
              <w:top w:val="nil"/>
              <w:left w:val="nil"/>
              <w:bottom w:val="single" w:sz="4" w:space="0" w:color="auto"/>
              <w:right w:val="single" w:sz="4" w:space="0" w:color="auto"/>
            </w:tcBorders>
            <w:shd w:val="clear" w:color="auto" w:fill="FFFFFF" w:themeFill="background1"/>
            <w:vAlign w:val="center"/>
            <w:hideMark/>
          </w:tcPr>
          <w:p w14:paraId="1C320172"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340,00</w:t>
            </w:r>
          </w:p>
        </w:tc>
        <w:tc>
          <w:tcPr>
            <w:tcW w:w="849" w:type="dxa"/>
            <w:tcBorders>
              <w:top w:val="nil"/>
              <w:left w:val="nil"/>
              <w:bottom w:val="single" w:sz="4" w:space="0" w:color="auto"/>
              <w:right w:val="single" w:sz="4" w:space="0" w:color="auto"/>
            </w:tcBorders>
            <w:shd w:val="clear" w:color="auto" w:fill="auto"/>
            <w:noWrap/>
            <w:vAlign w:val="center"/>
            <w:hideMark/>
          </w:tcPr>
          <w:p w14:paraId="456E4642"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28,33</w:t>
            </w:r>
          </w:p>
        </w:tc>
      </w:tr>
      <w:tr w:rsidR="00F57A8E" w:rsidRPr="0021313F" w14:paraId="394AF21B" w14:textId="77777777" w:rsidTr="001975C2">
        <w:trPr>
          <w:trHeight w:val="315"/>
        </w:trPr>
        <w:tc>
          <w:tcPr>
            <w:tcW w:w="2585" w:type="dxa"/>
            <w:tcBorders>
              <w:top w:val="nil"/>
              <w:left w:val="single" w:sz="8" w:space="0" w:color="auto"/>
              <w:bottom w:val="single" w:sz="4" w:space="0" w:color="auto"/>
              <w:right w:val="single" w:sz="4" w:space="0" w:color="auto"/>
            </w:tcBorders>
            <w:shd w:val="clear" w:color="auto" w:fill="auto"/>
            <w:vAlign w:val="center"/>
            <w:hideMark/>
          </w:tcPr>
          <w:p w14:paraId="7B3851A7"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Окопавање дрвећа </w:t>
            </w:r>
          </w:p>
        </w:tc>
        <w:tc>
          <w:tcPr>
            <w:tcW w:w="938" w:type="dxa"/>
            <w:tcBorders>
              <w:top w:val="nil"/>
              <w:left w:val="nil"/>
              <w:bottom w:val="single" w:sz="4" w:space="0" w:color="auto"/>
              <w:right w:val="nil"/>
            </w:tcBorders>
            <w:shd w:val="clear" w:color="auto" w:fill="auto"/>
            <w:vAlign w:val="center"/>
            <w:hideMark/>
          </w:tcPr>
          <w:p w14:paraId="3AA170A6"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ком</w:t>
            </w:r>
          </w:p>
        </w:tc>
        <w:tc>
          <w:tcPr>
            <w:tcW w:w="1271" w:type="dxa"/>
            <w:tcBorders>
              <w:top w:val="nil"/>
              <w:left w:val="single" w:sz="4" w:space="0" w:color="auto"/>
              <w:bottom w:val="single" w:sz="4" w:space="0" w:color="auto"/>
              <w:right w:val="nil"/>
            </w:tcBorders>
            <w:shd w:val="clear" w:color="auto" w:fill="auto"/>
            <w:vAlign w:val="center"/>
            <w:hideMark/>
          </w:tcPr>
          <w:p w14:paraId="5E6B693E"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9B160AA"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551,00</w:t>
            </w:r>
          </w:p>
        </w:tc>
        <w:tc>
          <w:tcPr>
            <w:tcW w:w="667" w:type="dxa"/>
            <w:tcBorders>
              <w:top w:val="nil"/>
              <w:left w:val="nil"/>
              <w:bottom w:val="single" w:sz="4" w:space="0" w:color="auto"/>
              <w:right w:val="single" w:sz="4" w:space="0" w:color="auto"/>
            </w:tcBorders>
            <w:shd w:val="clear" w:color="auto" w:fill="auto"/>
            <w:vAlign w:val="center"/>
            <w:hideMark/>
          </w:tcPr>
          <w:p w14:paraId="04D63E3E"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nil"/>
              <w:left w:val="nil"/>
              <w:bottom w:val="single" w:sz="4" w:space="0" w:color="auto"/>
              <w:right w:val="single" w:sz="4" w:space="0" w:color="auto"/>
            </w:tcBorders>
            <w:shd w:val="clear" w:color="auto" w:fill="auto"/>
            <w:vAlign w:val="center"/>
            <w:hideMark/>
          </w:tcPr>
          <w:p w14:paraId="2A1E73E4"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1,5000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6D50C179"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1.050,00</w:t>
            </w:r>
          </w:p>
        </w:tc>
        <w:tc>
          <w:tcPr>
            <w:tcW w:w="1041" w:type="dxa"/>
            <w:tcBorders>
              <w:top w:val="nil"/>
              <w:left w:val="nil"/>
              <w:bottom w:val="single" w:sz="4" w:space="0" w:color="auto"/>
              <w:right w:val="single" w:sz="4" w:space="0" w:color="auto"/>
            </w:tcBorders>
            <w:shd w:val="clear" w:color="auto" w:fill="FFFFFF" w:themeFill="background1"/>
            <w:vAlign w:val="center"/>
            <w:hideMark/>
          </w:tcPr>
          <w:p w14:paraId="4E1B4261"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826,50</w:t>
            </w:r>
          </w:p>
        </w:tc>
        <w:tc>
          <w:tcPr>
            <w:tcW w:w="849" w:type="dxa"/>
            <w:tcBorders>
              <w:top w:val="nil"/>
              <w:left w:val="nil"/>
              <w:bottom w:val="single" w:sz="4" w:space="0" w:color="auto"/>
              <w:right w:val="single" w:sz="4" w:space="0" w:color="auto"/>
            </w:tcBorders>
            <w:shd w:val="clear" w:color="auto" w:fill="auto"/>
            <w:noWrap/>
            <w:vAlign w:val="center"/>
            <w:hideMark/>
          </w:tcPr>
          <w:p w14:paraId="06CE7429"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78,71</w:t>
            </w:r>
          </w:p>
        </w:tc>
      </w:tr>
      <w:tr w:rsidR="00F57A8E" w:rsidRPr="0021313F" w14:paraId="50E618C7" w14:textId="77777777" w:rsidTr="001975C2">
        <w:trPr>
          <w:trHeight w:val="315"/>
        </w:trPr>
        <w:tc>
          <w:tcPr>
            <w:tcW w:w="2585" w:type="dxa"/>
            <w:tcBorders>
              <w:top w:val="nil"/>
              <w:left w:val="single" w:sz="8" w:space="0" w:color="auto"/>
              <w:bottom w:val="single" w:sz="4" w:space="0" w:color="auto"/>
              <w:right w:val="single" w:sz="4" w:space="0" w:color="auto"/>
            </w:tcBorders>
            <w:shd w:val="clear" w:color="auto" w:fill="auto"/>
            <w:vAlign w:val="center"/>
            <w:hideMark/>
          </w:tcPr>
          <w:p w14:paraId="0B36CBE8"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Заливање дрвећа </w:t>
            </w:r>
          </w:p>
        </w:tc>
        <w:tc>
          <w:tcPr>
            <w:tcW w:w="938" w:type="dxa"/>
            <w:tcBorders>
              <w:top w:val="nil"/>
              <w:left w:val="nil"/>
              <w:bottom w:val="single" w:sz="4" w:space="0" w:color="auto"/>
              <w:right w:val="nil"/>
            </w:tcBorders>
            <w:shd w:val="clear" w:color="auto" w:fill="auto"/>
            <w:vAlign w:val="center"/>
            <w:hideMark/>
          </w:tcPr>
          <w:p w14:paraId="50392B71"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ком</w:t>
            </w:r>
          </w:p>
        </w:tc>
        <w:tc>
          <w:tcPr>
            <w:tcW w:w="1271" w:type="dxa"/>
            <w:tcBorders>
              <w:top w:val="nil"/>
              <w:left w:val="single" w:sz="4" w:space="0" w:color="auto"/>
              <w:bottom w:val="single" w:sz="4" w:space="0" w:color="auto"/>
              <w:right w:val="nil"/>
            </w:tcBorders>
            <w:shd w:val="clear" w:color="auto" w:fill="auto"/>
            <w:vAlign w:val="center"/>
            <w:hideMark/>
          </w:tcPr>
          <w:p w14:paraId="3C4475AD"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400,00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29634FB5"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200,00</w:t>
            </w:r>
          </w:p>
        </w:tc>
        <w:tc>
          <w:tcPr>
            <w:tcW w:w="667" w:type="dxa"/>
            <w:tcBorders>
              <w:top w:val="nil"/>
              <w:left w:val="nil"/>
              <w:bottom w:val="single" w:sz="4" w:space="0" w:color="auto"/>
              <w:right w:val="single" w:sz="4" w:space="0" w:color="auto"/>
            </w:tcBorders>
            <w:shd w:val="clear" w:color="auto" w:fill="auto"/>
            <w:vAlign w:val="center"/>
            <w:hideMark/>
          </w:tcPr>
          <w:p w14:paraId="61F58EC5"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15,00</w:t>
            </w:r>
          </w:p>
        </w:tc>
        <w:tc>
          <w:tcPr>
            <w:tcW w:w="1037" w:type="dxa"/>
            <w:tcBorders>
              <w:top w:val="nil"/>
              <w:left w:val="nil"/>
              <w:bottom w:val="single" w:sz="4" w:space="0" w:color="auto"/>
              <w:right w:val="single" w:sz="4" w:space="0" w:color="auto"/>
            </w:tcBorders>
            <w:shd w:val="clear" w:color="auto" w:fill="auto"/>
            <w:vAlign w:val="center"/>
            <w:hideMark/>
          </w:tcPr>
          <w:p w14:paraId="2473085D"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0,5100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6C14A7BB"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3.060,00</w:t>
            </w:r>
          </w:p>
        </w:tc>
        <w:tc>
          <w:tcPr>
            <w:tcW w:w="1041" w:type="dxa"/>
            <w:tcBorders>
              <w:top w:val="nil"/>
              <w:left w:val="nil"/>
              <w:bottom w:val="single" w:sz="4" w:space="0" w:color="auto"/>
              <w:right w:val="single" w:sz="4" w:space="0" w:color="auto"/>
            </w:tcBorders>
            <w:shd w:val="clear" w:color="auto" w:fill="FFFFFF" w:themeFill="background1"/>
            <w:vAlign w:val="center"/>
            <w:hideMark/>
          </w:tcPr>
          <w:p w14:paraId="6F73A9DE"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1.530,00</w:t>
            </w:r>
          </w:p>
        </w:tc>
        <w:tc>
          <w:tcPr>
            <w:tcW w:w="849" w:type="dxa"/>
            <w:tcBorders>
              <w:top w:val="nil"/>
              <w:left w:val="nil"/>
              <w:bottom w:val="single" w:sz="4" w:space="0" w:color="auto"/>
              <w:right w:val="single" w:sz="4" w:space="0" w:color="auto"/>
            </w:tcBorders>
            <w:shd w:val="clear" w:color="auto" w:fill="auto"/>
            <w:noWrap/>
            <w:vAlign w:val="center"/>
            <w:hideMark/>
          </w:tcPr>
          <w:p w14:paraId="43488A15"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50,00</w:t>
            </w:r>
          </w:p>
        </w:tc>
      </w:tr>
      <w:tr w:rsidR="00F57A8E" w:rsidRPr="0021313F" w14:paraId="2FCEB29F" w14:textId="77777777" w:rsidTr="001975C2">
        <w:trPr>
          <w:trHeight w:val="315"/>
        </w:trPr>
        <w:tc>
          <w:tcPr>
            <w:tcW w:w="2585" w:type="dxa"/>
            <w:tcBorders>
              <w:top w:val="nil"/>
              <w:left w:val="single" w:sz="8" w:space="0" w:color="auto"/>
              <w:bottom w:val="single" w:sz="4" w:space="0" w:color="auto"/>
              <w:right w:val="single" w:sz="4" w:space="0" w:color="auto"/>
            </w:tcBorders>
            <w:shd w:val="clear" w:color="auto" w:fill="auto"/>
            <w:vAlign w:val="center"/>
            <w:hideMark/>
          </w:tcPr>
          <w:p w14:paraId="26515945"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Набавка и садња  дрворедних садница </w:t>
            </w:r>
          </w:p>
        </w:tc>
        <w:tc>
          <w:tcPr>
            <w:tcW w:w="938" w:type="dxa"/>
            <w:tcBorders>
              <w:top w:val="nil"/>
              <w:left w:val="nil"/>
              <w:bottom w:val="single" w:sz="4" w:space="0" w:color="auto"/>
              <w:right w:val="nil"/>
            </w:tcBorders>
            <w:shd w:val="clear" w:color="auto" w:fill="auto"/>
            <w:vAlign w:val="center"/>
            <w:hideMark/>
          </w:tcPr>
          <w:p w14:paraId="19DA70C7"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п</w:t>
            </w:r>
          </w:p>
        </w:tc>
        <w:tc>
          <w:tcPr>
            <w:tcW w:w="1271" w:type="dxa"/>
            <w:tcBorders>
              <w:top w:val="nil"/>
              <w:left w:val="single" w:sz="4" w:space="0" w:color="auto"/>
              <w:bottom w:val="single" w:sz="4" w:space="0" w:color="auto"/>
              <w:right w:val="nil"/>
            </w:tcBorders>
            <w:shd w:val="clear" w:color="auto" w:fill="auto"/>
            <w:vAlign w:val="center"/>
            <w:hideMark/>
          </w:tcPr>
          <w:p w14:paraId="6C254B6C"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3.000,00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6DCB52DC"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3.573,90</w:t>
            </w:r>
          </w:p>
        </w:tc>
        <w:tc>
          <w:tcPr>
            <w:tcW w:w="667" w:type="dxa"/>
            <w:tcBorders>
              <w:top w:val="nil"/>
              <w:left w:val="nil"/>
              <w:bottom w:val="single" w:sz="4" w:space="0" w:color="auto"/>
              <w:right w:val="single" w:sz="4" w:space="0" w:color="auto"/>
            </w:tcBorders>
            <w:shd w:val="clear" w:color="auto" w:fill="auto"/>
            <w:vAlign w:val="center"/>
            <w:hideMark/>
          </w:tcPr>
          <w:p w14:paraId="2C36C007"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nil"/>
              <w:left w:val="nil"/>
              <w:bottom w:val="single" w:sz="4" w:space="0" w:color="auto"/>
              <w:right w:val="single" w:sz="4" w:space="0" w:color="auto"/>
            </w:tcBorders>
            <w:shd w:val="clear" w:color="auto" w:fill="auto"/>
            <w:vAlign w:val="center"/>
            <w:hideMark/>
          </w:tcPr>
          <w:p w14:paraId="4B719AFE"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1,0000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6053E2EE"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3.000,00</w:t>
            </w:r>
          </w:p>
        </w:tc>
        <w:tc>
          <w:tcPr>
            <w:tcW w:w="1041" w:type="dxa"/>
            <w:tcBorders>
              <w:top w:val="nil"/>
              <w:left w:val="nil"/>
              <w:bottom w:val="single" w:sz="4" w:space="0" w:color="auto"/>
              <w:right w:val="single" w:sz="4" w:space="0" w:color="auto"/>
            </w:tcBorders>
            <w:shd w:val="clear" w:color="auto" w:fill="FFFFFF" w:themeFill="background1"/>
            <w:vAlign w:val="center"/>
            <w:hideMark/>
          </w:tcPr>
          <w:p w14:paraId="0D35AA71"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3.573,90</w:t>
            </w:r>
          </w:p>
        </w:tc>
        <w:tc>
          <w:tcPr>
            <w:tcW w:w="849" w:type="dxa"/>
            <w:tcBorders>
              <w:top w:val="nil"/>
              <w:left w:val="nil"/>
              <w:bottom w:val="single" w:sz="4" w:space="0" w:color="auto"/>
              <w:right w:val="single" w:sz="4" w:space="0" w:color="auto"/>
            </w:tcBorders>
            <w:shd w:val="clear" w:color="auto" w:fill="auto"/>
            <w:noWrap/>
            <w:vAlign w:val="center"/>
            <w:hideMark/>
          </w:tcPr>
          <w:p w14:paraId="5ED86CB1"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119,13</w:t>
            </w:r>
          </w:p>
        </w:tc>
      </w:tr>
      <w:tr w:rsidR="00F57A8E" w:rsidRPr="0021313F" w14:paraId="4722B2C2" w14:textId="77777777" w:rsidTr="001975C2">
        <w:trPr>
          <w:trHeight w:val="315"/>
        </w:trPr>
        <w:tc>
          <w:tcPr>
            <w:tcW w:w="2585" w:type="dxa"/>
            <w:tcBorders>
              <w:top w:val="nil"/>
              <w:left w:val="single" w:sz="8" w:space="0" w:color="auto"/>
              <w:bottom w:val="nil"/>
              <w:right w:val="single" w:sz="4" w:space="0" w:color="auto"/>
            </w:tcBorders>
            <w:shd w:val="clear" w:color="auto" w:fill="auto"/>
            <w:vAlign w:val="center"/>
            <w:hideMark/>
          </w:tcPr>
          <w:p w14:paraId="27A73BF4"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Набавка и садња садница (квартови)</w:t>
            </w:r>
          </w:p>
        </w:tc>
        <w:tc>
          <w:tcPr>
            <w:tcW w:w="938" w:type="dxa"/>
            <w:tcBorders>
              <w:top w:val="nil"/>
              <w:left w:val="nil"/>
              <w:bottom w:val="nil"/>
              <w:right w:val="nil"/>
            </w:tcBorders>
            <w:shd w:val="clear" w:color="auto" w:fill="auto"/>
            <w:vAlign w:val="center"/>
            <w:hideMark/>
          </w:tcPr>
          <w:p w14:paraId="55B3D056"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ком</w:t>
            </w:r>
          </w:p>
        </w:tc>
        <w:tc>
          <w:tcPr>
            <w:tcW w:w="1271" w:type="dxa"/>
            <w:tcBorders>
              <w:top w:val="nil"/>
              <w:left w:val="single" w:sz="4" w:space="0" w:color="auto"/>
              <w:bottom w:val="nil"/>
              <w:right w:val="nil"/>
            </w:tcBorders>
            <w:shd w:val="clear" w:color="auto" w:fill="auto"/>
            <w:vAlign w:val="center"/>
            <w:hideMark/>
          </w:tcPr>
          <w:p w14:paraId="6E4C6521"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50,00</w:t>
            </w:r>
          </w:p>
        </w:tc>
        <w:tc>
          <w:tcPr>
            <w:tcW w:w="1275" w:type="dxa"/>
            <w:tcBorders>
              <w:top w:val="nil"/>
              <w:left w:val="single" w:sz="4" w:space="0" w:color="auto"/>
              <w:bottom w:val="nil"/>
              <w:right w:val="single" w:sz="4" w:space="0" w:color="auto"/>
            </w:tcBorders>
            <w:shd w:val="clear" w:color="auto" w:fill="auto"/>
            <w:vAlign w:val="center"/>
            <w:hideMark/>
          </w:tcPr>
          <w:p w14:paraId="03D0A6CB"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31,00</w:t>
            </w:r>
          </w:p>
        </w:tc>
        <w:tc>
          <w:tcPr>
            <w:tcW w:w="667" w:type="dxa"/>
            <w:tcBorders>
              <w:top w:val="nil"/>
              <w:left w:val="nil"/>
              <w:bottom w:val="nil"/>
              <w:right w:val="single" w:sz="4" w:space="0" w:color="auto"/>
            </w:tcBorders>
            <w:shd w:val="clear" w:color="auto" w:fill="auto"/>
            <w:vAlign w:val="center"/>
            <w:hideMark/>
          </w:tcPr>
          <w:p w14:paraId="769B5A56"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nil"/>
              <w:left w:val="nil"/>
              <w:bottom w:val="nil"/>
              <w:right w:val="single" w:sz="4" w:space="0" w:color="auto"/>
            </w:tcBorders>
            <w:shd w:val="clear" w:color="auto" w:fill="auto"/>
            <w:vAlign w:val="center"/>
            <w:hideMark/>
          </w:tcPr>
          <w:p w14:paraId="40E595F8"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24,0000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42B72755"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1.200,00</w:t>
            </w:r>
          </w:p>
        </w:tc>
        <w:tc>
          <w:tcPr>
            <w:tcW w:w="1041" w:type="dxa"/>
            <w:tcBorders>
              <w:top w:val="nil"/>
              <w:left w:val="nil"/>
              <w:bottom w:val="nil"/>
              <w:right w:val="single" w:sz="4" w:space="0" w:color="auto"/>
            </w:tcBorders>
            <w:shd w:val="clear" w:color="auto" w:fill="FFFFFF" w:themeFill="background1"/>
            <w:vAlign w:val="center"/>
            <w:hideMark/>
          </w:tcPr>
          <w:p w14:paraId="076CB25D"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744,00</w:t>
            </w:r>
          </w:p>
        </w:tc>
        <w:tc>
          <w:tcPr>
            <w:tcW w:w="849" w:type="dxa"/>
            <w:tcBorders>
              <w:top w:val="nil"/>
              <w:left w:val="nil"/>
              <w:bottom w:val="single" w:sz="4" w:space="0" w:color="auto"/>
              <w:right w:val="single" w:sz="4" w:space="0" w:color="auto"/>
            </w:tcBorders>
            <w:shd w:val="clear" w:color="auto" w:fill="auto"/>
            <w:noWrap/>
            <w:vAlign w:val="center"/>
            <w:hideMark/>
          </w:tcPr>
          <w:p w14:paraId="70033C06"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62,00</w:t>
            </w:r>
          </w:p>
        </w:tc>
      </w:tr>
      <w:tr w:rsidR="00F57A8E" w:rsidRPr="0021313F" w14:paraId="3076F838" w14:textId="77777777" w:rsidTr="001975C2">
        <w:trPr>
          <w:trHeight w:val="315"/>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19308AA1"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Орезивање дрвећа на главу</w:t>
            </w:r>
          </w:p>
        </w:tc>
        <w:tc>
          <w:tcPr>
            <w:tcW w:w="938" w:type="dxa"/>
            <w:tcBorders>
              <w:top w:val="single" w:sz="4" w:space="0" w:color="auto"/>
              <w:left w:val="nil"/>
              <w:bottom w:val="nil"/>
              <w:right w:val="nil"/>
            </w:tcBorders>
            <w:shd w:val="clear" w:color="auto" w:fill="auto"/>
            <w:vAlign w:val="center"/>
            <w:hideMark/>
          </w:tcPr>
          <w:p w14:paraId="76430745"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ком</w:t>
            </w:r>
          </w:p>
        </w:tc>
        <w:tc>
          <w:tcPr>
            <w:tcW w:w="1271" w:type="dxa"/>
            <w:tcBorders>
              <w:top w:val="single" w:sz="4" w:space="0" w:color="auto"/>
              <w:left w:val="single" w:sz="4" w:space="0" w:color="auto"/>
              <w:bottom w:val="nil"/>
              <w:right w:val="nil"/>
            </w:tcBorders>
            <w:shd w:val="clear" w:color="auto" w:fill="auto"/>
            <w:vAlign w:val="center"/>
            <w:hideMark/>
          </w:tcPr>
          <w:p w14:paraId="047AD888"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150,00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77D1939F"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36,00</w:t>
            </w:r>
          </w:p>
        </w:tc>
        <w:tc>
          <w:tcPr>
            <w:tcW w:w="667" w:type="dxa"/>
            <w:tcBorders>
              <w:top w:val="single" w:sz="4" w:space="0" w:color="auto"/>
              <w:left w:val="nil"/>
              <w:bottom w:val="nil"/>
              <w:right w:val="single" w:sz="4" w:space="0" w:color="auto"/>
            </w:tcBorders>
            <w:shd w:val="clear" w:color="auto" w:fill="auto"/>
            <w:vAlign w:val="center"/>
            <w:hideMark/>
          </w:tcPr>
          <w:p w14:paraId="3E194022"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69BE3E7A"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8,4000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426FBE43"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1.260,00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53E2F86A"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302,40</w:t>
            </w:r>
          </w:p>
        </w:tc>
        <w:tc>
          <w:tcPr>
            <w:tcW w:w="849" w:type="dxa"/>
            <w:tcBorders>
              <w:top w:val="nil"/>
              <w:left w:val="nil"/>
              <w:bottom w:val="single" w:sz="4" w:space="0" w:color="auto"/>
              <w:right w:val="single" w:sz="4" w:space="0" w:color="auto"/>
            </w:tcBorders>
            <w:shd w:val="clear" w:color="auto" w:fill="auto"/>
            <w:noWrap/>
            <w:vAlign w:val="center"/>
            <w:hideMark/>
          </w:tcPr>
          <w:p w14:paraId="4560DFD0"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24,00</w:t>
            </w:r>
          </w:p>
        </w:tc>
      </w:tr>
      <w:tr w:rsidR="00F57A8E" w:rsidRPr="0021313F" w14:paraId="10FB05DA" w14:textId="77777777" w:rsidTr="001975C2">
        <w:trPr>
          <w:trHeight w:val="315"/>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5F1D4506"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Орезивање дрвећа са подизањем круне </w:t>
            </w:r>
          </w:p>
        </w:tc>
        <w:tc>
          <w:tcPr>
            <w:tcW w:w="938" w:type="dxa"/>
            <w:tcBorders>
              <w:top w:val="single" w:sz="4" w:space="0" w:color="auto"/>
              <w:left w:val="nil"/>
              <w:bottom w:val="nil"/>
              <w:right w:val="nil"/>
            </w:tcBorders>
            <w:shd w:val="clear" w:color="auto" w:fill="auto"/>
            <w:vAlign w:val="center"/>
            <w:hideMark/>
          </w:tcPr>
          <w:p w14:paraId="00EDD85E"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ком</w:t>
            </w:r>
          </w:p>
        </w:tc>
        <w:tc>
          <w:tcPr>
            <w:tcW w:w="1271" w:type="dxa"/>
            <w:tcBorders>
              <w:top w:val="single" w:sz="4" w:space="0" w:color="auto"/>
              <w:left w:val="single" w:sz="4" w:space="0" w:color="auto"/>
              <w:bottom w:val="nil"/>
              <w:right w:val="nil"/>
            </w:tcBorders>
            <w:shd w:val="clear" w:color="auto" w:fill="auto"/>
            <w:vAlign w:val="center"/>
            <w:hideMark/>
          </w:tcPr>
          <w:p w14:paraId="3F9231D1"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400,00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668DE415"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599,00</w:t>
            </w:r>
          </w:p>
        </w:tc>
        <w:tc>
          <w:tcPr>
            <w:tcW w:w="667" w:type="dxa"/>
            <w:tcBorders>
              <w:top w:val="single" w:sz="4" w:space="0" w:color="auto"/>
              <w:left w:val="nil"/>
              <w:bottom w:val="nil"/>
              <w:right w:val="single" w:sz="4" w:space="0" w:color="auto"/>
            </w:tcBorders>
            <w:shd w:val="clear" w:color="auto" w:fill="auto"/>
            <w:vAlign w:val="center"/>
            <w:hideMark/>
          </w:tcPr>
          <w:p w14:paraId="6C73F808"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37FF3528"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4,2000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54A708E3"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1.680,00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270CBFA3"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2.515,80</w:t>
            </w:r>
          </w:p>
        </w:tc>
        <w:tc>
          <w:tcPr>
            <w:tcW w:w="849" w:type="dxa"/>
            <w:tcBorders>
              <w:top w:val="nil"/>
              <w:left w:val="nil"/>
              <w:bottom w:val="single" w:sz="4" w:space="0" w:color="auto"/>
              <w:right w:val="single" w:sz="4" w:space="0" w:color="auto"/>
            </w:tcBorders>
            <w:shd w:val="clear" w:color="auto" w:fill="auto"/>
            <w:noWrap/>
            <w:vAlign w:val="center"/>
            <w:hideMark/>
          </w:tcPr>
          <w:p w14:paraId="2F209B85"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149,75</w:t>
            </w:r>
          </w:p>
        </w:tc>
      </w:tr>
      <w:tr w:rsidR="00F57A8E" w:rsidRPr="0021313F" w14:paraId="230571D3" w14:textId="77777777" w:rsidTr="001975C2">
        <w:trPr>
          <w:trHeight w:val="315"/>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091C2915"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Уклањање корјенских изданака </w:t>
            </w:r>
          </w:p>
        </w:tc>
        <w:tc>
          <w:tcPr>
            <w:tcW w:w="938" w:type="dxa"/>
            <w:tcBorders>
              <w:top w:val="single" w:sz="4" w:space="0" w:color="auto"/>
              <w:left w:val="nil"/>
              <w:bottom w:val="nil"/>
              <w:right w:val="nil"/>
            </w:tcBorders>
            <w:shd w:val="clear" w:color="auto" w:fill="auto"/>
            <w:vAlign w:val="center"/>
            <w:hideMark/>
          </w:tcPr>
          <w:p w14:paraId="1860B68A"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ком</w:t>
            </w:r>
          </w:p>
        </w:tc>
        <w:tc>
          <w:tcPr>
            <w:tcW w:w="1271" w:type="dxa"/>
            <w:tcBorders>
              <w:top w:val="single" w:sz="4" w:space="0" w:color="auto"/>
              <w:left w:val="single" w:sz="4" w:space="0" w:color="auto"/>
              <w:bottom w:val="nil"/>
              <w:right w:val="nil"/>
            </w:tcBorders>
            <w:shd w:val="clear" w:color="auto" w:fill="auto"/>
            <w:vAlign w:val="center"/>
            <w:hideMark/>
          </w:tcPr>
          <w:p w14:paraId="5147908B"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2.000,00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4180F81E"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2.067,00</w:t>
            </w:r>
          </w:p>
        </w:tc>
        <w:tc>
          <w:tcPr>
            <w:tcW w:w="667" w:type="dxa"/>
            <w:tcBorders>
              <w:top w:val="single" w:sz="4" w:space="0" w:color="auto"/>
              <w:left w:val="nil"/>
              <w:bottom w:val="nil"/>
              <w:right w:val="single" w:sz="4" w:space="0" w:color="auto"/>
            </w:tcBorders>
            <w:shd w:val="clear" w:color="auto" w:fill="auto"/>
            <w:vAlign w:val="center"/>
            <w:hideMark/>
          </w:tcPr>
          <w:p w14:paraId="0BBB65A7"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2F376779"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0,5000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7B896272"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1.000,00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6092B948"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1.033,50</w:t>
            </w:r>
          </w:p>
        </w:tc>
        <w:tc>
          <w:tcPr>
            <w:tcW w:w="849" w:type="dxa"/>
            <w:tcBorders>
              <w:top w:val="nil"/>
              <w:left w:val="nil"/>
              <w:bottom w:val="single" w:sz="4" w:space="0" w:color="auto"/>
              <w:right w:val="single" w:sz="4" w:space="0" w:color="auto"/>
            </w:tcBorders>
            <w:shd w:val="clear" w:color="auto" w:fill="auto"/>
            <w:noWrap/>
            <w:vAlign w:val="center"/>
            <w:hideMark/>
          </w:tcPr>
          <w:p w14:paraId="77DAE162"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103,35</w:t>
            </w:r>
          </w:p>
        </w:tc>
      </w:tr>
      <w:tr w:rsidR="00F57A8E" w:rsidRPr="0021313F" w14:paraId="29CA04D8" w14:textId="77777777" w:rsidTr="001975C2">
        <w:trPr>
          <w:trHeight w:val="315"/>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22EC83FF"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Сјеча дрвећа </w:t>
            </w:r>
          </w:p>
        </w:tc>
        <w:tc>
          <w:tcPr>
            <w:tcW w:w="938" w:type="dxa"/>
            <w:tcBorders>
              <w:top w:val="single" w:sz="4" w:space="0" w:color="auto"/>
              <w:left w:val="nil"/>
              <w:bottom w:val="nil"/>
              <w:right w:val="nil"/>
            </w:tcBorders>
            <w:shd w:val="clear" w:color="auto" w:fill="auto"/>
            <w:vAlign w:val="center"/>
            <w:hideMark/>
          </w:tcPr>
          <w:p w14:paraId="66908708"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ком</w:t>
            </w:r>
          </w:p>
        </w:tc>
        <w:tc>
          <w:tcPr>
            <w:tcW w:w="1271" w:type="dxa"/>
            <w:tcBorders>
              <w:top w:val="single" w:sz="4" w:space="0" w:color="auto"/>
              <w:left w:val="single" w:sz="4" w:space="0" w:color="auto"/>
              <w:bottom w:val="nil"/>
              <w:right w:val="nil"/>
            </w:tcBorders>
            <w:shd w:val="clear" w:color="auto" w:fill="auto"/>
            <w:vAlign w:val="center"/>
            <w:hideMark/>
          </w:tcPr>
          <w:p w14:paraId="51991CFD"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20,00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79FA0301"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44,00</w:t>
            </w:r>
          </w:p>
        </w:tc>
        <w:tc>
          <w:tcPr>
            <w:tcW w:w="667" w:type="dxa"/>
            <w:tcBorders>
              <w:top w:val="single" w:sz="4" w:space="0" w:color="auto"/>
              <w:left w:val="nil"/>
              <w:bottom w:val="nil"/>
              <w:right w:val="single" w:sz="4" w:space="0" w:color="auto"/>
            </w:tcBorders>
            <w:shd w:val="clear" w:color="auto" w:fill="auto"/>
            <w:vAlign w:val="center"/>
            <w:hideMark/>
          </w:tcPr>
          <w:p w14:paraId="07522930"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7602D899"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26,0700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663C4E54"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521,40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3295EA52"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1.147,08</w:t>
            </w:r>
          </w:p>
        </w:tc>
        <w:tc>
          <w:tcPr>
            <w:tcW w:w="849" w:type="dxa"/>
            <w:tcBorders>
              <w:top w:val="nil"/>
              <w:left w:val="nil"/>
              <w:bottom w:val="single" w:sz="4" w:space="0" w:color="auto"/>
              <w:right w:val="single" w:sz="4" w:space="0" w:color="auto"/>
            </w:tcBorders>
            <w:shd w:val="clear" w:color="auto" w:fill="auto"/>
            <w:noWrap/>
            <w:vAlign w:val="center"/>
            <w:hideMark/>
          </w:tcPr>
          <w:p w14:paraId="3C4B24A8"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220,00</w:t>
            </w:r>
          </w:p>
        </w:tc>
      </w:tr>
      <w:tr w:rsidR="00F57A8E" w:rsidRPr="0021313F" w14:paraId="3079C57F" w14:textId="77777777" w:rsidTr="001975C2">
        <w:trPr>
          <w:trHeight w:val="315"/>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462894B5"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Сјеча обољелих и сувих са вађењем пања</w:t>
            </w:r>
          </w:p>
        </w:tc>
        <w:tc>
          <w:tcPr>
            <w:tcW w:w="938" w:type="dxa"/>
            <w:tcBorders>
              <w:top w:val="single" w:sz="4" w:space="0" w:color="auto"/>
              <w:left w:val="nil"/>
              <w:bottom w:val="nil"/>
              <w:right w:val="nil"/>
            </w:tcBorders>
            <w:shd w:val="clear" w:color="auto" w:fill="auto"/>
            <w:vAlign w:val="center"/>
            <w:hideMark/>
          </w:tcPr>
          <w:p w14:paraId="1DDDAD1C"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ком</w:t>
            </w:r>
          </w:p>
        </w:tc>
        <w:tc>
          <w:tcPr>
            <w:tcW w:w="1271" w:type="dxa"/>
            <w:tcBorders>
              <w:top w:val="single" w:sz="4" w:space="0" w:color="auto"/>
              <w:left w:val="single" w:sz="4" w:space="0" w:color="auto"/>
              <w:bottom w:val="nil"/>
              <w:right w:val="nil"/>
            </w:tcBorders>
            <w:shd w:val="clear" w:color="auto" w:fill="auto"/>
            <w:vAlign w:val="center"/>
            <w:hideMark/>
          </w:tcPr>
          <w:p w14:paraId="5C46DE57"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10,00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25CCA146"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667" w:type="dxa"/>
            <w:tcBorders>
              <w:top w:val="single" w:sz="4" w:space="0" w:color="auto"/>
              <w:left w:val="nil"/>
              <w:bottom w:val="nil"/>
              <w:right w:val="single" w:sz="4" w:space="0" w:color="auto"/>
            </w:tcBorders>
            <w:shd w:val="clear" w:color="auto" w:fill="auto"/>
            <w:vAlign w:val="center"/>
            <w:hideMark/>
          </w:tcPr>
          <w:p w14:paraId="3653C2F6"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466B2A9D"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47,1400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184E9B4F"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471,40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1AA8EA1D"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47,14</w:t>
            </w:r>
          </w:p>
        </w:tc>
        <w:tc>
          <w:tcPr>
            <w:tcW w:w="849" w:type="dxa"/>
            <w:tcBorders>
              <w:top w:val="nil"/>
              <w:left w:val="nil"/>
              <w:bottom w:val="single" w:sz="4" w:space="0" w:color="auto"/>
              <w:right w:val="single" w:sz="4" w:space="0" w:color="auto"/>
            </w:tcBorders>
            <w:shd w:val="clear" w:color="auto" w:fill="auto"/>
            <w:noWrap/>
            <w:vAlign w:val="center"/>
            <w:hideMark/>
          </w:tcPr>
          <w:p w14:paraId="5D2A07CA"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10,00</w:t>
            </w:r>
          </w:p>
        </w:tc>
      </w:tr>
      <w:tr w:rsidR="00F57A8E" w:rsidRPr="0021313F" w14:paraId="115F085C" w14:textId="77777777" w:rsidTr="001975C2">
        <w:trPr>
          <w:trHeight w:val="315"/>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4A9A6F4E"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Набавка и уградња дрвених анкера </w:t>
            </w:r>
          </w:p>
        </w:tc>
        <w:tc>
          <w:tcPr>
            <w:tcW w:w="938" w:type="dxa"/>
            <w:tcBorders>
              <w:top w:val="single" w:sz="4" w:space="0" w:color="auto"/>
              <w:left w:val="nil"/>
              <w:bottom w:val="nil"/>
              <w:right w:val="nil"/>
            </w:tcBorders>
            <w:shd w:val="clear" w:color="auto" w:fill="auto"/>
            <w:vAlign w:val="center"/>
            <w:hideMark/>
          </w:tcPr>
          <w:p w14:paraId="21ACD8D5"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ком</w:t>
            </w:r>
          </w:p>
        </w:tc>
        <w:tc>
          <w:tcPr>
            <w:tcW w:w="1271" w:type="dxa"/>
            <w:tcBorders>
              <w:top w:val="single" w:sz="4" w:space="0" w:color="auto"/>
              <w:left w:val="single" w:sz="4" w:space="0" w:color="auto"/>
              <w:bottom w:val="nil"/>
              <w:right w:val="nil"/>
            </w:tcBorders>
            <w:shd w:val="clear" w:color="auto" w:fill="auto"/>
            <w:vAlign w:val="center"/>
            <w:hideMark/>
          </w:tcPr>
          <w:p w14:paraId="7F072084"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50,00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4F77708C"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92,00</w:t>
            </w:r>
          </w:p>
        </w:tc>
        <w:tc>
          <w:tcPr>
            <w:tcW w:w="667" w:type="dxa"/>
            <w:tcBorders>
              <w:top w:val="single" w:sz="4" w:space="0" w:color="auto"/>
              <w:left w:val="nil"/>
              <w:bottom w:val="nil"/>
              <w:right w:val="single" w:sz="4" w:space="0" w:color="auto"/>
            </w:tcBorders>
            <w:shd w:val="clear" w:color="auto" w:fill="auto"/>
            <w:vAlign w:val="center"/>
            <w:hideMark/>
          </w:tcPr>
          <w:p w14:paraId="342589CB"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1F240FE8"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2,5000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458304FB"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125,00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4E62F8E2"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230,00</w:t>
            </w:r>
          </w:p>
        </w:tc>
        <w:tc>
          <w:tcPr>
            <w:tcW w:w="849" w:type="dxa"/>
            <w:tcBorders>
              <w:top w:val="nil"/>
              <w:left w:val="nil"/>
              <w:bottom w:val="single" w:sz="4" w:space="0" w:color="auto"/>
              <w:right w:val="single" w:sz="4" w:space="0" w:color="auto"/>
            </w:tcBorders>
            <w:shd w:val="clear" w:color="auto" w:fill="auto"/>
            <w:noWrap/>
            <w:vAlign w:val="center"/>
            <w:hideMark/>
          </w:tcPr>
          <w:p w14:paraId="45F2DEED"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184,00</w:t>
            </w:r>
          </w:p>
        </w:tc>
      </w:tr>
      <w:tr w:rsidR="00F57A8E" w:rsidRPr="0021313F" w14:paraId="1CAE3BA4" w14:textId="77777777" w:rsidTr="001975C2">
        <w:trPr>
          <w:trHeight w:val="315"/>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05D0783C"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Поправка анкера </w:t>
            </w:r>
          </w:p>
        </w:tc>
        <w:tc>
          <w:tcPr>
            <w:tcW w:w="938" w:type="dxa"/>
            <w:tcBorders>
              <w:top w:val="single" w:sz="4" w:space="0" w:color="auto"/>
              <w:left w:val="nil"/>
              <w:bottom w:val="nil"/>
              <w:right w:val="nil"/>
            </w:tcBorders>
            <w:shd w:val="clear" w:color="auto" w:fill="auto"/>
            <w:vAlign w:val="center"/>
            <w:hideMark/>
          </w:tcPr>
          <w:p w14:paraId="29A13BDD"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ком</w:t>
            </w:r>
          </w:p>
        </w:tc>
        <w:tc>
          <w:tcPr>
            <w:tcW w:w="1271" w:type="dxa"/>
            <w:tcBorders>
              <w:top w:val="single" w:sz="4" w:space="0" w:color="auto"/>
              <w:left w:val="single" w:sz="4" w:space="0" w:color="auto"/>
              <w:bottom w:val="nil"/>
              <w:right w:val="nil"/>
            </w:tcBorders>
            <w:shd w:val="clear" w:color="auto" w:fill="auto"/>
            <w:vAlign w:val="center"/>
            <w:hideMark/>
          </w:tcPr>
          <w:p w14:paraId="29824B41"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50,00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068DB869"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56,00</w:t>
            </w:r>
          </w:p>
        </w:tc>
        <w:tc>
          <w:tcPr>
            <w:tcW w:w="667" w:type="dxa"/>
            <w:tcBorders>
              <w:top w:val="single" w:sz="4" w:space="0" w:color="auto"/>
              <w:left w:val="nil"/>
              <w:bottom w:val="nil"/>
              <w:right w:val="single" w:sz="4" w:space="0" w:color="auto"/>
            </w:tcBorders>
            <w:shd w:val="clear" w:color="auto" w:fill="auto"/>
            <w:vAlign w:val="center"/>
            <w:hideMark/>
          </w:tcPr>
          <w:p w14:paraId="05E845AD"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3AC5B3CC"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0,7000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4D8F6A8E"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35,00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11F7B470"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39,20</w:t>
            </w:r>
          </w:p>
        </w:tc>
        <w:tc>
          <w:tcPr>
            <w:tcW w:w="849" w:type="dxa"/>
            <w:tcBorders>
              <w:top w:val="nil"/>
              <w:left w:val="nil"/>
              <w:bottom w:val="single" w:sz="4" w:space="0" w:color="auto"/>
              <w:right w:val="single" w:sz="4" w:space="0" w:color="auto"/>
            </w:tcBorders>
            <w:shd w:val="clear" w:color="auto" w:fill="auto"/>
            <w:noWrap/>
            <w:vAlign w:val="center"/>
            <w:hideMark/>
          </w:tcPr>
          <w:p w14:paraId="66D1E0E9"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112,00</w:t>
            </w:r>
          </w:p>
        </w:tc>
      </w:tr>
      <w:tr w:rsidR="00F57A8E" w:rsidRPr="0021313F" w14:paraId="11E50501" w14:textId="77777777" w:rsidTr="001975C2">
        <w:trPr>
          <w:trHeight w:val="315"/>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6332B2C1"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Скидање гнијезда литијаша</w:t>
            </w:r>
          </w:p>
        </w:tc>
        <w:tc>
          <w:tcPr>
            <w:tcW w:w="938" w:type="dxa"/>
            <w:tcBorders>
              <w:top w:val="single" w:sz="4" w:space="0" w:color="auto"/>
              <w:left w:val="nil"/>
              <w:bottom w:val="nil"/>
              <w:right w:val="nil"/>
            </w:tcBorders>
            <w:shd w:val="clear" w:color="auto" w:fill="auto"/>
            <w:vAlign w:val="center"/>
            <w:hideMark/>
          </w:tcPr>
          <w:p w14:paraId="2B008E73"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ком</w:t>
            </w:r>
          </w:p>
        </w:tc>
        <w:tc>
          <w:tcPr>
            <w:tcW w:w="1271" w:type="dxa"/>
            <w:tcBorders>
              <w:top w:val="single" w:sz="4" w:space="0" w:color="auto"/>
              <w:left w:val="single" w:sz="4" w:space="0" w:color="auto"/>
              <w:bottom w:val="nil"/>
              <w:right w:val="nil"/>
            </w:tcBorders>
            <w:shd w:val="clear" w:color="auto" w:fill="auto"/>
            <w:vAlign w:val="center"/>
            <w:hideMark/>
          </w:tcPr>
          <w:p w14:paraId="4F65A0AD"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2.000,00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08D1F0F5"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2.150,00</w:t>
            </w:r>
          </w:p>
        </w:tc>
        <w:tc>
          <w:tcPr>
            <w:tcW w:w="667" w:type="dxa"/>
            <w:tcBorders>
              <w:top w:val="single" w:sz="4" w:space="0" w:color="auto"/>
              <w:left w:val="nil"/>
              <w:bottom w:val="nil"/>
              <w:right w:val="single" w:sz="4" w:space="0" w:color="auto"/>
            </w:tcBorders>
            <w:shd w:val="clear" w:color="auto" w:fill="auto"/>
            <w:vAlign w:val="center"/>
            <w:hideMark/>
          </w:tcPr>
          <w:p w14:paraId="79158DE3"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4AF14815"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1,6800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256728F8"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3.360,00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019B75AF"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3.612,00</w:t>
            </w:r>
          </w:p>
        </w:tc>
        <w:tc>
          <w:tcPr>
            <w:tcW w:w="849" w:type="dxa"/>
            <w:tcBorders>
              <w:top w:val="nil"/>
              <w:left w:val="nil"/>
              <w:bottom w:val="single" w:sz="4" w:space="0" w:color="auto"/>
              <w:right w:val="single" w:sz="4" w:space="0" w:color="auto"/>
            </w:tcBorders>
            <w:shd w:val="clear" w:color="auto" w:fill="auto"/>
            <w:noWrap/>
            <w:vAlign w:val="center"/>
            <w:hideMark/>
          </w:tcPr>
          <w:p w14:paraId="43FE67E8"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107,50</w:t>
            </w:r>
          </w:p>
        </w:tc>
      </w:tr>
      <w:tr w:rsidR="00F57A8E" w:rsidRPr="0021313F" w14:paraId="30FC6AE6" w14:textId="77777777" w:rsidTr="001975C2">
        <w:trPr>
          <w:trHeight w:val="360"/>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19FDAE83"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Орезивање живе ограде</w:t>
            </w:r>
          </w:p>
        </w:tc>
        <w:tc>
          <w:tcPr>
            <w:tcW w:w="938" w:type="dxa"/>
            <w:tcBorders>
              <w:top w:val="single" w:sz="4" w:space="0" w:color="auto"/>
              <w:left w:val="nil"/>
              <w:bottom w:val="single" w:sz="4" w:space="0" w:color="auto"/>
              <w:right w:val="nil"/>
            </w:tcBorders>
            <w:shd w:val="clear" w:color="auto" w:fill="auto"/>
            <w:vAlign w:val="center"/>
            <w:hideMark/>
          </w:tcPr>
          <w:p w14:paraId="341CA571"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м</w:t>
            </w:r>
            <w:r w:rsidRPr="0021313F">
              <w:rPr>
                <w:rFonts w:eastAsia="Times New Roman" w:cstheme="minorHAnsi"/>
                <w:color w:val="000000"/>
                <w:sz w:val="18"/>
                <w:szCs w:val="18"/>
                <w:vertAlign w:val="superscript"/>
                <w:lang w:val="sr-Latn-ME"/>
              </w:rPr>
              <w:t>2</w:t>
            </w:r>
          </w:p>
        </w:tc>
        <w:tc>
          <w:tcPr>
            <w:tcW w:w="1271" w:type="dxa"/>
            <w:tcBorders>
              <w:top w:val="single" w:sz="4" w:space="0" w:color="auto"/>
              <w:left w:val="single" w:sz="4" w:space="0" w:color="auto"/>
              <w:bottom w:val="nil"/>
              <w:right w:val="nil"/>
            </w:tcBorders>
            <w:shd w:val="clear" w:color="auto" w:fill="auto"/>
            <w:vAlign w:val="center"/>
            <w:hideMark/>
          </w:tcPr>
          <w:p w14:paraId="4A03AF53"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3.000,00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0A69E3BD"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6.175,50</w:t>
            </w:r>
          </w:p>
        </w:tc>
        <w:tc>
          <w:tcPr>
            <w:tcW w:w="667" w:type="dxa"/>
            <w:tcBorders>
              <w:top w:val="single" w:sz="4" w:space="0" w:color="auto"/>
              <w:left w:val="nil"/>
              <w:bottom w:val="nil"/>
              <w:right w:val="single" w:sz="4" w:space="0" w:color="auto"/>
            </w:tcBorders>
            <w:shd w:val="clear" w:color="auto" w:fill="auto"/>
            <w:vAlign w:val="center"/>
            <w:hideMark/>
          </w:tcPr>
          <w:p w14:paraId="1B52824F"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2,00</w:t>
            </w:r>
          </w:p>
        </w:tc>
        <w:tc>
          <w:tcPr>
            <w:tcW w:w="1037" w:type="dxa"/>
            <w:tcBorders>
              <w:top w:val="single" w:sz="4" w:space="0" w:color="auto"/>
              <w:left w:val="nil"/>
              <w:bottom w:val="nil"/>
              <w:right w:val="single" w:sz="4" w:space="0" w:color="auto"/>
            </w:tcBorders>
            <w:shd w:val="clear" w:color="auto" w:fill="auto"/>
            <w:vAlign w:val="center"/>
            <w:hideMark/>
          </w:tcPr>
          <w:p w14:paraId="475DD077"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0,2700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75132ECF"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1.620,00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7BF7A345"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3.334,77</w:t>
            </w:r>
          </w:p>
        </w:tc>
        <w:tc>
          <w:tcPr>
            <w:tcW w:w="849" w:type="dxa"/>
            <w:tcBorders>
              <w:top w:val="nil"/>
              <w:left w:val="nil"/>
              <w:bottom w:val="single" w:sz="4" w:space="0" w:color="auto"/>
              <w:right w:val="single" w:sz="4" w:space="0" w:color="auto"/>
            </w:tcBorders>
            <w:shd w:val="clear" w:color="auto" w:fill="auto"/>
            <w:noWrap/>
            <w:vAlign w:val="center"/>
            <w:hideMark/>
          </w:tcPr>
          <w:p w14:paraId="663F99CE"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205,85</w:t>
            </w:r>
          </w:p>
        </w:tc>
      </w:tr>
      <w:tr w:rsidR="00F57A8E" w:rsidRPr="0021313F" w14:paraId="73CBF630" w14:textId="77777777" w:rsidTr="001975C2">
        <w:trPr>
          <w:trHeight w:val="315"/>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5E9DC515"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Окопавање живе ограде</w:t>
            </w:r>
          </w:p>
        </w:tc>
        <w:tc>
          <w:tcPr>
            <w:tcW w:w="938" w:type="dxa"/>
            <w:tcBorders>
              <w:top w:val="nil"/>
              <w:left w:val="nil"/>
              <w:bottom w:val="single" w:sz="4" w:space="0" w:color="auto"/>
              <w:right w:val="nil"/>
            </w:tcBorders>
            <w:shd w:val="clear" w:color="auto" w:fill="auto"/>
            <w:vAlign w:val="center"/>
            <w:hideMark/>
          </w:tcPr>
          <w:p w14:paraId="659E9410"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м</w:t>
            </w:r>
          </w:p>
        </w:tc>
        <w:tc>
          <w:tcPr>
            <w:tcW w:w="1271" w:type="dxa"/>
            <w:tcBorders>
              <w:top w:val="single" w:sz="4" w:space="0" w:color="auto"/>
              <w:left w:val="single" w:sz="4" w:space="0" w:color="auto"/>
              <w:bottom w:val="nil"/>
              <w:right w:val="nil"/>
            </w:tcBorders>
            <w:shd w:val="clear" w:color="auto" w:fill="auto"/>
            <w:vAlign w:val="center"/>
            <w:hideMark/>
          </w:tcPr>
          <w:p w14:paraId="0FA31710"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1.700,00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7EB86DD7"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1.100,00</w:t>
            </w:r>
          </w:p>
        </w:tc>
        <w:tc>
          <w:tcPr>
            <w:tcW w:w="667" w:type="dxa"/>
            <w:tcBorders>
              <w:top w:val="single" w:sz="4" w:space="0" w:color="auto"/>
              <w:left w:val="nil"/>
              <w:bottom w:val="nil"/>
              <w:right w:val="single" w:sz="4" w:space="0" w:color="auto"/>
            </w:tcBorders>
            <w:shd w:val="clear" w:color="auto" w:fill="auto"/>
            <w:vAlign w:val="center"/>
            <w:hideMark/>
          </w:tcPr>
          <w:p w14:paraId="045AD7AE"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2C10EA61"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0,1700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1FFC5F9C"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289,00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2FECAB61"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187,00</w:t>
            </w:r>
          </w:p>
        </w:tc>
        <w:tc>
          <w:tcPr>
            <w:tcW w:w="849" w:type="dxa"/>
            <w:tcBorders>
              <w:top w:val="nil"/>
              <w:left w:val="nil"/>
              <w:bottom w:val="single" w:sz="4" w:space="0" w:color="auto"/>
              <w:right w:val="single" w:sz="4" w:space="0" w:color="auto"/>
            </w:tcBorders>
            <w:shd w:val="clear" w:color="auto" w:fill="auto"/>
            <w:noWrap/>
            <w:vAlign w:val="center"/>
            <w:hideMark/>
          </w:tcPr>
          <w:p w14:paraId="25777B8F"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64,71</w:t>
            </w:r>
          </w:p>
        </w:tc>
      </w:tr>
      <w:tr w:rsidR="00F57A8E" w:rsidRPr="0021313F" w14:paraId="21C0B250" w14:textId="77777777" w:rsidTr="001975C2">
        <w:trPr>
          <w:trHeight w:val="360"/>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72B07616"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Чишћење живе ограде</w:t>
            </w:r>
          </w:p>
        </w:tc>
        <w:tc>
          <w:tcPr>
            <w:tcW w:w="938" w:type="dxa"/>
            <w:tcBorders>
              <w:top w:val="nil"/>
              <w:left w:val="nil"/>
              <w:bottom w:val="single" w:sz="4" w:space="0" w:color="auto"/>
              <w:right w:val="nil"/>
            </w:tcBorders>
            <w:shd w:val="clear" w:color="auto" w:fill="auto"/>
            <w:vAlign w:val="center"/>
            <w:hideMark/>
          </w:tcPr>
          <w:p w14:paraId="76AF247F"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м</w:t>
            </w:r>
            <w:r w:rsidRPr="0021313F">
              <w:rPr>
                <w:rFonts w:eastAsia="Times New Roman" w:cstheme="minorHAnsi"/>
                <w:color w:val="000000"/>
                <w:sz w:val="18"/>
                <w:szCs w:val="18"/>
                <w:vertAlign w:val="superscript"/>
                <w:lang w:val="sr-Latn-ME"/>
              </w:rPr>
              <w:t>2</w:t>
            </w:r>
          </w:p>
        </w:tc>
        <w:tc>
          <w:tcPr>
            <w:tcW w:w="1271" w:type="dxa"/>
            <w:tcBorders>
              <w:top w:val="single" w:sz="4" w:space="0" w:color="auto"/>
              <w:left w:val="single" w:sz="4" w:space="0" w:color="auto"/>
              <w:bottom w:val="nil"/>
              <w:right w:val="nil"/>
            </w:tcBorders>
            <w:shd w:val="clear" w:color="auto" w:fill="auto"/>
            <w:vAlign w:val="center"/>
            <w:hideMark/>
          </w:tcPr>
          <w:p w14:paraId="38181BBE"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3.563,00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0FED0864"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5.060,00</w:t>
            </w:r>
          </w:p>
        </w:tc>
        <w:tc>
          <w:tcPr>
            <w:tcW w:w="667" w:type="dxa"/>
            <w:tcBorders>
              <w:top w:val="single" w:sz="4" w:space="0" w:color="auto"/>
              <w:left w:val="nil"/>
              <w:bottom w:val="nil"/>
              <w:right w:val="single" w:sz="4" w:space="0" w:color="auto"/>
            </w:tcBorders>
            <w:shd w:val="clear" w:color="auto" w:fill="auto"/>
            <w:vAlign w:val="center"/>
            <w:hideMark/>
          </w:tcPr>
          <w:p w14:paraId="136798EE"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2,00</w:t>
            </w:r>
          </w:p>
        </w:tc>
        <w:tc>
          <w:tcPr>
            <w:tcW w:w="1037" w:type="dxa"/>
            <w:tcBorders>
              <w:top w:val="single" w:sz="4" w:space="0" w:color="auto"/>
              <w:left w:val="nil"/>
              <w:bottom w:val="nil"/>
              <w:right w:val="single" w:sz="4" w:space="0" w:color="auto"/>
            </w:tcBorders>
            <w:shd w:val="clear" w:color="auto" w:fill="auto"/>
            <w:vAlign w:val="center"/>
            <w:hideMark/>
          </w:tcPr>
          <w:p w14:paraId="0862A992"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0,0500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4C1007FA"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356,30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1E0ED5AB"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506,00</w:t>
            </w:r>
          </w:p>
        </w:tc>
        <w:tc>
          <w:tcPr>
            <w:tcW w:w="849" w:type="dxa"/>
            <w:tcBorders>
              <w:top w:val="nil"/>
              <w:left w:val="nil"/>
              <w:bottom w:val="single" w:sz="4" w:space="0" w:color="auto"/>
              <w:right w:val="single" w:sz="4" w:space="0" w:color="auto"/>
            </w:tcBorders>
            <w:shd w:val="clear" w:color="auto" w:fill="auto"/>
            <w:noWrap/>
            <w:vAlign w:val="center"/>
            <w:hideMark/>
          </w:tcPr>
          <w:p w14:paraId="3A27BE6A"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142,02</w:t>
            </w:r>
          </w:p>
        </w:tc>
      </w:tr>
      <w:tr w:rsidR="00F57A8E" w:rsidRPr="0021313F" w14:paraId="2BACF033" w14:textId="77777777" w:rsidTr="001975C2">
        <w:trPr>
          <w:trHeight w:val="315"/>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78857DAD"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Садња жбуња </w:t>
            </w:r>
          </w:p>
        </w:tc>
        <w:tc>
          <w:tcPr>
            <w:tcW w:w="938" w:type="dxa"/>
            <w:tcBorders>
              <w:top w:val="single" w:sz="4" w:space="0" w:color="auto"/>
              <w:left w:val="nil"/>
              <w:bottom w:val="nil"/>
              <w:right w:val="nil"/>
            </w:tcBorders>
            <w:shd w:val="clear" w:color="auto" w:fill="auto"/>
            <w:vAlign w:val="center"/>
            <w:hideMark/>
          </w:tcPr>
          <w:p w14:paraId="34335527"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пауш</w:t>
            </w:r>
          </w:p>
        </w:tc>
        <w:tc>
          <w:tcPr>
            <w:tcW w:w="1271" w:type="dxa"/>
            <w:tcBorders>
              <w:top w:val="single" w:sz="4" w:space="0" w:color="auto"/>
              <w:left w:val="single" w:sz="4" w:space="0" w:color="auto"/>
              <w:bottom w:val="nil"/>
              <w:right w:val="nil"/>
            </w:tcBorders>
            <w:shd w:val="clear" w:color="auto" w:fill="auto"/>
            <w:vAlign w:val="center"/>
            <w:hideMark/>
          </w:tcPr>
          <w:p w14:paraId="30568406"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2.250,00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02139F45"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3.033,00</w:t>
            </w:r>
          </w:p>
        </w:tc>
        <w:tc>
          <w:tcPr>
            <w:tcW w:w="667" w:type="dxa"/>
            <w:tcBorders>
              <w:top w:val="single" w:sz="4" w:space="0" w:color="auto"/>
              <w:left w:val="nil"/>
              <w:bottom w:val="nil"/>
              <w:right w:val="single" w:sz="4" w:space="0" w:color="auto"/>
            </w:tcBorders>
            <w:shd w:val="clear" w:color="auto" w:fill="auto"/>
            <w:vAlign w:val="center"/>
            <w:hideMark/>
          </w:tcPr>
          <w:p w14:paraId="45D1B950"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19BF0217"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1,0000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FF689"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2.250,00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1261B8DE"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3.033,00</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14:paraId="49FDE0FC"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134,80</w:t>
            </w:r>
          </w:p>
        </w:tc>
      </w:tr>
      <w:tr w:rsidR="00F57A8E" w:rsidRPr="0021313F" w14:paraId="0A6CD99B" w14:textId="77777777" w:rsidTr="001975C2">
        <w:trPr>
          <w:trHeight w:val="360"/>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2487A766"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Орезивање жбуња </w:t>
            </w:r>
          </w:p>
        </w:tc>
        <w:tc>
          <w:tcPr>
            <w:tcW w:w="938" w:type="dxa"/>
            <w:tcBorders>
              <w:top w:val="single" w:sz="4" w:space="0" w:color="auto"/>
              <w:left w:val="nil"/>
              <w:bottom w:val="single" w:sz="4" w:space="0" w:color="auto"/>
              <w:right w:val="nil"/>
            </w:tcBorders>
            <w:shd w:val="clear" w:color="auto" w:fill="auto"/>
            <w:vAlign w:val="center"/>
            <w:hideMark/>
          </w:tcPr>
          <w:p w14:paraId="032DC9DA"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м</w:t>
            </w:r>
            <w:r w:rsidRPr="0021313F">
              <w:rPr>
                <w:rFonts w:eastAsia="Times New Roman" w:cstheme="minorHAnsi"/>
                <w:color w:val="000000"/>
                <w:sz w:val="18"/>
                <w:szCs w:val="18"/>
                <w:vertAlign w:val="superscript"/>
                <w:lang w:val="sr-Latn-ME"/>
              </w:rPr>
              <w:t>2</w:t>
            </w:r>
          </w:p>
        </w:tc>
        <w:tc>
          <w:tcPr>
            <w:tcW w:w="1271" w:type="dxa"/>
            <w:tcBorders>
              <w:top w:val="single" w:sz="4" w:space="0" w:color="auto"/>
              <w:left w:val="single" w:sz="4" w:space="0" w:color="auto"/>
              <w:bottom w:val="nil"/>
              <w:right w:val="nil"/>
            </w:tcBorders>
            <w:shd w:val="clear" w:color="auto" w:fill="auto"/>
            <w:vAlign w:val="center"/>
            <w:hideMark/>
          </w:tcPr>
          <w:p w14:paraId="0EA562DA"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1.500,00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79CDF094"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3.257,00</w:t>
            </w:r>
          </w:p>
        </w:tc>
        <w:tc>
          <w:tcPr>
            <w:tcW w:w="667" w:type="dxa"/>
            <w:tcBorders>
              <w:top w:val="single" w:sz="4" w:space="0" w:color="auto"/>
              <w:left w:val="nil"/>
              <w:bottom w:val="nil"/>
              <w:right w:val="single" w:sz="4" w:space="0" w:color="auto"/>
            </w:tcBorders>
            <w:shd w:val="clear" w:color="auto" w:fill="auto"/>
            <w:vAlign w:val="center"/>
            <w:hideMark/>
          </w:tcPr>
          <w:p w14:paraId="6C935520"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6B359419"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0,6000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017F7D72"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900,00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12FC235B"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1.954,20</w:t>
            </w:r>
          </w:p>
        </w:tc>
        <w:tc>
          <w:tcPr>
            <w:tcW w:w="849" w:type="dxa"/>
            <w:tcBorders>
              <w:top w:val="nil"/>
              <w:left w:val="nil"/>
              <w:bottom w:val="single" w:sz="4" w:space="0" w:color="auto"/>
              <w:right w:val="single" w:sz="4" w:space="0" w:color="auto"/>
            </w:tcBorders>
            <w:shd w:val="clear" w:color="auto" w:fill="auto"/>
            <w:noWrap/>
            <w:vAlign w:val="center"/>
            <w:hideMark/>
          </w:tcPr>
          <w:p w14:paraId="6DE52296"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217,13</w:t>
            </w:r>
          </w:p>
        </w:tc>
      </w:tr>
      <w:tr w:rsidR="00F57A8E" w:rsidRPr="0021313F" w14:paraId="6ACCA4B5" w14:textId="77777777" w:rsidTr="001975C2">
        <w:trPr>
          <w:trHeight w:val="315"/>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0CE4C9FB"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Окопавање жбуња </w:t>
            </w:r>
          </w:p>
        </w:tc>
        <w:tc>
          <w:tcPr>
            <w:tcW w:w="938" w:type="dxa"/>
            <w:tcBorders>
              <w:top w:val="nil"/>
              <w:left w:val="nil"/>
              <w:bottom w:val="single" w:sz="4" w:space="0" w:color="auto"/>
              <w:right w:val="nil"/>
            </w:tcBorders>
            <w:shd w:val="clear" w:color="auto" w:fill="auto"/>
            <w:vAlign w:val="center"/>
            <w:hideMark/>
          </w:tcPr>
          <w:p w14:paraId="40255E47"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ком</w:t>
            </w:r>
          </w:p>
        </w:tc>
        <w:tc>
          <w:tcPr>
            <w:tcW w:w="1271" w:type="dxa"/>
            <w:tcBorders>
              <w:top w:val="single" w:sz="4" w:space="0" w:color="auto"/>
              <w:left w:val="single" w:sz="4" w:space="0" w:color="auto"/>
              <w:bottom w:val="nil"/>
              <w:right w:val="nil"/>
            </w:tcBorders>
            <w:shd w:val="clear" w:color="auto" w:fill="auto"/>
            <w:vAlign w:val="center"/>
            <w:hideMark/>
          </w:tcPr>
          <w:p w14:paraId="749E9731"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1.200,00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031B24FF"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850,00</w:t>
            </w:r>
          </w:p>
        </w:tc>
        <w:tc>
          <w:tcPr>
            <w:tcW w:w="667" w:type="dxa"/>
            <w:tcBorders>
              <w:top w:val="single" w:sz="4" w:space="0" w:color="auto"/>
              <w:left w:val="nil"/>
              <w:bottom w:val="nil"/>
              <w:right w:val="single" w:sz="4" w:space="0" w:color="auto"/>
            </w:tcBorders>
            <w:shd w:val="clear" w:color="auto" w:fill="auto"/>
            <w:vAlign w:val="center"/>
            <w:hideMark/>
          </w:tcPr>
          <w:p w14:paraId="4366F738"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6026FC1B"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0,4600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52A283B4"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552,00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3FA37FCF"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391,00</w:t>
            </w:r>
          </w:p>
        </w:tc>
        <w:tc>
          <w:tcPr>
            <w:tcW w:w="849" w:type="dxa"/>
            <w:tcBorders>
              <w:top w:val="nil"/>
              <w:left w:val="nil"/>
              <w:bottom w:val="single" w:sz="4" w:space="0" w:color="auto"/>
              <w:right w:val="single" w:sz="4" w:space="0" w:color="auto"/>
            </w:tcBorders>
            <w:shd w:val="clear" w:color="auto" w:fill="auto"/>
            <w:noWrap/>
            <w:vAlign w:val="center"/>
            <w:hideMark/>
          </w:tcPr>
          <w:p w14:paraId="7E6B05DB"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70,83</w:t>
            </w:r>
          </w:p>
        </w:tc>
      </w:tr>
      <w:tr w:rsidR="00F57A8E" w:rsidRPr="0021313F" w14:paraId="2948E240" w14:textId="77777777" w:rsidTr="001975C2">
        <w:trPr>
          <w:trHeight w:val="315"/>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47D7A139"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Заливање жбуња </w:t>
            </w:r>
          </w:p>
        </w:tc>
        <w:tc>
          <w:tcPr>
            <w:tcW w:w="938" w:type="dxa"/>
            <w:tcBorders>
              <w:top w:val="nil"/>
              <w:left w:val="nil"/>
              <w:bottom w:val="single" w:sz="4" w:space="0" w:color="auto"/>
              <w:right w:val="nil"/>
            </w:tcBorders>
            <w:shd w:val="clear" w:color="auto" w:fill="auto"/>
            <w:vAlign w:val="center"/>
            <w:hideMark/>
          </w:tcPr>
          <w:p w14:paraId="3650F015"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ком</w:t>
            </w:r>
          </w:p>
        </w:tc>
        <w:tc>
          <w:tcPr>
            <w:tcW w:w="1271" w:type="dxa"/>
            <w:tcBorders>
              <w:top w:val="single" w:sz="4" w:space="0" w:color="auto"/>
              <w:left w:val="single" w:sz="4" w:space="0" w:color="auto"/>
              <w:bottom w:val="nil"/>
              <w:right w:val="nil"/>
            </w:tcBorders>
            <w:shd w:val="clear" w:color="auto" w:fill="auto"/>
            <w:vAlign w:val="center"/>
            <w:hideMark/>
          </w:tcPr>
          <w:p w14:paraId="5A173071"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200,00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46AA3E96"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45,00</w:t>
            </w:r>
          </w:p>
        </w:tc>
        <w:tc>
          <w:tcPr>
            <w:tcW w:w="667" w:type="dxa"/>
            <w:tcBorders>
              <w:top w:val="single" w:sz="4" w:space="0" w:color="auto"/>
              <w:left w:val="nil"/>
              <w:bottom w:val="nil"/>
              <w:right w:val="single" w:sz="4" w:space="0" w:color="auto"/>
            </w:tcBorders>
            <w:shd w:val="clear" w:color="auto" w:fill="auto"/>
            <w:vAlign w:val="center"/>
            <w:hideMark/>
          </w:tcPr>
          <w:p w14:paraId="0C2FCAAD"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15,00</w:t>
            </w:r>
          </w:p>
        </w:tc>
        <w:tc>
          <w:tcPr>
            <w:tcW w:w="1037" w:type="dxa"/>
            <w:tcBorders>
              <w:top w:val="single" w:sz="4" w:space="0" w:color="auto"/>
              <w:left w:val="nil"/>
              <w:bottom w:val="nil"/>
              <w:right w:val="single" w:sz="4" w:space="0" w:color="auto"/>
            </w:tcBorders>
            <w:shd w:val="clear" w:color="auto" w:fill="auto"/>
            <w:vAlign w:val="center"/>
            <w:hideMark/>
          </w:tcPr>
          <w:p w14:paraId="207EFB95"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0,1220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42864777"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366,00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34706CE2"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82,35</w:t>
            </w:r>
          </w:p>
        </w:tc>
        <w:tc>
          <w:tcPr>
            <w:tcW w:w="849" w:type="dxa"/>
            <w:tcBorders>
              <w:top w:val="nil"/>
              <w:left w:val="nil"/>
              <w:bottom w:val="single" w:sz="4" w:space="0" w:color="auto"/>
              <w:right w:val="single" w:sz="4" w:space="0" w:color="auto"/>
            </w:tcBorders>
            <w:shd w:val="clear" w:color="auto" w:fill="auto"/>
            <w:noWrap/>
            <w:vAlign w:val="center"/>
            <w:hideMark/>
          </w:tcPr>
          <w:p w14:paraId="580DECF9"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22,50</w:t>
            </w:r>
          </w:p>
        </w:tc>
      </w:tr>
      <w:tr w:rsidR="00F57A8E" w:rsidRPr="0021313F" w14:paraId="157ECA9A" w14:textId="77777777" w:rsidTr="001975C2">
        <w:trPr>
          <w:trHeight w:val="360"/>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6C1C8A43"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Орезивање ружа </w:t>
            </w:r>
          </w:p>
        </w:tc>
        <w:tc>
          <w:tcPr>
            <w:tcW w:w="938" w:type="dxa"/>
            <w:tcBorders>
              <w:top w:val="nil"/>
              <w:left w:val="nil"/>
              <w:bottom w:val="single" w:sz="4" w:space="0" w:color="auto"/>
              <w:right w:val="nil"/>
            </w:tcBorders>
            <w:shd w:val="clear" w:color="auto" w:fill="auto"/>
            <w:vAlign w:val="center"/>
            <w:hideMark/>
          </w:tcPr>
          <w:p w14:paraId="1DF12474"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м</w:t>
            </w:r>
            <w:r w:rsidRPr="0021313F">
              <w:rPr>
                <w:rFonts w:eastAsia="Times New Roman" w:cstheme="minorHAnsi"/>
                <w:color w:val="000000"/>
                <w:sz w:val="18"/>
                <w:szCs w:val="18"/>
                <w:vertAlign w:val="superscript"/>
                <w:lang w:val="sr-Latn-ME"/>
              </w:rPr>
              <w:t>2</w:t>
            </w:r>
          </w:p>
        </w:tc>
        <w:tc>
          <w:tcPr>
            <w:tcW w:w="1271" w:type="dxa"/>
            <w:tcBorders>
              <w:top w:val="single" w:sz="4" w:space="0" w:color="auto"/>
              <w:left w:val="single" w:sz="4" w:space="0" w:color="auto"/>
              <w:bottom w:val="nil"/>
              <w:right w:val="nil"/>
            </w:tcBorders>
            <w:shd w:val="clear" w:color="auto" w:fill="auto"/>
            <w:vAlign w:val="center"/>
            <w:hideMark/>
          </w:tcPr>
          <w:p w14:paraId="47103036"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335,00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531658B0"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335,00</w:t>
            </w:r>
          </w:p>
        </w:tc>
        <w:tc>
          <w:tcPr>
            <w:tcW w:w="667" w:type="dxa"/>
            <w:tcBorders>
              <w:top w:val="single" w:sz="4" w:space="0" w:color="auto"/>
              <w:left w:val="nil"/>
              <w:bottom w:val="nil"/>
              <w:right w:val="single" w:sz="4" w:space="0" w:color="auto"/>
            </w:tcBorders>
            <w:shd w:val="clear" w:color="auto" w:fill="auto"/>
            <w:vAlign w:val="center"/>
            <w:hideMark/>
          </w:tcPr>
          <w:p w14:paraId="1B55464F"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31770D88"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0,5000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3F4EE329"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167,50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506D840B"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167,50</w:t>
            </w:r>
          </w:p>
        </w:tc>
        <w:tc>
          <w:tcPr>
            <w:tcW w:w="849" w:type="dxa"/>
            <w:tcBorders>
              <w:top w:val="nil"/>
              <w:left w:val="nil"/>
              <w:bottom w:val="single" w:sz="4" w:space="0" w:color="auto"/>
              <w:right w:val="single" w:sz="4" w:space="0" w:color="auto"/>
            </w:tcBorders>
            <w:shd w:val="clear" w:color="auto" w:fill="auto"/>
            <w:noWrap/>
            <w:vAlign w:val="center"/>
            <w:hideMark/>
          </w:tcPr>
          <w:p w14:paraId="146F8645"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100,00</w:t>
            </w:r>
          </w:p>
        </w:tc>
      </w:tr>
      <w:tr w:rsidR="00F57A8E" w:rsidRPr="0021313F" w14:paraId="1122BA64" w14:textId="77777777" w:rsidTr="001975C2">
        <w:trPr>
          <w:trHeight w:val="360"/>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3C2F3F00"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Набавка и садња сезонског цвијећа </w:t>
            </w:r>
          </w:p>
        </w:tc>
        <w:tc>
          <w:tcPr>
            <w:tcW w:w="938" w:type="dxa"/>
            <w:tcBorders>
              <w:top w:val="nil"/>
              <w:left w:val="nil"/>
              <w:bottom w:val="single" w:sz="4" w:space="0" w:color="auto"/>
              <w:right w:val="nil"/>
            </w:tcBorders>
            <w:shd w:val="clear" w:color="auto" w:fill="auto"/>
            <w:vAlign w:val="center"/>
            <w:hideMark/>
          </w:tcPr>
          <w:p w14:paraId="7B90C0A8"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м</w:t>
            </w:r>
            <w:r w:rsidRPr="0021313F">
              <w:rPr>
                <w:rFonts w:eastAsia="Times New Roman" w:cstheme="minorHAnsi"/>
                <w:color w:val="000000"/>
                <w:sz w:val="18"/>
                <w:szCs w:val="18"/>
                <w:vertAlign w:val="superscript"/>
                <w:lang w:val="sr-Latn-ME"/>
              </w:rPr>
              <w:t>2</w:t>
            </w:r>
          </w:p>
        </w:tc>
        <w:tc>
          <w:tcPr>
            <w:tcW w:w="1271" w:type="dxa"/>
            <w:tcBorders>
              <w:top w:val="single" w:sz="4" w:space="0" w:color="auto"/>
              <w:left w:val="single" w:sz="4" w:space="0" w:color="auto"/>
              <w:bottom w:val="nil"/>
              <w:right w:val="nil"/>
            </w:tcBorders>
            <w:shd w:val="clear" w:color="auto" w:fill="auto"/>
            <w:vAlign w:val="center"/>
            <w:hideMark/>
          </w:tcPr>
          <w:p w14:paraId="7B3BEF2E"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328,00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4553A52E"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262,00</w:t>
            </w:r>
          </w:p>
        </w:tc>
        <w:tc>
          <w:tcPr>
            <w:tcW w:w="667" w:type="dxa"/>
            <w:tcBorders>
              <w:top w:val="single" w:sz="4" w:space="0" w:color="auto"/>
              <w:left w:val="nil"/>
              <w:bottom w:val="nil"/>
              <w:right w:val="single" w:sz="4" w:space="0" w:color="auto"/>
            </w:tcBorders>
            <w:shd w:val="clear" w:color="auto" w:fill="auto"/>
            <w:vAlign w:val="center"/>
            <w:hideMark/>
          </w:tcPr>
          <w:p w14:paraId="34F4BE16"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2C2D2CCF"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15,0000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5C1CBA5E"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4.920,00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552698B1"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3.930,00</w:t>
            </w:r>
          </w:p>
        </w:tc>
        <w:tc>
          <w:tcPr>
            <w:tcW w:w="849" w:type="dxa"/>
            <w:tcBorders>
              <w:top w:val="nil"/>
              <w:left w:val="nil"/>
              <w:bottom w:val="single" w:sz="4" w:space="0" w:color="auto"/>
              <w:right w:val="single" w:sz="4" w:space="0" w:color="auto"/>
            </w:tcBorders>
            <w:shd w:val="clear" w:color="auto" w:fill="auto"/>
            <w:noWrap/>
            <w:vAlign w:val="center"/>
            <w:hideMark/>
          </w:tcPr>
          <w:p w14:paraId="44BC9165"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79,88</w:t>
            </w:r>
          </w:p>
        </w:tc>
      </w:tr>
      <w:tr w:rsidR="00F57A8E" w:rsidRPr="0021313F" w14:paraId="34289034" w14:textId="77777777" w:rsidTr="001975C2">
        <w:trPr>
          <w:trHeight w:val="360"/>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7C555AFA"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Окопавање сезонског цвијећа </w:t>
            </w:r>
          </w:p>
        </w:tc>
        <w:tc>
          <w:tcPr>
            <w:tcW w:w="938" w:type="dxa"/>
            <w:tcBorders>
              <w:top w:val="nil"/>
              <w:left w:val="nil"/>
              <w:bottom w:val="single" w:sz="4" w:space="0" w:color="auto"/>
              <w:right w:val="nil"/>
            </w:tcBorders>
            <w:shd w:val="clear" w:color="auto" w:fill="auto"/>
            <w:vAlign w:val="center"/>
            <w:hideMark/>
          </w:tcPr>
          <w:p w14:paraId="7190220D"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м</w:t>
            </w:r>
            <w:r w:rsidRPr="0021313F">
              <w:rPr>
                <w:rFonts w:eastAsia="Times New Roman" w:cstheme="minorHAnsi"/>
                <w:color w:val="000000"/>
                <w:sz w:val="18"/>
                <w:szCs w:val="18"/>
                <w:vertAlign w:val="superscript"/>
                <w:lang w:val="sr-Latn-ME"/>
              </w:rPr>
              <w:t>2</w:t>
            </w:r>
          </w:p>
        </w:tc>
        <w:tc>
          <w:tcPr>
            <w:tcW w:w="1271" w:type="dxa"/>
            <w:tcBorders>
              <w:top w:val="single" w:sz="4" w:space="0" w:color="auto"/>
              <w:left w:val="single" w:sz="4" w:space="0" w:color="auto"/>
              <w:bottom w:val="nil"/>
              <w:right w:val="nil"/>
            </w:tcBorders>
            <w:shd w:val="clear" w:color="auto" w:fill="auto"/>
            <w:vAlign w:val="center"/>
            <w:hideMark/>
          </w:tcPr>
          <w:p w14:paraId="41774907"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328,00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18397892"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328,00</w:t>
            </w:r>
          </w:p>
        </w:tc>
        <w:tc>
          <w:tcPr>
            <w:tcW w:w="667" w:type="dxa"/>
            <w:tcBorders>
              <w:top w:val="single" w:sz="4" w:space="0" w:color="auto"/>
              <w:left w:val="nil"/>
              <w:bottom w:val="nil"/>
              <w:right w:val="single" w:sz="4" w:space="0" w:color="auto"/>
            </w:tcBorders>
            <w:shd w:val="clear" w:color="auto" w:fill="auto"/>
            <w:vAlign w:val="center"/>
            <w:hideMark/>
          </w:tcPr>
          <w:p w14:paraId="6FD34982"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2,00</w:t>
            </w:r>
          </w:p>
        </w:tc>
        <w:tc>
          <w:tcPr>
            <w:tcW w:w="1037" w:type="dxa"/>
            <w:tcBorders>
              <w:top w:val="single" w:sz="4" w:space="0" w:color="auto"/>
              <w:left w:val="nil"/>
              <w:bottom w:val="nil"/>
              <w:right w:val="single" w:sz="4" w:space="0" w:color="auto"/>
            </w:tcBorders>
            <w:shd w:val="clear" w:color="auto" w:fill="auto"/>
            <w:vAlign w:val="center"/>
            <w:hideMark/>
          </w:tcPr>
          <w:p w14:paraId="17B80394"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0,2500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096E0848"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164,00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5D405885"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164,00</w:t>
            </w:r>
          </w:p>
        </w:tc>
        <w:tc>
          <w:tcPr>
            <w:tcW w:w="849" w:type="dxa"/>
            <w:tcBorders>
              <w:top w:val="nil"/>
              <w:left w:val="nil"/>
              <w:bottom w:val="single" w:sz="4" w:space="0" w:color="auto"/>
              <w:right w:val="single" w:sz="4" w:space="0" w:color="auto"/>
            </w:tcBorders>
            <w:shd w:val="clear" w:color="auto" w:fill="auto"/>
            <w:noWrap/>
            <w:vAlign w:val="center"/>
            <w:hideMark/>
          </w:tcPr>
          <w:p w14:paraId="0890C029"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100,00</w:t>
            </w:r>
          </w:p>
        </w:tc>
      </w:tr>
      <w:tr w:rsidR="00F57A8E" w:rsidRPr="0021313F" w14:paraId="7A771121" w14:textId="77777777" w:rsidTr="001975C2">
        <w:trPr>
          <w:trHeight w:val="360"/>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1330F448"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lastRenderedPageBreak/>
              <w:t>Скидање стрни сезонског цвијећа</w:t>
            </w:r>
          </w:p>
        </w:tc>
        <w:tc>
          <w:tcPr>
            <w:tcW w:w="938" w:type="dxa"/>
            <w:tcBorders>
              <w:top w:val="nil"/>
              <w:left w:val="nil"/>
              <w:bottom w:val="single" w:sz="4" w:space="0" w:color="auto"/>
              <w:right w:val="nil"/>
            </w:tcBorders>
            <w:shd w:val="clear" w:color="auto" w:fill="auto"/>
            <w:vAlign w:val="center"/>
            <w:hideMark/>
          </w:tcPr>
          <w:p w14:paraId="58183C61"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м</w:t>
            </w:r>
            <w:r w:rsidRPr="0021313F">
              <w:rPr>
                <w:rFonts w:eastAsia="Times New Roman" w:cstheme="minorHAnsi"/>
                <w:color w:val="000000"/>
                <w:sz w:val="18"/>
                <w:szCs w:val="18"/>
                <w:vertAlign w:val="superscript"/>
                <w:lang w:val="sr-Latn-ME"/>
              </w:rPr>
              <w:t>2</w:t>
            </w:r>
          </w:p>
        </w:tc>
        <w:tc>
          <w:tcPr>
            <w:tcW w:w="1271" w:type="dxa"/>
            <w:tcBorders>
              <w:top w:val="single" w:sz="4" w:space="0" w:color="auto"/>
              <w:left w:val="single" w:sz="4" w:space="0" w:color="auto"/>
              <w:bottom w:val="nil"/>
              <w:right w:val="nil"/>
            </w:tcBorders>
            <w:shd w:val="clear" w:color="auto" w:fill="auto"/>
            <w:vAlign w:val="center"/>
            <w:hideMark/>
          </w:tcPr>
          <w:p w14:paraId="34D1475B"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328,00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5BAB3A09"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262,00</w:t>
            </w:r>
          </w:p>
        </w:tc>
        <w:tc>
          <w:tcPr>
            <w:tcW w:w="667" w:type="dxa"/>
            <w:tcBorders>
              <w:top w:val="single" w:sz="4" w:space="0" w:color="auto"/>
              <w:left w:val="nil"/>
              <w:bottom w:val="nil"/>
              <w:right w:val="single" w:sz="4" w:space="0" w:color="auto"/>
            </w:tcBorders>
            <w:shd w:val="clear" w:color="auto" w:fill="auto"/>
            <w:vAlign w:val="center"/>
            <w:hideMark/>
          </w:tcPr>
          <w:p w14:paraId="52DE4C27"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351C48B0"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0,7600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191D5D95"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249,28</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169BE836"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199,12</w:t>
            </w:r>
          </w:p>
        </w:tc>
        <w:tc>
          <w:tcPr>
            <w:tcW w:w="849" w:type="dxa"/>
            <w:tcBorders>
              <w:top w:val="nil"/>
              <w:left w:val="nil"/>
              <w:bottom w:val="single" w:sz="4" w:space="0" w:color="auto"/>
              <w:right w:val="single" w:sz="4" w:space="0" w:color="auto"/>
            </w:tcBorders>
            <w:shd w:val="clear" w:color="auto" w:fill="auto"/>
            <w:noWrap/>
            <w:vAlign w:val="center"/>
            <w:hideMark/>
          </w:tcPr>
          <w:p w14:paraId="7628133D"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79,88</w:t>
            </w:r>
          </w:p>
        </w:tc>
      </w:tr>
      <w:tr w:rsidR="00F57A8E" w:rsidRPr="0021313F" w14:paraId="7CAD36DE" w14:textId="77777777" w:rsidTr="001975C2">
        <w:trPr>
          <w:trHeight w:val="315"/>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44D91680"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Заливање сезонског цвијеца </w:t>
            </w:r>
          </w:p>
        </w:tc>
        <w:tc>
          <w:tcPr>
            <w:tcW w:w="938" w:type="dxa"/>
            <w:tcBorders>
              <w:top w:val="nil"/>
              <w:left w:val="nil"/>
              <w:bottom w:val="single" w:sz="4" w:space="0" w:color="auto"/>
              <w:right w:val="nil"/>
            </w:tcBorders>
            <w:shd w:val="clear" w:color="auto" w:fill="auto"/>
            <w:vAlign w:val="center"/>
            <w:hideMark/>
          </w:tcPr>
          <w:p w14:paraId="5740FB8C"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х</w:t>
            </w:r>
          </w:p>
        </w:tc>
        <w:tc>
          <w:tcPr>
            <w:tcW w:w="1271" w:type="dxa"/>
            <w:tcBorders>
              <w:top w:val="single" w:sz="4" w:space="0" w:color="auto"/>
              <w:left w:val="single" w:sz="4" w:space="0" w:color="auto"/>
              <w:bottom w:val="nil"/>
              <w:right w:val="nil"/>
            </w:tcBorders>
            <w:shd w:val="clear" w:color="auto" w:fill="auto"/>
            <w:vAlign w:val="center"/>
            <w:hideMark/>
          </w:tcPr>
          <w:p w14:paraId="72FF1BE6"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4,00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3FDE31ED"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0,58</w:t>
            </w:r>
          </w:p>
        </w:tc>
        <w:tc>
          <w:tcPr>
            <w:tcW w:w="667" w:type="dxa"/>
            <w:tcBorders>
              <w:top w:val="single" w:sz="4" w:space="0" w:color="auto"/>
              <w:left w:val="nil"/>
              <w:bottom w:val="nil"/>
              <w:right w:val="single" w:sz="4" w:space="0" w:color="auto"/>
            </w:tcBorders>
            <w:shd w:val="clear" w:color="auto" w:fill="auto"/>
            <w:vAlign w:val="center"/>
            <w:hideMark/>
          </w:tcPr>
          <w:p w14:paraId="4A2E362D"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30,00</w:t>
            </w:r>
          </w:p>
        </w:tc>
        <w:tc>
          <w:tcPr>
            <w:tcW w:w="1037" w:type="dxa"/>
            <w:tcBorders>
              <w:top w:val="single" w:sz="4" w:space="0" w:color="auto"/>
              <w:left w:val="nil"/>
              <w:bottom w:val="nil"/>
              <w:right w:val="single" w:sz="4" w:space="0" w:color="auto"/>
            </w:tcBorders>
            <w:shd w:val="clear" w:color="auto" w:fill="auto"/>
            <w:vAlign w:val="center"/>
            <w:hideMark/>
          </w:tcPr>
          <w:p w14:paraId="69E13775"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3,5000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00197EEA"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420,00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6D2690B3"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60,90</w:t>
            </w:r>
          </w:p>
        </w:tc>
        <w:tc>
          <w:tcPr>
            <w:tcW w:w="849" w:type="dxa"/>
            <w:tcBorders>
              <w:top w:val="nil"/>
              <w:left w:val="nil"/>
              <w:bottom w:val="single" w:sz="4" w:space="0" w:color="auto"/>
              <w:right w:val="single" w:sz="4" w:space="0" w:color="auto"/>
            </w:tcBorders>
            <w:shd w:val="clear" w:color="auto" w:fill="auto"/>
            <w:noWrap/>
            <w:vAlign w:val="center"/>
            <w:hideMark/>
          </w:tcPr>
          <w:p w14:paraId="7B8A1DFC"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14,50</w:t>
            </w:r>
          </w:p>
        </w:tc>
      </w:tr>
      <w:tr w:rsidR="00F57A8E" w:rsidRPr="0021313F" w14:paraId="48CBEC4F" w14:textId="77777777" w:rsidTr="001975C2">
        <w:trPr>
          <w:trHeight w:val="315"/>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1C1ED943"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Радови у Парк шуми Требјеса</w:t>
            </w:r>
          </w:p>
        </w:tc>
        <w:tc>
          <w:tcPr>
            <w:tcW w:w="938" w:type="dxa"/>
            <w:tcBorders>
              <w:top w:val="nil"/>
              <w:left w:val="nil"/>
              <w:bottom w:val="nil"/>
              <w:right w:val="nil"/>
            </w:tcBorders>
            <w:shd w:val="clear" w:color="auto" w:fill="auto"/>
            <w:vAlign w:val="center"/>
            <w:hideMark/>
          </w:tcPr>
          <w:p w14:paraId="6681A77E"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п</w:t>
            </w:r>
          </w:p>
        </w:tc>
        <w:tc>
          <w:tcPr>
            <w:tcW w:w="1271" w:type="dxa"/>
            <w:tcBorders>
              <w:top w:val="single" w:sz="4" w:space="0" w:color="auto"/>
              <w:left w:val="single" w:sz="4" w:space="0" w:color="auto"/>
              <w:bottom w:val="nil"/>
              <w:right w:val="nil"/>
            </w:tcBorders>
            <w:shd w:val="clear" w:color="auto" w:fill="auto"/>
            <w:vAlign w:val="center"/>
            <w:hideMark/>
          </w:tcPr>
          <w:p w14:paraId="170389E8"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7DCE49CB"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667" w:type="dxa"/>
            <w:tcBorders>
              <w:top w:val="single" w:sz="4" w:space="0" w:color="auto"/>
              <w:left w:val="nil"/>
              <w:bottom w:val="nil"/>
              <w:right w:val="single" w:sz="4" w:space="0" w:color="auto"/>
            </w:tcBorders>
            <w:shd w:val="clear" w:color="auto" w:fill="auto"/>
            <w:vAlign w:val="center"/>
            <w:hideMark/>
          </w:tcPr>
          <w:p w14:paraId="6DF1D9A5"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7237742B"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2.600,0000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54707EBF"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2.600,00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7ABB393A"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2.624,00</w:t>
            </w:r>
          </w:p>
        </w:tc>
        <w:tc>
          <w:tcPr>
            <w:tcW w:w="849" w:type="dxa"/>
            <w:tcBorders>
              <w:top w:val="nil"/>
              <w:left w:val="nil"/>
              <w:bottom w:val="single" w:sz="4" w:space="0" w:color="auto"/>
              <w:right w:val="single" w:sz="4" w:space="0" w:color="auto"/>
            </w:tcBorders>
            <w:shd w:val="clear" w:color="auto" w:fill="auto"/>
            <w:noWrap/>
            <w:vAlign w:val="center"/>
            <w:hideMark/>
          </w:tcPr>
          <w:p w14:paraId="7B8F7016"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100,92</w:t>
            </w:r>
          </w:p>
        </w:tc>
      </w:tr>
      <w:tr w:rsidR="00F57A8E" w:rsidRPr="0021313F" w14:paraId="08581FE4" w14:textId="77777777" w:rsidTr="001975C2">
        <w:trPr>
          <w:trHeight w:val="315"/>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52357754"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Рад дизалице </w:t>
            </w:r>
          </w:p>
        </w:tc>
        <w:tc>
          <w:tcPr>
            <w:tcW w:w="938" w:type="dxa"/>
            <w:tcBorders>
              <w:top w:val="single" w:sz="4" w:space="0" w:color="auto"/>
              <w:left w:val="nil"/>
              <w:bottom w:val="nil"/>
              <w:right w:val="nil"/>
            </w:tcBorders>
            <w:shd w:val="clear" w:color="auto" w:fill="auto"/>
            <w:vAlign w:val="center"/>
            <w:hideMark/>
          </w:tcPr>
          <w:p w14:paraId="682FA92E"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х</w:t>
            </w:r>
          </w:p>
        </w:tc>
        <w:tc>
          <w:tcPr>
            <w:tcW w:w="1271" w:type="dxa"/>
            <w:tcBorders>
              <w:top w:val="single" w:sz="4" w:space="0" w:color="auto"/>
              <w:left w:val="single" w:sz="4" w:space="0" w:color="auto"/>
              <w:bottom w:val="nil"/>
              <w:right w:val="nil"/>
            </w:tcBorders>
            <w:shd w:val="clear" w:color="auto" w:fill="auto"/>
            <w:vAlign w:val="center"/>
            <w:hideMark/>
          </w:tcPr>
          <w:p w14:paraId="077A377C"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40,00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76AF477E"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17,00</w:t>
            </w:r>
          </w:p>
        </w:tc>
        <w:tc>
          <w:tcPr>
            <w:tcW w:w="667" w:type="dxa"/>
            <w:tcBorders>
              <w:top w:val="single" w:sz="4" w:space="0" w:color="auto"/>
              <w:left w:val="nil"/>
              <w:bottom w:val="nil"/>
              <w:right w:val="single" w:sz="4" w:space="0" w:color="auto"/>
            </w:tcBorders>
            <w:shd w:val="clear" w:color="auto" w:fill="auto"/>
            <w:vAlign w:val="center"/>
            <w:hideMark/>
          </w:tcPr>
          <w:p w14:paraId="3D56967F"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3DD86B5E"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40,0000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329BB7D6"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1.600,00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1AE8598C"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680,00</w:t>
            </w:r>
          </w:p>
        </w:tc>
        <w:tc>
          <w:tcPr>
            <w:tcW w:w="849" w:type="dxa"/>
            <w:tcBorders>
              <w:top w:val="nil"/>
              <w:left w:val="nil"/>
              <w:bottom w:val="single" w:sz="4" w:space="0" w:color="auto"/>
              <w:right w:val="single" w:sz="4" w:space="0" w:color="auto"/>
            </w:tcBorders>
            <w:shd w:val="clear" w:color="auto" w:fill="auto"/>
            <w:noWrap/>
            <w:vAlign w:val="center"/>
            <w:hideMark/>
          </w:tcPr>
          <w:p w14:paraId="5EC00A4D"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42,50</w:t>
            </w:r>
          </w:p>
        </w:tc>
      </w:tr>
      <w:tr w:rsidR="00F57A8E" w:rsidRPr="0021313F" w14:paraId="50D3A9E5" w14:textId="77777777" w:rsidTr="001975C2">
        <w:trPr>
          <w:trHeight w:val="375"/>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37CC213B"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Постављање клупа на бетонској површини</w:t>
            </w:r>
          </w:p>
        </w:tc>
        <w:tc>
          <w:tcPr>
            <w:tcW w:w="938" w:type="dxa"/>
            <w:tcBorders>
              <w:top w:val="single" w:sz="4" w:space="0" w:color="auto"/>
              <w:left w:val="nil"/>
              <w:bottom w:val="nil"/>
              <w:right w:val="nil"/>
            </w:tcBorders>
            <w:shd w:val="clear" w:color="auto" w:fill="auto"/>
            <w:vAlign w:val="center"/>
            <w:hideMark/>
          </w:tcPr>
          <w:p w14:paraId="2D239F23"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ком</w:t>
            </w:r>
          </w:p>
        </w:tc>
        <w:tc>
          <w:tcPr>
            <w:tcW w:w="1271" w:type="dxa"/>
            <w:tcBorders>
              <w:top w:val="single" w:sz="4" w:space="0" w:color="auto"/>
              <w:left w:val="single" w:sz="4" w:space="0" w:color="auto"/>
              <w:bottom w:val="nil"/>
              <w:right w:val="nil"/>
            </w:tcBorders>
            <w:shd w:val="clear" w:color="auto" w:fill="auto"/>
            <w:vAlign w:val="center"/>
            <w:hideMark/>
          </w:tcPr>
          <w:p w14:paraId="4A9CDF3A"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15,00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7F2C81EB"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12,00</w:t>
            </w:r>
          </w:p>
        </w:tc>
        <w:tc>
          <w:tcPr>
            <w:tcW w:w="667" w:type="dxa"/>
            <w:tcBorders>
              <w:top w:val="single" w:sz="4" w:space="0" w:color="auto"/>
              <w:left w:val="nil"/>
              <w:bottom w:val="nil"/>
              <w:right w:val="single" w:sz="4" w:space="0" w:color="auto"/>
            </w:tcBorders>
            <w:shd w:val="clear" w:color="auto" w:fill="auto"/>
            <w:vAlign w:val="center"/>
            <w:hideMark/>
          </w:tcPr>
          <w:p w14:paraId="69810A02"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1669CF76"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12,0000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7448A872"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180,00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227321AA"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144,00</w:t>
            </w:r>
          </w:p>
        </w:tc>
        <w:tc>
          <w:tcPr>
            <w:tcW w:w="849" w:type="dxa"/>
            <w:tcBorders>
              <w:top w:val="nil"/>
              <w:left w:val="nil"/>
              <w:bottom w:val="single" w:sz="4" w:space="0" w:color="auto"/>
              <w:right w:val="single" w:sz="4" w:space="0" w:color="auto"/>
            </w:tcBorders>
            <w:shd w:val="clear" w:color="auto" w:fill="auto"/>
            <w:noWrap/>
            <w:vAlign w:val="center"/>
            <w:hideMark/>
          </w:tcPr>
          <w:p w14:paraId="35DF412A"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80,00</w:t>
            </w:r>
          </w:p>
        </w:tc>
      </w:tr>
      <w:tr w:rsidR="00F57A8E" w:rsidRPr="0021313F" w14:paraId="2CCA551C" w14:textId="77777777" w:rsidTr="001975C2">
        <w:trPr>
          <w:trHeight w:val="315"/>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63299486"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Замјена стандардних ширих талпи на клупама </w:t>
            </w:r>
          </w:p>
        </w:tc>
        <w:tc>
          <w:tcPr>
            <w:tcW w:w="938" w:type="dxa"/>
            <w:tcBorders>
              <w:top w:val="single" w:sz="4" w:space="0" w:color="auto"/>
              <w:left w:val="nil"/>
              <w:bottom w:val="nil"/>
              <w:right w:val="nil"/>
            </w:tcBorders>
            <w:shd w:val="clear" w:color="auto" w:fill="auto"/>
            <w:vAlign w:val="center"/>
            <w:hideMark/>
          </w:tcPr>
          <w:p w14:paraId="4D33CCD1"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ком</w:t>
            </w:r>
          </w:p>
        </w:tc>
        <w:tc>
          <w:tcPr>
            <w:tcW w:w="1271" w:type="dxa"/>
            <w:tcBorders>
              <w:top w:val="single" w:sz="4" w:space="0" w:color="auto"/>
              <w:left w:val="single" w:sz="4" w:space="0" w:color="auto"/>
              <w:bottom w:val="nil"/>
              <w:right w:val="nil"/>
            </w:tcBorders>
            <w:shd w:val="clear" w:color="auto" w:fill="auto"/>
            <w:vAlign w:val="center"/>
            <w:hideMark/>
          </w:tcPr>
          <w:p w14:paraId="57455C98"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50,00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1AFE17ED"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31,00</w:t>
            </w:r>
          </w:p>
        </w:tc>
        <w:tc>
          <w:tcPr>
            <w:tcW w:w="667" w:type="dxa"/>
            <w:tcBorders>
              <w:top w:val="single" w:sz="4" w:space="0" w:color="auto"/>
              <w:left w:val="nil"/>
              <w:bottom w:val="nil"/>
              <w:right w:val="single" w:sz="4" w:space="0" w:color="auto"/>
            </w:tcBorders>
            <w:shd w:val="clear" w:color="auto" w:fill="auto"/>
            <w:vAlign w:val="center"/>
            <w:hideMark/>
          </w:tcPr>
          <w:p w14:paraId="20E8975F"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1603DACD"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18,0000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2CEDA24C"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900,00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3377FD73"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558,00</w:t>
            </w:r>
          </w:p>
        </w:tc>
        <w:tc>
          <w:tcPr>
            <w:tcW w:w="849" w:type="dxa"/>
            <w:tcBorders>
              <w:top w:val="nil"/>
              <w:left w:val="nil"/>
              <w:bottom w:val="single" w:sz="4" w:space="0" w:color="auto"/>
              <w:right w:val="single" w:sz="4" w:space="0" w:color="auto"/>
            </w:tcBorders>
            <w:shd w:val="clear" w:color="auto" w:fill="auto"/>
            <w:noWrap/>
            <w:vAlign w:val="center"/>
            <w:hideMark/>
          </w:tcPr>
          <w:p w14:paraId="1D42F554"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62,00</w:t>
            </w:r>
          </w:p>
        </w:tc>
      </w:tr>
      <w:tr w:rsidR="00F57A8E" w:rsidRPr="0021313F" w14:paraId="05AF16ED" w14:textId="77777777" w:rsidTr="001975C2">
        <w:trPr>
          <w:trHeight w:val="315"/>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692FD27C"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Замјена стандардних ужих талпи на клупама </w:t>
            </w:r>
          </w:p>
        </w:tc>
        <w:tc>
          <w:tcPr>
            <w:tcW w:w="938" w:type="dxa"/>
            <w:tcBorders>
              <w:top w:val="single" w:sz="4" w:space="0" w:color="auto"/>
              <w:left w:val="nil"/>
              <w:bottom w:val="nil"/>
              <w:right w:val="nil"/>
            </w:tcBorders>
            <w:shd w:val="clear" w:color="auto" w:fill="auto"/>
            <w:vAlign w:val="center"/>
            <w:hideMark/>
          </w:tcPr>
          <w:p w14:paraId="6AAACB8A"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ком</w:t>
            </w:r>
          </w:p>
        </w:tc>
        <w:tc>
          <w:tcPr>
            <w:tcW w:w="1271" w:type="dxa"/>
            <w:tcBorders>
              <w:top w:val="single" w:sz="4" w:space="0" w:color="auto"/>
              <w:left w:val="single" w:sz="4" w:space="0" w:color="auto"/>
              <w:bottom w:val="nil"/>
              <w:right w:val="nil"/>
            </w:tcBorders>
            <w:shd w:val="clear" w:color="auto" w:fill="auto"/>
            <w:vAlign w:val="center"/>
            <w:hideMark/>
          </w:tcPr>
          <w:p w14:paraId="354F6DEF"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100,00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43394CE1"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162,00</w:t>
            </w:r>
          </w:p>
        </w:tc>
        <w:tc>
          <w:tcPr>
            <w:tcW w:w="667" w:type="dxa"/>
            <w:tcBorders>
              <w:top w:val="single" w:sz="4" w:space="0" w:color="auto"/>
              <w:left w:val="nil"/>
              <w:bottom w:val="nil"/>
              <w:right w:val="single" w:sz="4" w:space="0" w:color="auto"/>
            </w:tcBorders>
            <w:shd w:val="clear" w:color="auto" w:fill="auto"/>
            <w:vAlign w:val="center"/>
            <w:hideMark/>
          </w:tcPr>
          <w:p w14:paraId="08473287"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2E6A0FE7"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14,0000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35F0E6DD"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1.400,00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75D56CDF"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2.268,00</w:t>
            </w:r>
          </w:p>
        </w:tc>
        <w:tc>
          <w:tcPr>
            <w:tcW w:w="849" w:type="dxa"/>
            <w:tcBorders>
              <w:top w:val="nil"/>
              <w:left w:val="nil"/>
              <w:bottom w:val="single" w:sz="4" w:space="0" w:color="auto"/>
              <w:right w:val="single" w:sz="4" w:space="0" w:color="auto"/>
            </w:tcBorders>
            <w:shd w:val="clear" w:color="auto" w:fill="auto"/>
            <w:noWrap/>
            <w:vAlign w:val="center"/>
            <w:hideMark/>
          </w:tcPr>
          <w:p w14:paraId="17BE96E2"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162,00</w:t>
            </w:r>
          </w:p>
        </w:tc>
      </w:tr>
      <w:tr w:rsidR="00F57A8E" w:rsidRPr="0021313F" w14:paraId="6AC23D24" w14:textId="77777777" w:rsidTr="001975C2">
        <w:trPr>
          <w:trHeight w:val="315"/>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290F25C4"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Фарбање клупа </w:t>
            </w:r>
          </w:p>
        </w:tc>
        <w:tc>
          <w:tcPr>
            <w:tcW w:w="938" w:type="dxa"/>
            <w:tcBorders>
              <w:top w:val="single" w:sz="4" w:space="0" w:color="auto"/>
              <w:left w:val="nil"/>
              <w:bottom w:val="nil"/>
              <w:right w:val="nil"/>
            </w:tcBorders>
            <w:shd w:val="clear" w:color="auto" w:fill="auto"/>
            <w:vAlign w:val="center"/>
            <w:hideMark/>
          </w:tcPr>
          <w:p w14:paraId="4528955D"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ком</w:t>
            </w:r>
          </w:p>
        </w:tc>
        <w:tc>
          <w:tcPr>
            <w:tcW w:w="1271" w:type="dxa"/>
            <w:tcBorders>
              <w:top w:val="single" w:sz="4" w:space="0" w:color="auto"/>
              <w:left w:val="single" w:sz="4" w:space="0" w:color="auto"/>
              <w:bottom w:val="nil"/>
              <w:right w:val="nil"/>
            </w:tcBorders>
            <w:shd w:val="clear" w:color="auto" w:fill="auto"/>
            <w:vAlign w:val="center"/>
            <w:hideMark/>
          </w:tcPr>
          <w:p w14:paraId="40F6DD5D"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50,00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599704B0"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25,00</w:t>
            </w:r>
          </w:p>
        </w:tc>
        <w:tc>
          <w:tcPr>
            <w:tcW w:w="667" w:type="dxa"/>
            <w:tcBorders>
              <w:top w:val="single" w:sz="4" w:space="0" w:color="auto"/>
              <w:left w:val="nil"/>
              <w:bottom w:val="nil"/>
              <w:right w:val="single" w:sz="4" w:space="0" w:color="auto"/>
            </w:tcBorders>
            <w:shd w:val="clear" w:color="auto" w:fill="auto"/>
            <w:vAlign w:val="center"/>
            <w:hideMark/>
          </w:tcPr>
          <w:p w14:paraId="119BADDB"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1C695CD7"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15,0000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111B5304"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750,00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604C68B0"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375,00</w:t>
            </w:r>
          </w:p>
        </w:tc>
        <w:tc>
          <w:tcPr>
            <w:tcW w:w="849" w:type="dxa"/>
            <w:tcBorders>
              <w:top w:val="nil"/>
              <w:left w:val="nil"/>
              <w:bottom w:val="single" w:sz="4" w:space="0" w:color="auto"/>
              <w:right w:val="single" w:sz="4" w:space="0" w:color="auto"/>
            </w:tcBorders>
            <w:shd w:val="clear" w:color="auto" w:fill="auto"/>
            <w:noWrap/>
            <w:vAlign w:val="center"/>
            <w:hideMark/>
          </w:tcPr>
          <w:p w14:paraId="6E591687"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50,00</w:t>
            </w:r>
          </w:p>
        </w:tc>
      </w:tr>
      <w:tr w:rsidR="00F57A8E" w:rsidRPr="0021313F" w14:paraId="2D485AC9" w14:textId="77777777" w:rsidTr="001975C2">
        <w:trPr>
          <w:trHeight w:val="630"/>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38B070E9"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Сјеча шибља и другог растиња уз општинске путеве и улице </w:t>
            </w:r>
          </w:p>
        </w:tc>
        <w:tc>
          <w:tcPr>
            <w:tcW w:w="938" w:type="dxa"/>
            <w:tcBorders>
              <w:top w:val="single" w:sz="4" w:space="0" w:color="auto"/>
              <w:left w:val="nil"/>
              <w:bottom w:val="single" w:sz="4" w:space="0" w:color="auto"/>
              <w:right w:val="nil"/>
            </w:tcBorders>
            <w:shd w:val="clear" w:color="auto" w:fill="auto"/>
            <w:vAlign w:val="center"/>
            <w:hideMark/>
          </w:tcPr>
          <w:p w14:paraId="63E86486"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м</w:t>
            </w:r>
            <w:r w:rsidRPr="0021313F">
              <w:rPr>
                <w:rFonts w:eastAsia="Times New Roman" w:cstheme="minorHAnsi"/>
                <w:color w:val="000000"/>
                <w:sz w:val="18"/>
                <w:szCs w:val="18"/>
                <w:vertAlign w:val="superscript"/>
                <w:lang w:val="sr-Latn-ME"/>
              </w:rPr>
              <w:t>2</w:t>
            </w:r>
          </w:p>
        </w:tc>
        <w:tc>
          <w:tcPr>
            <w:tcW w:w="1271" w:type="dxa"/>
            <w:tcBorders>
              <w:top w:val="single" w:sz="4" w:space="0" w:color="auto"/>
              <w:left w:val="single" w:sz="4" w:space="0" w:color="auto"/>
              <w:bottom w:val="nil"/>
              <w:right w:val="nil"/>
            </w:tcBorders>
            <w:shd w:val="clear" w:color="auto" w:fill="auto"/>
            <w:vAlign w:val="center"/>
            <w:hideMark/>
          </w:tcPr>
          <w:p w14:paraId="65654643"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4.400,00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79457385"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1.750,00</w:t>
            </w:r>
          </w:p>
        </w:tc>
        <w:tc>
          <w:tcPr>
            <w:tcW w:w="667" w:type="dxa"/>
            <w:tcBorders>
              <w:top w:val="single" w:sz="4" w:space="0" w:color="auto"/>
              <w:left w:val="nil"/>
              <w:bottom w:val="nil"/>
              <w:right w:val="single" w:sz="4" w:space="0" w:color="auto"/>
            </w:tcBorders>
            <w:shd w:val="clear" w:color="auto" w:fill="auto"/>
            <w:vAlign w:val="center"/>
            <w:hideMark/>
          </w:tcPr>
          <w:p w14:paraId="786DA6D4"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21A61A6A"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0,7000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7C5010AC"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3.080,00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269C9138"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1.225,00</w:t>
            </w:r>
          </w:p>
        </w:tc>
        <w:tc>
          <w:tcPr>
            <w:tcW w:w="849" w:type="dxa"/>
            <w:tcBorders>
              <w:top w:val="nil"/>
              <w:left w:val="nil"/>
              <w:bottom w:val="single" w:sz="4" w:space="0" w:color="auto"/>
              <w:right w:val="single" w:sz="4" w:space="0" w:color="auto"/>
            </w:tcBorders>
            <w:shd w:val="clear" w:color="auto" w:fill="auto"/>
            <w:noWrap/>
            <w:vAlign w:val="center"/>
            <w:hideMark/>
          </w:tcPr>
          <w:p w14:paraId="5F7BD933"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39,77</w:t>
            </w:r>
          </w:p>
        </w:tc>
      </w:tr>
      <w:tr w:rsidR="00F57A8E" w:rsidRPr="0021313F" w14:paraId="6F7C325B" w14:textId="77777777" w:rsidTr="001975C2">
        <w:trPr>
          <w:trHeight w:val="630"/>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4BCFA204"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Утовар и одвоз шута и сакупљеног материјала, трактором</w:t>
            </w:r>
          </w:p>
        </w:tc>
        <w:tc>
          <w:tcPr>
            <w:tcW w:w="938" w:type="dxa"/>
            <w:tcBorders>
              <w:top w:val="nil"/>
              <w:left w:val="nil"/>
              <w:bottom w:val="nil"/>
              <w:right w:val="nil"/>
            </w:tcBorders>
            <w:shd w:val="clear" w:color="auto" w:fill="auto"/>
            <w:vAlign w:val="center"/>
            <w:hideMark/>
          </w:tcPr>
          <w:p w14:paraId="77875ADA"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тура</w:t>
            </w:r>
          </w:p>
        </w:tc>
        <w:tc>
          <w:tcPr>
            <w:tcW w:w="1271" w:type="dxa"/>
            <w:tcBorders>
              <w:top w:val="single" w:sz="4" w:space="0" w:color="auto"/>
              <w:left w:val="single" w:sz="4" w:space="0" w:color="auto"/>
              <w:bottom w:val="nil"/>
              <w:right w:val="nil"/>
            </w:tcBorders>
            <w:shd w:val="clear" w:color="auto" w:fill="auto"/>
            <w:vAlign w:val="center"/>
            <w:hideMark/>
          </w:tcPr>
          <w:p w14:paraId="1EB55083"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360,00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2CDE7A0C"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420,00</w:t>
            </w:r>
          </w:p>
        </w:tc>
        <w:tc>
          <w:tcPr>
            <w:tcW w:w="667" w:type="dxa"/>
            <w:tcBorders>
              <w:top w:val="single" w:sz="4" w:space="0" w:color="auto"/>
              <w:left w:val="nil"/>
              <w:bottom w:val="nil"/>
              <w:right w:val="single" w:sz="4" w:space="0" w:color="auto"/>
            </w:tcBorders>
            <w:shd w:val="clear" w:color="auto" w:fill="auto"/>
            <w:vAlign w:val="center"/>
            <w:hideMark/>
          </w:tcPr>
          <w:p w14:paraId="6DFCEAA2"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1AC2459C"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24,0000</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29F535C9"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8.640,00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3F1D17C4"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10.080,00</w:t>
            </w:r>
          </w:p>
        </w:tc>
        <w:tc>
          <w:tcPr>
            <w:tcW w:w="849" w:type="dxa"/>
            <w:tcBorders>
              <w:top w:val="nil"/>
              <w:left w:val="nil"/>
              <w:bottom w:val="single" w:sz="4" w:space="0" w:color="auto"/>
              <w:right w:val="single" w:sz="4" w:space="0" w:color="auto"/>
            </w:tcBorders>
            <w:shd w:val="clear" w:color="auto" w:fill="auto"/>
            <w:noWrap/>
            <w:vAlign w:val="center"/>
            <w:hideMark/>
          </w:tcPr>
          <w:p w14:paraId="5A259970"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116,67</w:t>
            </w:r>
          </w:p>
        </w:tc>
      </w:tr>
      <w:tr w:rsidR="00F57A8E" w:rsidRPr="0021313F" w14:paraId="7FF91EBA" w14:textId="77777777" w:rsidTr="001975C2">
        <w:trPr>
          <w:trHeight w:val="345"/>
        </w:trPr>
        <w:tc>
          <w:tcPr>
            <w:tcW w:w="2585" w:type="dxa"/>
            <w:tcBorders>
              <w:top w:val="single" w:sz="4" w:space="0" w:color="auto"/>
              <w:left w:val="single" w:sz="8" w:space="0" w:color="auto"/>
              <w:bottom w:val="nil"/>
              <w:right w:val="single" w:sz="4" w:space="0" w:color="auto"/>
            </w:tcBorders>
            <w:shd w:val="clear" w:color="auto" w:fill="auto"/>
            <w:vAlign w:val="center"/>
            <w:hideMark/>
          </w:tcPr>
          <w:p w14:paraId="0AA4B0A4" w14:textId="77777777" w:rsidR="00F57A8E" w:rsidRPr="0021313F" w:rsidRDefault="00F57A8E" w:rsidP="00F57A8E">
            <w:pPr>
              <w:spacing w:after="0" w:line="240" w:lineRule="auto"/>
              <w:rPr>
                <w:rFonts w:eastAsia="Times New Roman" w:cstheme="minorHAnsi"/>
                <w:sz w:val="20"/>
                <w:szCs w:val="20"/>
                <w:lang w:val="sr-Latn-ME"/>
              </w:rPr>
            </w:pPr>
            <w:r w:rsidRPr="0021313F">
              <w:rPr>
                <w:rFonts w:eastAsia="Times New Roman" w:cstheme="minorHAnsi"/>
                <w:sz w:val="20"/>
                <w:szCs w:val="20"/>
                <w:lang w:val="sr-Latn-ME"/>
              </w:rPr>
              <w:t xml:space="preserve">Рад радника у Арборетуму </w:t>
            </w:r>
          </w:p>
        </w:tc>
        <w:tc>
          <w:tcPr>
            <w:tcW w:w="938" w:type="dxa"/>
            <w:tcBorders>
              <w:top w:val="single" w:sz="4" w:space="0" w:color="auto"/>
              <w:left w:val="nil"/>
              <w:bottom w:val="nil"/>
              <w:right w:val="nil"/>
            </w:tcBorders>
            <w:shd w:val="clear" w:color="auto" w:fill="auto"/>
            <w:vAlign w:val="center"/>
            <w:hideMark/>
          </w:tcPr>
          <w:p w14:paraId="6B19467D"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мјесец</w:t>
            </w:r>
          </w:p>
        </w:tc>
        <w:tc>
          <w:tcPr>
            <w:tcW w:w="1271" w:type="dxa"/>
            <w:tcBorders>
              <w:top w:val="single" w:sz="4" w:space="0" w:color="auto"/>
              <w:left w:val="single" w:sz="4" w:space="0" w:color="auto"/>
              <w:bottom w:val="nil"/>
              <w:right w:val="nil"/>
            </w:tcBorders>
            <w:shd w:val="clear" w:color="auto" w:fill="auto"/>
            <w:vAlign w:val="center"/>
            <w:hideMark/>
          </w:tcPr>
          <w:p w14:paraId="43B20B1E"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12,00</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20615258"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12,00</w:t>
            </w:r>
          </w:p>
        </w:tc>
        <w:tc>
          <w:tcPr>
            <w:tcW w:w="667" w:type="dxa"/>
            <w:tcBorders>
              <w:top w:val="single" w:sz="4" w:space="0" w:color="auto"/>
              <w:left w:val="nil"/>
              <w:bottom w:val="nil"/>
              <w:right w:val="single" w:sz="4" w:space="0" w:color="auto"/>
            </w:tcBorders>
            <w:shd w:val="clear" w:color="auto" w:fill="auto"/>
            <w:vAlign w:val="center"/>
            <w:hideMark/>
          </w:tcPr>
          <w:p w14:paraId="50A0C8A5"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w:t>
            </w:r>
          </w:p>
        </w:tc>
        <w:tc>
          <w:tcPr>
            <w:tcW w:w="1037" w:type="dxa"/>
            <w:tcBorders>
              <w:top w:val="single" w:sz="4" w:space="0" w:color="auto"/>
              <w:left w:val="nil"/>
              <w:bottom w:val="nil"/>
              <w:right w:val="single" w:sz="4" w:space="0" w:color="auto"/>
            </w:tcBorders>
            <w:shd w:val="clear" w:color="auto" w:fill="auto"/>
            <w:vAlign w:val="center"/>
            <w:hideMark/>
          </w:tcPr>
          <w:p w14:paraId="433E3124"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575,0000</w:t>
            </w:r>
          </w:p>
        </w:tc>
        <w:tc>
          <w:tcPr>
            <w:tcW w:w="1072" w:type="dxa"/>
            <w:tcBorders>
              <w:top w:val="nil"/>
              <w:left w:val="single" w:sz="4" w:space="0" w:color="auto"/>
              <w:bottom w:val="nil"/>
              <w:right w:val="single" w:sz="4" w:space="0" w:color="auto"/>
            </w:tcBorders>
            <w:shd w:val="clear" w:color="auto" w:fill="auto"/>
            <w:vAlign w:val="center"/>
            <w:hideMark/>
          </w:tcPr>
          <w:p w14:paraId="43F00BB1"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6.900,00</w:t>
            </w:r>
          </w:p>
        </w:tc>
        <w:tc>
          <w:tcPr>
            <w:tcW w:w="1041" w:type="dxa"/>
            <w:tcBorders>
              <w:top w:val="single" w:sz="4" w:space="0" w:color="auto"/>
              <w:left w:val="nil"/>
              <w:bottom w:val="nil"/>
              <w:right w:val="single" w:sz="4" w:space="0" w:color="auto"/>
            </w:tcBorders>
            <w:shd w:val="clear" w:color="auto" w:fill="FFFFFF" w:themeFill="background1"/>
            <w:vAlign w:val="center"/>
            <w:hideMark/>
          </w:tcPr>
          <w:p w14:paraId="6AFD686E" w14:textId="77777777" w:rsidR="00F57A8E" w:rsidRPr="0021313F" w:rsidRDefault="00F57A8E" w:rsidP="00F57A8E">
            <w:pPr>
              <w:spacing w:after="0" w:line="240" w:lineRule="auto"/>
              <w:jc w:val="right"/>
              <w:rPr>
                <w:rFonts w:eastAsia="Times New Roman" w:cstheme="minorHAnsi"/>
                <w:color w:val="000000"/>
                <w:sz w:val="18"/>
                <w:szCs w:val="18"/>
                <w:lang w:val="sr-Latn-ME"/>
              </w:rPr>
            </w:pPr>
            <w:r w:rsidRPr="0021313F">
              <w:rPr>
                <w:rFonts w:eastAsia="Times New Roman" w:cstheme="minorHAnsi"/>
                <w:color w:val="000000"/>
                <w:sz w:val="18"/>
                <w:szCs w:val="18"/>
                <w:lang w:val="sr-Latn-ME"/>
              </w:rPr>
              <w:t>6.900,00</w:t>
            </w:r>
          </w:p>
        </w:tc>
        <w:tc>
          <w:tcPr>
            <w:tcW w:w="849" w:type="dxa"/>
            <w:tcBorders>
              <w:top w:val="nil"/>
              <w:left w:val="nil"/>
              <w:bottom w:val="nil"/>
              <w:right w:val="single" w:sz="4" w:space="0" w:color="auto"/>
            </w:tcBorders>
            <w:shd w:val="clear" w:color="auto" w:fill="auto"/>
            <w:noWrap/>
            <w:vAlign w:val="center"/>
            <w:hideMark/>
          </w:tcPr>
          <w:p w14:paraId="169C29B7" w14:textId="77777777" w:rsidR="00F57A8E" w:rsidRPr="0021313F" w:rsidRDefault="00F57A8E" w:rsidP="00F57A8E">
            <w:pPr>
              <w:spacing w:after="0" w:line="240" w:lineRule="auto"/>
              <w:jc w:val="center"/>
              <w:rPr>
                <w:rFonts w:eastAsia="Times New Roman" w:cstheme="minorHAnsi"/>
                <w:color w:val="000000"/>
                <w:sz w:val="18"/>
                <w:szCs w:val="18"/>
                <w:lang w:val="sr-Latn-ME"/>
              </w:rPr>
            </w:pPr>
            <w:r w:rsidRPr="0021313F">
              <w:rPr>
                <w:rFonts w:eastAsia="Times New Roman" w:cstheme="minorHAnsi"/>
                <w:color w:val="000000"/>
                <w:sz w:val="18"/>
                <w:szCs w:val="18"/>
                <w:lang w:val="sr-Latn-ME"/>
              </w:rPr>
              <w:t>100,00</w:t>
            </w:r>
          </w:p>
        </w:tc>
      </w:tr>
      <w:tr w:rsidR="00F57A8E" w:rsidRPr="0021313F" w14:paraId="1A12000B" w14:textId="77777777" w:rsidTr="001975C2">
        <w:trPr>
          <w:trHeight w:val="457"/>
        </w:trPr>
        <w:tc>
          <w:tcPr>
            <w:tcW w:w="7773" w:type="dxa"/>
            <w:gridSpan w:val="6"/>
            <w:tcBorders>
              <w:top w:val="single" w:sz="8" w:space="0" w:color="auto"/>
              <w:left w:val="single" w:sz="8" w:space="0" w:color="auto"/>
              <w:bottom w:val="single" w:sz="8" w:space="0" w:color="auto"/>
              <w:right w:val="single" w:sz="8" w:space="0" w:color="000000"/>
            </w:tcBorders>
            <w:shd w:val="clear" w:color="auto" w:fill="D9E2F3" w:themeFill="accent1" w:themeFillTint="33"/>
            <w:noWrap/>
            <w:vAlign w:val="center"/>
            <w:hideMark/>
          </w:tcPr>
          <w:p w14:paraId="131CD031" w14:textId="77777777" w:rsidR="00F57A8E" w:rsidRPr="0021313F" w:rsidRDefault="00F57A8E" w:rsidP="00F57A8E">
            <w:pPr>
              <w:spacing w:after="0" w:line="240" w:lineRule="auto"/>
              <w:jc w:val="center"/>
              <w:rPr>
                <w:rFonts w:eastAsia="Times New Roman" w:cstheme="minorHAnsi"/>
                <w:b/>
                <w:bCs/>
                <w:color w:val="000000"/>
                <w:sz w:val="18"/>
                <w:szCs w:val="18"/>
                <w:lang w:val="sr-Latn-ME"/>
              </w:rPr>
            </w:pPr>
            <w:r w:rsidRPr="0021313F">
              <w:rPr>
                <w:rFonts w:eastAsia="Times New Roman" w:cstheme="minorHAnsi"/>
                <w:b/>
                <w:bCs/>
                <w:color w:val="000000"/>
                <w:sz w:val="18"/>
                <w:szCs w:val="18"/>
                <w:lang w:val="sr-Latn-ME"/>
              </w:rPr>
              <w:t>УКУПНО ПРОГРАМСКИ РАДОВИ</w:t>
            </w:r>
          </w:p>
        </w:tc>
        <w:tc>
          <w:tcPr>
            <w:tcW w:w="1072" w:type="dxa"/>
            <w:tcBorders>
              <w:top w:val="single" w:sz="8" w:space="0" w:color="auto"/>
              <w:left w:val="nil"/>
              <w:bottom w:val="single" w:sz="8" w:space="0" w:color="auto"/>
              <w:right w:val="single" w:sz="8" w:space="0" w:color="auto"/>
            </w:tcBorders>
            <w:shd w:val="clear" w:color="auto" w:fill="D9E2F3" w:themeFill="accent1" w:themeFillTint="33"/>
            <w:noWrap/>
            <w:vAlign w:val="center"/>
            <w:hideMark/>
          </w:tcPr>
          <w:p w14:paraId="536B9CC6" w14:textId="77777777" w:rsidR="00F57A8E" w:rsidRPr="0021313F" w:rsidRDefault="00F57A8E" w:rsidP="00F57A8E">
            <w:pPr>
              <w:spacing w:after="0" w:line="240" w:lineRule="auto"/>
              <w:jc w:val="center"/>
              <w:rPr>
                <w:rFonts w:eastAsia="Times New Roman" w:cstheme="minorHAnsi"/>
                <w:b/>
                <w:bCs/>
                <w:color w:val="000000"/>
                <w:sz w:val="18"/>
                <w:szCs w:val="18"/>
                <w:lang w:val="sr-Latn-ME"/>
              </w:rPr>
            </w:pPr>
            <w:r w:rsidRPr="0021313F">
              <w:rPr>
                <w:rFonts w:eastAsia="Times New Roman" w:cstheme="minorHAnsi"/>
                <w:b/>
                <w:bCs/>
                <w:color w:val="000000"/>
                <w:sz w:val="18"/>
                <w:szCs w:val="18"/>
                <w:lang w:val="sr-Latn-ME"/>
              </w:rPr>
              <w:t> </w:t>
            </w:r>
          </w:p>
        </w:tc>
        <w:tc>
          <w:tcPr>
            <w:tcW w:w="1041" w:type="dxa"/>
            <w:tcBorders>
              <w:top w:val="single" w:sz="8" w:space="0" w:color="auto"/>
              <w:left w:val="nil"/>
              <w:bottom w:val="single" w:sz="8" w:space="0" w:color="auto"/>
              <w:right w:val="single" w:sz="8" w:space="0" w:color="auto"/>
            </w:tcBorders>
            <w:shd w:val="clear" w:color="auto" w:fill="D9E2F3" w:themeFill="accent1" w:themeFillTint="33"/>
            <w:noWrap/>
            <w:vAlign w:val="center"/>
            <w:hideMark/>
          </w:tcPr>
          <w:p w14:paraId="626A41E0" w14:textId="77777777" w:rsidR="00F57A8E" w:rsidRPr="0021313F" w:rsidRDefault="00F57A8E" w:rsidP="00F57A8E">
            <w:pPr>
              <w:spacing w:after="0" w:line="240" w:lineRule="auto"/>
              <w:jc w:val="right"/>
              <w:rPr>
                <w:rFonts w:eastAsia="Times New Roman" w:cstheme="minorHAnsi"/>
                <w:b/>
                <w:bCs/>
                <w:color w:val="000000"/>
                <w:sz w:val="18"/>
                <w:szCs w:val="18"/>
                <w:lang w:val="sr-Latn-ME"/>
              </w:rPr>
            </w:pPr>
            <w:r w:rsidRPr="0021313F">
              <w:rPr>
                <w:rFonts w:eastAsia="Times New Roman" w:cstheme="minorHAnsi"/>
                <w:b/>
                <w:bCs/>
                <w:color w:val="000000"/>
                <w:sz w:val="18"/>
                <w:szCs w:val="18"/>
                <w:lang w:val="sr-Latn-ME"/>
              </w:rPr>
              <w:t>183.529,58</w:t>
            </w:r>
          </w:p>
        </w:tc>
        <w:tc>
          <w:tcPr>
            <w:tcW w:w="849" w:type="dxa"/>
            <w:tcBorders>
              <w:top w:val="single" w:sz="8" w:space="0" w:color="auto"/>
              <w:left w:val="nil"/>
              <w:bottom w:val="single" w:sz="8" w:space="0" w:color="auto"/>
              <w:right w:val="single" w:sz="8" w:space="0" w:color="auto"/>
            </w:tcBorders>
            <w:shd w:val="clear" w:color="auto" w:fill="D9E2F3" w:themeFill="accent1" w:themeFillTint="33"/>
            <w:noWrap/>
            <w:vAlign w:val="bottom"/>
            <w:hideMark/>
          </w:tcPr>
          <w:p w14:paraId="216E286F" w14:textId="77777777" w:rsidR="00F57A8E" w:rsidRPr="0021313F" w:rsidRDefault="00F57A8E" w:rsidP="00F57A8E">
            <w:pPr>
              <w:spacing w:after="0" w:line="240" w:lineRule="auto"/>
              <w:rPr>
                <w:rFonts w:eastAsia="Times New Roman" w:cstheme="minorHAnsi"/>
                <w:color w:val="000000"/>
                <w:sz w:val="18"/>
                <w:szCs w:val="18"/>
                <w:lang w:val="sr-Latn-ME"/>
              </w:rPr>
            </w:pPr>
            <w:r w:rsidRPr="0021313F">
              <w:rPr>
                <w:rFonts w:eastAsia="Times New Roman" w:cstheme="minorHAnsi"/>
                <w:color w:val="000000"/>
                <w:sz w:val="18"/>
                <w:szCs w:val="18"/>
                <w:lang w:val="sr-Latn-ME"/>
              </w:rPr>
              <w:t> </w:t>
            </w:r>
          </w:p>
        </w:tc>
      </w:tr>
    </w:tbl>
    <w:p w14:paraId="3F98780B" w14:textId="77777777" w:rsidR="00F57A8E" w:rsidRPr="0021313F" w:rsidRDefault="00F57A8E" w:rsidP="00F57A8E">
      <w:pPr>
        <w:rPr>
          <w:lang w:val="sr-Latn-ME"/>
        </w:rPr>
      </w:pPr>
      <w:r w:rsidRPr="0021313F">
        <w:rPr>
          <w:lang w:val="sr-Latn-ME"/>
        </w:rPr>
        <w:tab/>
      </w:r>
      <w:r w:rsidRPr="0021313F">
        <w:rPr>
          <w:lang w:val="sr-Latn-ME"/>
        </w:rPr>
        <w:tab/>
      </w:r>
      <w:r w:rsidRPr="0021313F">
        <w:rPr>
          <w:lang w:val="sr-Latn-ME"/>
        </w:rPr>
        <w:tab/>
      </w:r>
      <w:r w:rsidRPr="0021313F">
        <w:rPr>
          <w:lang w:val="sr-Latn-ME"/>
        </w:rPr>
        <w:tab/>
      </w:r>
      <w:r w:rsidRPr="0021313F">
        <w:rPr>
          <w:lang w:val="sr-Latn-ME"/>
        </w:rPr>
        <w:tab/>
      </w:r>
    </w:p>
    <w:p w14:paraId="574213DD" w14:textId="02D8F5BC" w:rsidR="00F57A8E" w:rsidRPr="0021313F" w:rsidRDefault="001975C2" w:rsidP="00F57A8E">
      <w:pPr>
        <w:rPr>
          <w:lang w:val="sr-Latn-ME"/>
        </w:rPr>
      </w:pPr>
      <w:r>
        <w:rPr>
          <w:rFonts w:ascii="Calibri" w:eastAsia="Times New Roman" w:hAnsi="Calibri" w:cs="Calibri"/>
          <w:b/>
          <w:bCs/>
          <w:color w:val="000000"/>
          <w:sz w:val="24"/>
          <w:szCs w:val="24"/>
          <w:lang w:val="sr-Latn-ME"/>
        </w:rPr>
        <w:t>II</w:t>
      </w:r>
      <w:r w:rsidR="00F57A8E" w:rsidRPr="0021313F">
        <w:rPr>
          <w:rFonts w:ascii="Calibri" w:eastAsia="Times New Roman" w:hAnsi="Calibri" w:cs="Calibri"/>
          <w:b/>
          <w:bCs/>
          <w:color w:val="000000"/>
          <w:sz w:val="24"/>
          <w:szCs w:val="24"/>
          <w:lang w:val="sr-Latn-ME"/>
        </w:rPr>
        <w:t xml:space="preserve">      НАБАВКА ОПРЕМЕ</w:t>
      </w:r>
    </w:p>
    <w:tbl>
      <w:tblPr>
        <w:tblW w:w="11588" w:type="dxa"/>
        <w:tblInd w:w="-998" w:type="dxa"/>
        <w:tblLayout w:type="fixed"/>
        <w:tblLook w:val="04A0" w:firstRow="1" w:lastRow="0" w:firstColumn="1" w:lastColumn="0" w:noHBand="0" w:noVBand="1"/>
      </w:tblPr>
      <w:tblGrid>
        <w:gridCol w:w="1135"/>
        <w:gridCol w:w="1985"/>
        <w:gridCol w:w="708"/>
        <w:gridCol w:w="1134"/>
        <w:gridCol w:w="1100"/>
        <w:gridCol w:w="569"/>
        <w:gridCol w:w="854"/>
        <w:gridCol w:w="850"/>
        <w:gridCol w:w="1353"/>
        <w:gridCol w:w="1057"/>
        <w:gridCol w:w="843"/>
      </w:tblGrid>
      <w:tr w:rsidR="00F57A8E" w:rsidRPr="0021313F" w14:paraId="5670FEFE" w14:textId="77777777" w:rsidTr="001975C2">
        <w:trPr>
          <w:gridBefore w:val="1"/>
          <w:wBefore w:w="1135" w:type="dxa"/>
          <w:trHeight w:val="503"/>
        </w:trPr>
        <w:tc>
          <w:tcPr>
            <w:tcW w:w="1985" w:type="dxa"/>
            <w:tcBorders>
              <w:top w:val="single" w:sz="4" w:space="0" w:color="auto"/>
              <w:left w:val="single" w:sz="4" w:space="0" w:color="auto"/>
              <w:bottom w:val="single" w:sz="4" w:space="0" w:color="auto"/>
              <w:right w:val="nil"/>
            </w:tcBorders>
            <w:noWrap/>
            <w:vAlign w:val="center"/>
            <w:hideMark/>
          </w:tcPr>
          <w:p w14:paraId="1D00E545" w14:textId="77777777" w:rsidR="00F57A8E" w:rsidRPr="0021313F" w:rsidRDefault="00F57A8E" w:rsidP="00F57A8E">
            <w:pPr>
              <w:spacing w:after="0" w:line="240" w:lineRule="auto"/>
              <w:jc w:val="center"/>
              <w:rPr>
                <w:rFonts w:ascii="Calibri" w:eastAsia="Times New Roman" w:hAnsi="Calibri" w:cs="Calibri"/>
                <w:color w:val="000000"/>
                <w:sz w:val="18"/>
                <w:szCs w:val="18"/>
                <w:lang w:val="sr-Latn-ME"/>
              </w:rPr>
            </w:pPr>
            <w:r w:rsidRPr="0021313F">
              <w:rPr>
                <w:rFonts w:ascii="Calibri" w:eastAsia="Times New Roman" w:hAnsi="Calibri" w:cs="Calibri"/>
                <w:color w:val="000000"/>
                <w:sz w:val="18"/>
                <w:szCs w:val="18"/>
                <w:lang w:val="sr-Latn-ME"/>
              </w:rPr>
              <w:t>ВРСТА ПОСЛА</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66855B1" w14:textId="77777777" w:rsidR="00F57A8E" w:rsidRPr="0021313F" w:rsidRDefault="00F57A8E" w:rsidP="00F57A8E">
            <w:pPr>
              <w:spacing w:after="0" w:line="240" w:lineRule="auto"/>
              <w:jc w:val="center"/>
              <w:rPr>
                <w:rFonts w:ascii="Calibri" w:eastAsia="Times New Roman" w:hAnsi="Calibri" w:cs="Calibri"/>
                <w:color w:val="000000"/>
                <w:sz w:val="18"/>
                <w:szCs w:val="18"/>
                <w:lang w:val="sr-Latn-ME"/>
              </w:rPr>
            </w:pPr>
            <w:r w:rsidRPr="0021313F">
              <w:rPr>
                <w:rFonts w:ascii="Calibri" w:eastAsia="Times New Roman" w:hAnsi="Calibri" w:cs="Calibri"/>
                <w:color w:val="000000"/>
                <w:sz w:val="18"/>
                <w:szCs w:val="18"/>
                <w:lang w:val="sr-Latn-ME"/>
              </w:rPr>
              <w:t>Јед.</w:t>
            </w:r>
          </w:p>
          <w:p w14:paraId="2BAC4809" w14:textId="77777777" w:rsidR="00F57A8E" w:rsidRPr="0021313F" w:rsidRDefault="00F57A8E" w:rsidP="00F57A8E">
            <w:pPr>
              <w:spacing w:after="0" w:line="240" w:lineRule="auto"/>
              <w:jc w:val="center"/>
              <w:rPr>
                <w:rFonts w:ascii="Calibri" w:eastAsia="Times New Roman" w:hAnsi="Calibri" w:cs="Calibri"/>
                <w:color w:val="000000"/>
                <w:sz w:val="18"/>
                <w:szCs w:val="18"/>
                <w:lang w:val="sr-Latn-ME"/>
              </w:rPr>
            </w:pPr>
            <w:r w:rsidRPr="0021313F">
              <w:rPr>
                <w:rFonts w:ascii="Calibri" w:eastAsia="Times New Roman" w:hAnsi="Calibri" w:cs="Calibri"/>
                <w:color w:val="000000"/>
                <w:sz w:val="18"/>
                <w:szCs w:val="18"/>
                <w:lang w:val="sr-Latn-ME"/>
              </w:rPr>
              <w:t>м.</w:t>
            </w:r>
          </w:p>
        </w:tc>
        <w:tc>
          <w:tcPr>
            <w:tcW w:w="1134" w:type="dxa"/>
            <w:tcBorders>
              <w:top w:val="single" w:sz="4" w:space="0" w:color="auto"/>
              <w:left w:val="nil"/>
              <w:bottom w:val="single" w:sz="4" w:space="0" w:color="auto"/>
              <w:right w:val="single" w:sz="4" w:space="0" w:color="auto"/>
            </w:tcBorders>
            <w:noWrap/>
            <w:vAlign w:val="center"/>
            <w:hideMark/>
          </w:tcPr>
          <w:p w14:paraId="0B5447DB" w14:textId="77777777" w:rsidR="00F57A8E" w:rsidRPr="0021313F" w:rsidRDefault="00F57A8E" w:rsidP="00F57A8E">
            <w:pPr>
              <w:spacing w:after="0" w:line="240" w:lineRule="auto"/>
              <w:jc w:val="center"/>
              <w:rPr>
                <w:rFonts w:ascii="Calibri" w:eastAsia="Times New Roman" w:hAnsi="Calibri" w:cs="Calibri"/>
                <w:color w:val="000000"/>
                <w:sz w:val="18"/>
                <w:szCs w:val="18"/>
                <w:lang w:val="sr-Latn-ME"/>
              </w:rPr>
            </w:pPr>
            <w:r w:rsidRPr="0021313F">
              <w:rPr>
                <w:rFonts w:ascii="Calibri" w:eastAsia="Times New Roman" w:hAnsi="Calibri" w:cs="Calibri"/>
                <w:color w:val="000000"/>
                <w:sz w:val="18"/>
                <w:szCs w:val="18"/>
                <w:lang w:val="sr-Latn-ME"/>
              </w:rPr>
              <w:t>Планирано</w:t>
            </w:r>
          </w:p>
        </w:tc>
        <w:tc>
          <w:tcPr>
            <w:tcW w:w="1100" w:type="dxa"/>
            <w:tcBorders>
              <w:top w:val="single" w:sz="4" w:space="0" w:color="auto"/>
              <w:left w:val="nil"/>
              <w:bottom w:val="single" w:sz="4" w:space="0" w:color="auto"/>
              <w:right w:val="single" w:sz="4" w:space="0" w:color="auto"/>
            </w:tcBorders>
            <w:noWrap/>
            <w:vAlign w:val="center"/>
            <w:hideMark/>
          </w:tcPr>
          <w:p w14:paraId="3B555415" w14:textId="77777777" w:rsidR="00F57A8E" w:rsidRPr="0021313F" w:rsidRDefault="00F57A8E" w:rsidP="00F57A8E">
            <w:pPr>
              <w:spacing w:after="0" w:line="240" w:lineRule="auto"/>
              <w:jc w:val="center"/>
              <w:rPr>
                <w:rFonts w:ascii="Calibri" w:eastAsia="Times New Roman" w:hAnsi="Calibri" w:cs="Calibri"/>
                <w:color w:val="000000"/>
                <w:sz w:val="18"/>
                <w:szCs w:val="18"/>
                <w:lang w:val="sr-Latn-ME"/>
              </w:rPr>
            </w:pPr>
            <w:r w:rsidRPr="0021313F">
              <w:rPr>
                <w:rFonts w:ascii="Calibri" w:eastAsia="Times New Roman" w:hAnsi="Calibri" w:cs="Calibri"/>
                <w:color w:val="000000"/>
                <w:sz w:val="18"/>
                <w:szCs w:val="18"/>
                <w:lang w:val="sr-Latn-ME"/>
              </w:rPr>
              <w:t>Остварено</w:t>
            </w:r>
          </w:p>
        </w:tc>
        <w:tc>
          <w:tcPr>
            <w:tcW w:w="569" w:type="dxa"/>
            <w:tcBorders>
              <w:top w:val="single" w:sz="4" w:space="0" w:color="auto"/>
              <w:left w:val="nil"/>
              <w:bottom w:val="single" w:sz="4" w:space="0" w:color="auto"/>
              <w:right w:val="single" w:sz="4" w:space="0" w:color="auto"/>
            </w:tcBorders>
            <w:vAlign w:val="center"/>
            <w:hideMark/>
          </w:tcPr>
          <w:p w14:paraId="538773F5" w14:textId="77777777" w:rsidR="00F57A8E" w:rsidRPr="0021313F" w:rsidRDefault="00F57A8E" w:rsidP="00F57A8E">
            <w:pPr>
              <w:spacing w:after="0" w:line="240" w:lineRule="auto"/>
              <w:jc w:val="center"/>
              <w:rPr>
                <w:rFonts w:ascii="Calibri" w:eastAsia="Times New Roman" w:hAnsi="Calibri" w:cs="Calibri"/>
                <w:color w:val="000000"/>
                <w:sz w:val="18"/>
                <w:szCs w:val="18"/>
                <w:lang w:val="sr-Latn-ME"/>
              </w:rPr>
            </w:pPr>
            <w:r w:rsidRPr="0021313F">
              <w:rPr>
                <w:rFonts w:ascii="Calibri" w:eastAsia="Times New Roman" w:hAnsi="Calibri" w:cs="Calibri"/>
                <w:color w:val="000000"/>
                <w:sz w:val="18"/>
                <w:szCs w:val="18"/>
                <w:lang w:val="sr-Latn-ME"/>
              </w:rPr>
              <w:t>Пута</w:t>
            </w:r>
          </w:p>
        </w:tc>
        <w:tc>
          <w:tcPr>
            <w:tcW w:w="854" w:type="dxa"/>
            <w:tcBorders>
              <w:top w:val="single" w:sz="4" w:space="0" w:color="auto"/>
              <w:left w:val="nil"/>
              <w:bottom w:val="single" w:sz="4" w:space="0" w:color="auto"/>
              <w:right w:val="single" w:sz="4" w:space="0" w:color="auto"/>
            </w:tcBorders>
            <w:noWrap/>
            <w:vAlign w:val="center"/>
            <w:hideMark/>
          </w:tcPr>
          <w:p w14:paraId="0E785F0A" w14:textId="77777777" w:rsidR="00F57A8E" w:rsidRPr="0021313F" w:rsidRDefault="00F57A8E" w:rsidP="00F57A8E">
            <w:pPr>
              <w:spacing w:after="0" w:line="240" w:lineRule="auto"/>
              <w:jc w:val="center"/>
              <w:rPr>
                <w:rFonts w:ascii="Calibri" w:eastAsia="Times New Roman" w:hAnsi="Calibri" w:cs="Calibri"/>
                <w:color w:val="000000"/>
                <w:sz w:val="18"/>
                <w:szCs w:val="18"/>
                <w:lang w:val="sr-Latn-ME"/>
              </w:rPr>
            </w:pPr>
            <w:r w:rsidRPr="0021313F">
              <w:rPr>
                <w:rFonts w:ascii="Calibri" w:eastAsia="Times New Roman" w:hAnsi="Calibri" w:cs="Calibri"/>
                <w:color w:val="000000"/>
                <w:sz w:val="18"/>
                <w:szCs w:val="18"/>
                <w:lang w:val="sr-Latn-ME"/>
              </w:rPr>
              <w:t>Цијена</w:t>
            </w:r>
          </w:p>
        </w:tc>
        <w:tc>
          <w:tcPr>
            <w:tcW w:w="850" w:type="dxa"/>
            <w:tcBorders>
              <w:top w:val="single" w:sz="4" w:space="0" w:color="auto"/>
              <w:left w:val="nil"/>
              <w:bottom w:val="single" w:sz="4" w:space="0" w:color="auto"/>
              <w:right w:val="nil"/>
            </w:tcBorders>
            <w:noWrap/>
            <w:vAlign w:val="center"/>
            <w:hideMark/>
          </w:tcPr>
          <w:p w14:paraId="3AE2BEBA" w14:textId="77777777" w:rsidR="00F57A8E" w:rsidRPr="0021313F" w:rsidRDefault="00F57A8E" w:rsidP="00F57A8E">
            <w:pPr>
              <w:spacing w:after="0" w:line="240" w:lineRule="auto"/>
              <w:jc w:val="center"/>
              <w:rPr>
                <w:rFonts w:ascii="Calibri" w:eastAsia="Times New Roman" w:hAnsi="Calibri" w:cs="Calibri"/>
                <w:color w:val="000000"/>
                <w:sz w:val="18"/>
                <w:szCs w:val="18"/>
                <w:lang w:val="sr-Latn-ME"/>
              </w:rPr>
            </w:pPr>
            <w:r w:rsidRPr="0021313F">
              <w:rPr>
                <w:rFonts w:ascii="Calibri" w:eastAsia="Times New Roman" w:hAnsi="Calibri" w:cs="Calibri"/>
                <w:color w:val="000000"/>
                <w:sz w:val="18"/>
                <w:szCs w:val="18"/>
                <w:lang w:val="sr-Latn-ME"/>
              </w:rPr>
              <w:t>Индеx</w:t>
            </w:r>
          </w:p>
        </w:tc>
        <w:tc>
          <w:tcPr>
            <w:tcW w:w="1353" w:type="dxa"/>
            <w:tcBorders>
              <w:top w:val="single" w:sz="4" w:space="0" w:color="auto"/>
              <w:left w:val="single" w:sz="4" w:space="0" w:color="auto"/>
              <w:bottom w:val="single" w:sz="4" w:space="0" w:color="auto"/>
              <w:right w:val="nil"/>
            </w:tcBorders>
            <w:noWrap/>
            <w:vAlign w:val="center"/>
            <w:hideMark/>
          </w:tcPr>
          <w:p w14:paraId="27BBB2F9" w14:textId="77777777" w:rsidR="00F57A8E" w:rsidRPr="0021313F" w:rsidRDefault="00F57A8E" w:rsidP="00F57A8E">
            <w:pPr>
              <w:spacing w:after="0" w:line="240" w:lineRule="auto"/>
              <w:jc w:val="center"/>
              <w:rPr>
                <w:rFonts w:ascii="Calibri" w:eastAsia="Times New Roman" w:hAnsi="Calibri" w:cs="Calibri"/>
                <w:color w:val="000000"/>
                <w:sz w:val="18"/>
                <w:szCs w:val="18"/>
                <w:lang w:val="sr-Latn-ME"/>
              </w:rPr>
            </w:pPr>
            <w:r w:rsidRPr="0021313F">
              <w:rPr>
                <w:rFonts w:ascii="Calibri" w:eastAsia="Times New Roman" w:hAnsi="Calibri" w:cs="Calibri"/>
                <w:color w:val="000000"/>
                <w:sz w:val="18"/>
                <w:szCs w:val="18"/>
                <w:lang w:val="sr-Latn-ME"/>
              </w:rPr>
              <w:t>Планирано</w:t>
            </w:r>
          </w:p>
        </w:tc>
        <w:tc>
          <w:tcPr>
            <w:tcW w:w="1057" w:type="dxa"/>
            <w:tcBorders>
              <w:top w:val="single" w:sz="4" w:space="0" w:color="auto"/>
              <w:left w:val="single" w:sz="4" w:space="0" w:color="auto"/>
              <w:bottom w:val="single" w:sz="4" w:space="0" w:color="auto"/>
              <w:right w:val="single" w:sz="4" w:space="0" w:color="auto"/>
            </w:tcBorders>
            <w:noWrap/>
            <w:vAlign w:val="center"/>
            <w:hideMark/>
          </w:tcPr>
          <w:p w14:paraId="66CDC648" w14:textId="77777777" w:rsidR="00F57A8E" w:rsidRPr="0021313F" w:rsidRDefault="00F57A8E" w:rsidP="00F57A8E">
            <w:pPr>
              <w:spacing w:after="0" w:line="240" w:lineRule="auto"/>
              <w:jc w:val="center"/>
              <w:rPr>
                <w:rFonts w:ascii="Calibri" w:eastAsia="Times New Roman" w:hAnsi="Calibri" w:cs="Calibri"/>
                <w:color w:val="000000"/>
                <w:sz w:val="18"/>
                <w:szCs w:val="18"/>
                <w:lang w:val="sr-Latn-ME"/>
              </w:rPr>
            </w:pPr>
            <w:r w:rsidRPr="0021313F">
              <w:rPr>
                <w:rFonts w:ascii="Calibri" w:eastAsia="Times New Roman" w:hAnsi="Calibri" w:cs="Calibri"/>
                <w:color w:val="000000"/>
                <w:sz w:val="18"/>
                <w:szCs w:val="18"/>
                <w:lang w:val="sr-Latn-ME"/>
              </w:rPr>
              <w:t>Остварено</w:t>
            </w:r>
          </w:p>
        </w:tc>
        <w:tc>
          <w:tcPr>
            <w:tcW w:w="843" w:type="dxa"/>
            <w:tcBorders>
              <w:top w:val="single" w:sz="4" w:space="0" w:color="auto"/>
              <w:left w:val="nil"/>
              <w:bottom w:val="single" w:sz="4" w:space="0" w:color="auto"/>
              <w:right w:val="single" w:sz="4" w:space="0" w:color="auto"/>
            </w:tcBorders>
            <w:noWrap/>
            <w:vAlign w:val="center"/>
            <w:hideMark/>
          </w:tcPr>
          <w:p w14:paraId="7F3CB176" w14:textId="77777777" w:rsidR="00F57A8E" w:rsidRPr="0021313F" w:rsidRDefault="00F57A8E" w:rsidP="00F57A8E">
            <w:pPr>
              <w:spacing w:after="0" w:line="240" w:lineRule="auto"/>
              <w:jc w:val="center"/>
              <w:rPr>
                <w:rFonts w:ascii="Calibri" w:eastAsia="Times New Roman" w:hAnsi="Calibri" w:cs="Calibri"/>
                <w:color w:val="000000"/>
                <w:sz w:val="18"/>
                <w:szCs w:val="18"/>
                <w:lang w:val="sr-Latn-ME"/>
              </w:rPr>
            </w:pPr>
            <w:r w:rsidRPr="0021313F">
              <w:rPr>
                <w:rFonts w:ascii="Calibri" w:eastAsia="Times New Roman" w:hAnsi="Calibri" w:cs="Calibri"/>
                <w:color w:val="000000"/>
                <w:sz w:val="18"/>
                <w:szCs w:val="18"/>
                <w:lang w:val="sr-Latn-ME"/>
              </w:rPr>
              <w:t>Индеx</w:t>
            </w:r>
          </w:p>
        </w:tc>
      </w:tr>
      <w:tr w:rsidR="00F57A8E" w:rsidRPr="0021313F" w14:paraId="050B8A65" w14:textId="77777777" w:rsidTr="001975C2">
        <w:trPr>
          <w:trHeight w:val="315"/>
        </w:trPr>
        <w:tc>
          <w:tcPr>
            <w:tcW w:w="1135" w:type="dxa"/>
            <w:tcBorders>
              <w:top w:val="nil"/>
              <w:left w:val="nil"/>
              <w:bottom w:val="nil"/>
              <w:right w:val="single" w:sz="4" w:space="0" w:color="auto"/>
            </w:tcBorders>
            <w:noWrap/>
            <w:vAlign w:val="bottom"/>
            <w:hideMark/>
          </w:tcPr>
          <w:p w14:paraId="47F32B51" w14:textId="77777777" w:rsidR="00F57A8E" w:rsidRPr="0021313F" w:rsidRDefault="00F57A8E" w:rsidP="00F57A8E">
            <w:pPr>
              <w:rPr>
                <w:rFonts w:ascii="Calibri" w:eastAsia="Times New Roman" w:hAnsi="Calibri" w:cs="Calibri"/>
                <w:color w:val="000000"/>
                <w:sz w:val="18"/>
                <w:szCs w:val="18"/>
                <w:lang w:val="sr-Latn-ME"/>
              </w:rPr>
            </w:pPr>
          </w:p>
        </w:tc>
        <w:tc>
          <w:tcPr>
            <w:tcW w:w="1985" w:type="dxa"/>
            <w:tcBorders>
              <w:top w:val="single" w:sz="4" w:space="0" w:color="auto"/>
              <w:left w:val="single" w:sz="4" w:space="0" w:color="auto"/>
              <w:bottom w:val="nil"/>
              <w:right w:val="single" w:sz="4" w:space="0" w:color="auto"/>
            </w:tcBorders>
            <w:hideMark/>
          </w:tcPr>
          <w:p w14:paraId="56D1A27C" w14:textId="77777777" w:rsidR="00F57A8E" w:rsidRPr="0021313F" w:rsidRDefault="00F57A8E" w:rsidP="00F57A8E">
            <w:pPr>
              <w:spacing w:after="0" w:line="240" w:lineRule="auto"/>
              <w:rPr>
                <w:rFonts w:ascii="Calibri" w:eastAsia="Times New Roman" w:hAnsi="Calibri" w:cs="Calibri"/>
                <w:lang w:val="sr-Latn-ME"/>
              </w:rPr>
            </w:pPr>
            <w:r w:rsidRPr="0021313F">
              <w:rPr>
                <w:rFonts w:ascii="Calibri" w:eastAsia="Times New Roman" w:hAnsi="Calibri" w:cs="Calibri"/>
                <w:lang w:val="sr-Latn-ME"/>
              </w:rPr>
              <w:t xml:space="preserve">Набавка моторне тестере </w:t>
            </w:r>
          </w:p>
        </w:tc>
        <w:tc>
          <w:tcPr>
            <w:tcW w:w="708" w:type="dxa"/>
            <w:tcBorders>
              <w:top w:val="single" w:sz="4" w:space="0" w:color="auto"/>
              <w:left w:val="nil"/>
              <w:bottom w:val="nil"/>
              <w:right w:val="nil"/>
            </w:tcBorders>
            <w:vAlign w:val="center"/>
            <w:hideMark/>
          </w:tcPr>
          <w:p w14:paraId="435343A4"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ком</w:t>
            </w:r>
          </w:p>
        </w:tc>
        <w:tc>
          <w:tcPr>
            <w:tcW w:w="1134" w:type="dxa"/>
            <w:tcBorders>
              <w:top w:val="single" w:sz="4" w:space="0" w:color="auto"/>
              <w:left w:val="single" w:sz="4" w:space="0" w:color="auto"/>
              <w:bottom w:val="nil"/>
              <w:right w:val="nil"/>
            </w:tcBorders>
            <w:vAlign w:val="center"/>
            <w:hideMark/>
          </w:tcPr>
          <w:p w14:paraId="6C56C730"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1,00</w:t>
            </w:r>
          </w:p>
        </w:tc>
        <w:tc>
          <w:tcPr>
            <w:tcW w:w="1100" w:type="dxa"/>
            <w:tcBorders>
              <w:top w:val="single" w:sz="4" w:space="0" w:color="auto"/>
              <w:left w:val="single" w:sz="4" w:space="0" w:color="auto"/>
              <w:bottom w:val="nil"/>
              <w:right w:val="single" w:sz="4" w:space="0" w:color="auto"/>
            </w:tcBorders>
            <w:vAlign w:val="center"/>
            <w:hideMark/>
          </w:tcPr>
          <w:p w14:paraId="582469C2"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1,00</w:t>
            </w:r>
          </w:p>
        </w:tc>
        <w:tc>
          <w:tcPr>
            <w:tcW w:w="569" w:type="dxa"/>
            <w:tcBorders>
              <w:top w:val="single" w:sz="4" w:space="0" w:color="auto"/>
              <w:left w:val="nil"/>
              <w:bottom w:val="nil"/>
              <w:right w:val="single" w:sz="4" w:space="0" w:color="auto"/>
            </w:tcBorders>
            <w:vAlign w:val="center"/>
            <w:hideMark/>
          </w:tcPr>
          <w:p w14:paraId="07FA11EB"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w:t>
            </w:r>
          </w:p>
        </w:tc>
        <w:tc>
          <w:tcPr>
            <w:tcW w:w="854" w:type="dxa"/>
            <w:tcBorders>
              <w:top w:val="single" w:sz="4" w:space="0" w:color="auto"/>
              <w:left w:val="nil"/>
              <w:bottom w:val="nil"/>
              <w:right w:val="nil"/>
            </w:tcBorders>
            <w:vAlign w:val="center"/>
            <w:hideMark/>
          </w:tcPr>
          <w:p w14:paraId="1F8E2111"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710,00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974199"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100,00</w:t>
            </w:r>
          </w:p>
        </w:tc>
        <w:tc>
          <w:tcPr>
            <w:tcW w:w="1353" w:type="dxa"/>
            <w:tcBorders>
              <w:top w:val="single" w:sz="4" w:space="0" w:color="auto"/>
              <w:left w:val="nil"/>
              <w:bottom w:val="single" w:sz="4" w:space="0" w:color="auto"/>
              <w:right w:val="single" w:sz="4" w:space="0" w:color="auto"/>
            </w:tcBorders>
            <w:vAlign w:val="center"/>
            <w:hideMark/>
          </w:tcPr>
          <w:p w14:paraId="07BC5BCF"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800,00</w:t>
            </w:r>
          </w:p>
        </w:tc>
        <w:tc>
          <w:tcPr>
            <w:tcW w:w="1057" w:type="dxa"/>
            <w:tcBorders>
              <w:top w:val="single" w:sz="4" w:space="0" w:color="auto"/>
              <w:left w:val="nil"/>
              <w:bottom w:val="nil"/>
              <w:right w:val="single" w:sz="4" w:space="0" w:color="auto"/>
            </w:tcBorders>
            <w:vAlign w:val="center"/>
            <w:hideMark/>
          </w:tcPr>
          <w:p w14:paraId="601AC3C7"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710,00</w:t>
            </w:r>
          </w:p>
        </w:tc>
        <w:tc>
          <w:tcPr>
            <w:tcW w:w="843" w:type="dxa"/>
            <w:tcBorders>
              <w:top w:val="single" w:sz="4" w:space="0" w:color="auto"/>
              <w:left w:val="nil"/>
              <w:bottom w:val="single" w:sz="4" w:space="0" w:color="auto"/>
              <w:right w:val="single" w:sz="4" w:space="0" w:color="auto"/>
            </w:tcBorders>
            <w:noWrap/>
            <w:vAlign w:val="center"/>
            <w:hideMark/>
          </w:tcPr>
          <w:p w14:paraId="7DD5903E"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88,75</w:t>
            </w:r>
          </w:p>
        </w:tc>
      </w:tr>
      <w:tr w:rsidR="00F57A8E" w:rsidRPr="0021313F" w14:paraId="2D3B93D0" w14:textId="77777777" w:rsidTr="001975C2">
        <w:trPr>
          <w:trHeight w:val="315"/>
        </w:trPr>
        <w:tc>
          <w:tcPr>
            <w:tcW w:w="1135" w:type="dxa"/>
            <w:tcBorders>
              <w:top w:val="nil"/>
              <w:left w:val="nil"/>
              <w:bottom w:val="nil"/>
              <w:right w:val="single" w:sz="4" w:space="0" w:color="auto"/>
            </w:tcBorders>
            <w:noWrap/>
            <w:vAlign w:val="bottom"/>
          </w:tcPr>
          <w:p w14:paraId="26C8FF83"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985" w:type="dxa"/>
            <w:tcBorders>
              <w:top w:val="single" w:sz="4" w:space="0" w:color="auto"/>
              <w:left w:val="single" w:sz="4" w:space="0" w:color="auto"/>
              <w:bottom w:val="nil"/>
              <w:right w:val="single" w:sz="4" w:space="0" w:color="auto"/>
            </w:tcBorders>
            <w:hideMark/>
          </w:tcPr>
          <w:p w14:paraId="07FF0E9F" w14:textId="77777777" w:rsidR="00F57A8E" w:rsidRPr="0021313F" w:rsidRDefault="00F57A8E" w:rsidP="00F57A8E">
            <w:pPr>
              <w:spacing w:after="0" w:line="240" w:lineRule="auto"/>
              <w:rPr>
                <w:rFonts w:ascii="Calibri" w:eastAsia="Times New Roman" w:hAnsi="Calibri" w:cs="Calibri"/>
                <w:lang w:val="sr-Latn-ME"/>
              </w:rPr>
            </w:pPr>
            <w:r w:rsidRPr="0021313F">
              <w:rPr>
                <w:rFonts w:ascii="Calibri" w:eastAsia="Times New Roman" w:hAnsi="Calibri" w:cs="Calibri"/>
                <w:lang w:val="sr-Latn-ME"/>
              </w:rPr>
              <w:t>Набавка тримера</w:t>
            </w:r>
          </w:p>
        </w:tc>
        <w:tc>
          <w:tcPr>
            <w:tcW w:w="708" w:type="dxa"/>
            <w:tcBorders>
              <w:top w:val="single" w:sz="4" w:space="0" w:color="auto"/>
              <w:left w:val="nil"/>
              <w:bottom w:val="nil"/>
              <w:right w:val="nil"/>
            </w:tcBorders>
            <w:vAlign w:val="center"/>
            <w:hideMark/>
          </w:tcPr>
          <w:p w14:paraId="5EE0AEEB"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ком</w:t>
            </w:r>
          </w:p>
        </w:tc>
        <w:tc>
          <w:tcPr>
            <w:tcW w:w="1134" w:type="dxa"/>
            <w:tcBorders>
              <w:top w:val="single" w:sz="4" w:space="0" w:color="auto"/>
              <w:left w:val="single" w:sz="4" w:space="0" w:color="auto"/>
              <w:bottom w:val="nil"/>
              <w:right w:val="nil"/>
            </w:tcBorders>
            <w:vAlign w:val="center"/>
            <w:hideMark/>
          </w:tcPr>
          <w:p w14:paraId="6CA3604F"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1,00</w:t>
            </w:r>
          </w:p>
        </w:tc>
        <w:tc>
          <w:tcPr>
            <w:tcW w:w="1100" w:type="dxa"/>
            <w:tcBorders>
              <w:top w:val="single" w:sz="4" w:space="0" w:color="auto"/>
              <w:left w:val="single" w:sz="4" w:space="0" w:color="auto"/>
              <w:bottom w:val="nil"/>
              <w:right w:val="single" w:sz="4" w:space="0" w:color="auto"/>
            </w:tcBorders>
            <w:vAlign w:val="center"/>
            <w:hideMark/>
          </w:tcPr>
          <w:p w14:paraId="52B2A8F7"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1,00</w:t>
            </w:r>
          </w:p>
        </w:tc>
        <w:tc>
          <w:tcPr>
            <w:tcW w:w="569" w:type="dxa"/>
            <w:tcBorders>
              <w:top w:val="single" w:sz="4" w:space="0" w:color="auto"/>
              <w:left w:val="nil"/>
              <w:bottom w:val="nil"/>
              <w:right w:val="single" w:sz="4" w:space="0" w:color="auto"/>
            </w:tcBorders>
            <w:vAlign w:val="center"/>
            <w:hideMark/>
          </w:tcPr>
          <w:p w14:paraId="2B08E5B9"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w:t>
            </w:r>
          </w:p>
        </w:tc>
        <w:tc>
          <w:tcPr>
            <w:tcW w:w="854" w:type="dxa"/>
            <w:tcBorders>
              <w:top w:val="single" w:sz="4" w:space="0" w:color="auto"/>
              <w:left w:val="nil"/>
              <w:bottom w:val="nil"/>
              <w:right w:val="nil"/>
            </w:tcBorders>
            <w:vAlign w:val="center"/>
            <w:hideMark/>
          </w:tcPr>
          <w:p w14:paraId="0F61A375"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508,00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C86A4A"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100,00</w:t>
            </w:r>
          </w:p>
        </w:tc>
        <w:tc>
          <w:tcPr>
            <w:tcW w:w="1353" w:type="dxa"/>
            <w:tcBorders>
              <w:top w:val="single" w:sz="4" w:space="0" w:color="auto"/>
              <w:left w:val="nil"/>
              <w:bottom w:val="single" w:sz="4" w:space="0" w:color="auto"/>
              <w:right w:val="single" w:sz="4" w:space="0" w:color="auto"/>
            </w:tcBorders>
            <w:vAlign w:val="center"/>
            <w:hideMark/>
          </w:tcPr>
          <w:p w14:paraId="36A267DC"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600,00</w:t>
            </w:r>
          </w:p>
        </w:tc>
        <w:tc>
          <w:tcPr>
            <w:tcW w:w="1057" w:type="dxa"/>
            <w:tcBorders>
              <w:top w:val="single" w:sz="4" w:space="0" w:color="auto"/>
              <w:left w:val="nil"/>
              <w:bottom w:val="nil"/>
              <w:right w:val="single" w:sz="4" w:space="0" w:color="auto"/>
            </w:tcBorders>
            <w:vAlign w:val="center"/>
            <w:hideMark/>
          </w:tcPr>
          <w:p w14:paraId="0F7727A2"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508,00</w:t>
            </w:r>
          </w:p>
        </w:tc>
        <w:tc>
          <w:tcPr>
            <w:tcW w:w="843" w:type="dxa"/>
            <w:tcBorders>
              <w:top w:val="single" w:sz="4" w:space="0" w:color="auto"/>
              <w:left w:val="nil"/>
              <w:bottom w:val="single" w:sz="4" w:space="0" w:color="auto"/>
              <w:right w:val="single" w:sz="4" w:space="0" w:color="auto"/>
            </w:tcBorders>
            <w:noWrap/>
            <w:vAlign w:val="center"/>
            <w:hideMark/>
          </w:tcPr>
          <w:p w14:paraId="69383AFB"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84,67</w:t>
            </w:r>
          </w:p>
        </w:tc>
      </w:tr>
      <w:tr w:rsidR="00F57A8E" w:rsidRPr="0021313F" w14:paraId="5DE7BD58" w14:textId="77777777" w:rsidTr="001975C2">
        <w:trPr>
          <w:trHeight w:val="330"/>
        </w:trPr>
        <w:tc>
          <w:tcPr>
            <w:tcW w:w="1135" w:type="dxa"/>
            <w:tcBorders>
              <w:top w:val="nil"/>
              <w:left w:val="nil"/>
              <w:bottom w:val="nil"/>
              <w:right w:val="single" w:sz="4" w:space="0" w:color="auto"/>
            </w:tcBorders>
            <w:noWrap/>
            <w:vAlign w:val="bottom"/>
            <w:hideMark/>
          </w:tcPr>
          <w:p w14:paraId="61A26A3A" w14:textId="77777777" w:rsidR="00F57A8E" w:rsidRPr="0021313F" w:rsidRDefault="00F57A8E" w:rsidP="00F57A8E">
            <w:pPr>
              <w:rPr>
                <w:rFonts w:ascii="Calibri" w:eastAsia="Times New Roman" w:hAnsi="Calibri" w:cs="Calibri"/>
                <w:color w:val="000000"/>
                <w:sz w:val="20"/>
                <w:szCs w:val="20"/>
                <w:lang w:val="sr-Latn-ME"/>
              </w:rPr>
            </w:pPr>
          </w:p>
        </w:tc>
        <w:tc>
          <w:tcPr>
            <w:tcW w:w="1985" w:type="dxa"/>
            <w:tcBorders>
              <w:top w:val="single" w:sz="4" w:space="0" w:color="auto"/>
              <w:left w:val="single" w:sz="4" w:space="0" w:color="auto"/>
              <w:bottom w:val="single" w:sz="4" w:space="0" w:color="auto"/>
              <w:right w:val="single" w:sz="4" w:space="0" w:color="auto"/>
            </w:tcBorders>
            <w:hideMark/>
          </w:tcPr>
          <w:p w14:paraId="2ED220D7" w14:textId="77777777" w:rsidR="00F57A8E" w:rsidRPr="0021313F" w:rsidRDefault="00F57A8E" w:rsidP="00F57A8E">
            <w:pPr>
              <w:spacing w:after="0" w:line="240" w:lineRule="auto"/>
              <w:rPr>
                <w:rFonts w:ascii="Calibri" w:eastAsia="Times New Roman" w:hAnsi="Calibri" w:cs="Calibri"/>
                <w:lang w:val="sr-Latn-ME"/>
              </w:rPr>
            </w:pPr>
            <w:r w:rsidRPr="0021313F">
              <w:rPr>
                <w:rFonts w:ascii="Calibri" w:eastAsia="Times New Roman" w:hAnsi="Calibri" w:cs="Calibri"/>
                <w:lang w:val="sr-Latn-ME"/>
              </w:rPr>
              <w:t xml:space="preserve">Набавка клупа </w:t>
            </w:r>
          </w:p>
        </w:tc>
        <w:tc>
          <w:tcPr>
            <w:tcW w:w="708" w:type="dxa"/>
            <w:tcBorders>
              <w:top w:val="single" w:sz="4" w:space="0" w:color="auto"/>
              <w:left w:val="nil"/>
              <w:bottom w:val="single" w:sz="4" w:space="0" w:color="auto"/>
              <w:right w:val="nil"/>
            </w:tcBorders>
            <w:vAlign w:val="center"/>
            <w:hideMark/>
          </w:tcPr>
          <w:p w14:paraId="4E42B5EA"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ком</w:t>
            </w:r>
          </w:p>
        </w:tc>
        <w:tc>
          <w:tcPr>
            <w:tcW w:w="1134" w:type="dxa"/>
            <w:tcBorders>
              <w:top w:val="single" w:sz="4" w:space="0" w:color="auto"/>
              <w:left w:val="single" w:sz="4" w:space="0" w:color="auto"/>
              <w:bottom w:val="single" w:sz="4" w:space="0" w:color="auto"/>
              <w:right w:val="nil"/>
            </w:tcBorders>
            <w:vAlign w:val="center"/>
            <w:hideMark/>
          </w:tcPr>
          <w:p w14:paraId="7049BBBB"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12,00</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7B3DA16"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12,00</w:t>
            </w:r>
          </w:p>
        </w:tc>
        <w:tc>
          <w:tcPr>
            <w:tcW w:w="569" w:type="dxa"/>
            <w:tcBorders>
              <w:top w:val="single" w:sz="4" w:space="0" w:color="auto"/>
              <w:left w:val="nil"/>
              <w:bottom w:val="single" w:sz="4" w:space="0" w:color="auto"/>
              <w:right w:val="single" w:sz="4" w:space="0" w:color="auto"/>
            </w:tcBorders>
            <w:vAlign w:val="center"/>
            <w:hideMark/>
          </w:tcPr>
          <w:p w14:paraId="29C2603A"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w:t>
            </w:r>
          </w:p>
        </w:tc>
        <w:tc>
          <w:tcPr>
            <w:tcW w:w="854" w:type="dxa"/>
            <w:tcBorders>
              <w:top w:val="single" w:sz="4" w:space="0" w:color="auto"/>
              <w:left w:val="nil"/>
              <w:bottom w:val="single" w:sz="4" w:space="0" w:color="auto"/>
              <w:right w:val="nil"/>
            </w:tcBorders>
            <w:vAlign w:val="center"/>
            <w:hideMark/>
          </w:tcPr>
          <w:p w14:paraId="20F24992"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250,00</w:t>
            </w:r>
          </w:p>
        </w:tc>
        <w:tc>
          <w:tcPr>
            <w:tcW w:w="850" w:type="dxa"/>
            <w:tcBorders>
              <w:top w:val="nil"/>
              <w:left w:val="single" w:sz="4" w:space="0" w:color="auto"/>
              <w:bottom w:val="single" w:sz="4" w:space="0" w:color="auto"/>
              <w:right w:val="single" w:sz="4" w:space="0" w:color="auto"/>
            </w:tcBorders>
            <w:vAlign w:val="center"/>
            <w:hideMark/>
          </w:tcPr>
          <w:p w14:paraId="09FD17DF"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100,00</w:t>
            </w:r>
          </w:p>
        </w:tc>
        <w:tc>
          <w:tcPr>
            <w:tcW w:w="1353" w:type="dxa"/>
            <w:tcBorders>
              <w:top w:val="nil"/>
              <w:left w:val="nil"/>
              <w:bottom w:val="single" w:sz="4" w:space="0" w:color="auto"/>
              <w:right w:val="nil"/>
            </w:tcBorders>
            <w:vAlign w:val="center"/>
            <w:hideMark/>
          </w:tcPr>
          <w:p w14:paraId="4D897178"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3.000,00</w:t>
            </w:r>
          </w:p>
        </w:tc>
        <w:tc>
          <w:tcPr>
            <w:tcW w:w="1057" w:type="dxa"/>
            <w:tcBorders>
              <w:top w:val="single" w:sz="4" w:space="0" w:color="auto"/>
              <w:left w:val="single" w:sz="4" w:space="0" w:color="auto"/>
              <w:bottom w:val="single" w:sz="4" w:space="0" w:color="auto"/>
              <w:right w:val="single" w:sz="4" w:space="0" w:color="auto"/>
            </w:tcBorders>
            <w:vAlign w:val="center"/>
            <w:hideMark/>
          </w:tcPr>
          <w:p w14:paraId="2CD2EFEC"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3.000,00</w:t>
            </w:r>
          </w:p>
        </w:tc>
        <w:tc>
          <w:tcPr>
            <w:tcW w:w="843" w:type="dxa"/>
            <w:tcBorders>
              <w:top w:val="nil"/>
              <w:left w:val="nil"/>
              <w:bottom w:val="single" w:sz="4" w:space="0" w:color="auto"/>
              <w:right w:val="single" w:sz="4" w:space="0" w:color="auto"/>
            </w:tcBorders>
            <w:noWrap/>
            <w:vAlign w:val="center"/>
            <w:hideMark/>
          </w:tcPr>
          <w:p w14:paraId="334AF6B8"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100,00</w:t>
            </w:r>
          </w:p>
        </w:tc>
      </w:tr>
      <w:tr w:rsidR="00F57A8E" w:rsidRPr="0021313F" w14:paraId="43199273" w14:textId="77777777" w:rsidTr="001975C2">
        <w:trPr>
          <w:trHeight w:val="390"/>
        </w:trPr>
        <w:tc>
          <w:tcPr>
            <w:tcW w:w="1135" w:type="dxa"/>
            <w:tcBorders>
              <w:top w:val="nil"/>
              <w:left w:val="nil"/>
              <w:bottom w:val="nil"/>
              <w:right w:val="single" w:sz="4" w:space="0" w:color="auto"/>
            </w:tcBorders>
            <w:noWrap/>
            <w:vAlign w:val="bottom"/>
            <w:hideMark/>
          </w:tcPr>
          <w:p w14:paraId="1E57C445" w14:textId="77777777" w:rsidR="00F57A8E" w:rsidRPr="0021313F" w:rsidRDefault="00F57A8E" w:rsidP="00F57A8E">
            <w:pPr>
              <w:rPr>
                <w:rFonts w:ascii="Calibri" w:eastAsia="Times New Roman" w:hAnsi="Calibri" w:cs="Calibri"/>
                <w:color w:val="000000"/>
                <w:sz w:val="20"/>
                <w:szCs w:val="20"/>
                <w:lang w:val="sr-Latn-ME"/>
              </w:rPr>
            </w:pPr>
          </w:p>
        </w:tc>
        <w:tc>
          <w:tcPr>
            <w:tcW w:w="6350" w:type="dxa"/>
            <w:gridSpan w:val="6"/>
            <w:tcBorders>
              <w:top w:val="single" w:sz="4" w:space="0" w:color="auto"/>
              <w:left w:val="single" w:sz="4" w:space="0" w:color="auto"/>
              <w:bottom w:val="single" w:sz="4" w:space="0" w:color="auto"/>
              <w:right w:val="single" w:sz="4" w:space="0" w:color="auto"/>
            </w:tcBorders>
            <w:noWrap/>
            <w:vAlign w:val="center"/>
            <w:hideMark/>
          </w:tcPr>
          <w:p w14:paraId="281142BD"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93A24ED"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 </w:t>
            </w:r>
          </w:p>
        </w:tc>
        <w:tc>
          <w:tcPr>
            <w:tcW w:w="1353" w:type="dxa"/>
            <w:tcBorders>
              <w:top w:val="single" w:sz="4" w:space="0" w:color="auto"/>
              <w:left w:val="single" w:sz="4" w:space="0" w:color="auto"/>
              <w:bottom w:val="single" w:sz="4" w:space="0" w:color="auto"/>
              <w:right w:val="single" w:sz="4" w:space="0" w:color="auto"/>
            </w:tcBorders>
            <w:noWrap/>
            <w:vAlign w:val="center"/>
            <w:hideMark/>
          </w:tcPr>
          <w:p w14:paraId="06A770E4" w14:textId="77777777" w:rsidR="00F57A8E" w:rsidRPr="0021313F" w:rsidRDefault="00F57A8E" w:rsidP="00F57A8E">
            <w:pPr>
              <w:spacing w:after="0" w:line="240" w:lineRule="auto"/>
              <w:jc w:val="right"/>
              <w:rPr>
                <w:rFonts w:ascii="Calibri" w:eastAsia="Times New Roman" w:hAnsi="Calibri" w:cs="Calibri"/>
                <w:b/>
                <w:bCs/>
                <w:sz w:val="20"/>
                <w:szCs w:val="20"/>
                <w:lang w:val="sr-Latn-ME"/>
              </w:rPr>
            </w:pPr>
          </w:p>
        </w:tc>
        <w:tc>
          <w:tcPr>
            <w:tcW w:w="1057" w:type="dxa"/>
            <w:tcBorders>
              <w:top w:val="single" w:sz="4" w:space="0" w:color="auto"/>
              <w:left w:val="single" w:sz="4" w:space="0" w:color="auto"/>
              <w:bottom w:val="single" w:sz="4" w:space="0" w:color="auto"/>
              <w:right w:val="single" w:sz="4" w:space="0" w:color="auto"/>
            </w:tcBorders>
            <w:noWrap/>
            <w:vAlign w:val="center"/>
            <w:hideMark/>
          </w:tcPr>
          <w:p w14:paraId="60A297AB" w14:textId="77777777" w:rsidR="00F57A8E" w:rsidRPr="0021313F" w:rsidRDefault="00F57A8E" w:rsidP="00F57A8E">
            <w:pPr>
              <w:spacing w:after="0" w:line="240" w:lineRule="auto"/>
              <w:jc w:val="right"/>
              <w:rPr>
                <w:rFonts w:ascii="Calibri" w:eastAsia="Times New Roman" w:hAnsi="Calibri" w:cs="Calibri"/>
                <w:b/>
                <w:bCs/>
                <w:sz w:val="20"/>
                <w:szCs w:val="20"/>
                <w:lang w:val="sr-Latn-ME"/>
              </w:rPr>
            </w:pPr>
            <w:r w:rsidRPr="0021313F">
              <w:rPr>
                <w:rFonts w:ascii="Calibri" w:eastAsia="Times New Roman" w:hAnsi="Calibri" w:cs="Calibri"/>
                <w:b/>
                <w:bCs/>
                <w:sz w:val="20"/>
                <w:szCs w:val="20"/>
                <w:lang w:val="sr-Latn-ME"/>
              </w:rPr>
              <w:t>4.218,00</w:t>
            </w:r>
          </w:p>
        </w:tc>
        <w:tc>
          <w:tcPr>
            <w:tcW w:w="843" w:type="dxa"/>
            <w:tcBorders>
              <w:top w:val="single" w:sz="4" w:space="0" w:color="auto"/>
              <w:left w:val="single" w:sz="4" w:space="0" w:color="auto"/>
              <w:bottom w:val="single" w:sz="4" w:space="0" w:color="auto"/>
              <w:right w:val="single" w:sz="4" w:space="0" w:color="auto"/>
            </w:tcBorders>
            <w:noWrap/>
            <w:vAlign w:val="center"/>
          </w:tcPr>
          <w:p w14:paraId="58A167D7" w14:textId="77777777" w:rsidR="00F57A8E" w:rsidRPr="0021313F" w:rsidRDefault="00F57A8E" w:rsidP="00F57A8E">
            <w:pPr>
              <w:spacing w:after="0" w:line="240" w:lineRule="auto"/>
              <w:rPr>
                <w:rFonts w:ascii="Calibri" w:eastAsia="Times New Roman" w:hAnsi="Calibri" w:cs="Calibri"/>
                <w:b/>
                <w:bCs/>
                <w:sz w:val="20"/>
                <w:szCs w:val="20"/>
                <w:lang w:val="sr-Latn-ME"/>
              </w:rPr>
            </w:pPr>
          </w:p>
        </w:tc>
      </w:tr>
    </w:tbl>
    <w:p w14:paraId="47141C78" w14:textId="77777777" w:rsidR="00F57A8E" w:rsidRPr="0021313F" w:rsidRDefault="00F57A8E" w:rsidP="00F57A8E">
      <w:pPr>
        <w:rPr>
          <w:sz w:val="8"/>
          <w:szCs w:val="8"/>
          <w:lang w:val="sr-Latn-ME"/>
        </w:rPr>
      </w:pPr>
    </w:p>
    <w:p w14:paraId="69950780" w14:textId="77777777" w:rsidR="00F57A8E" w:rsidRPr="0021313F" w:rsidRDefault="00F57A8E" w:rsidP="00F57A8E">
      <w:pPr>
        <w:pStyle w:val="ListParagraph"/>
        <w:numPr>
          <w:ilvl w:val="0"/>
          <w:numId w:val="27"/>
        </w:numPr>
        <w:rPr>
          <w:sz w:val="24"/>
          <w:lang w:val="sr-Latn-ME"/>
        </w:rPr>
      </w:pPr>
      <w:r w:rsidRPr="0021313F">
        <w:rPr>
          <w:sz w:val="24"/>
          <w:lang w:val="sr-Latn-ME"/>
        </w:rPr>
        <w:t>Дробилица за дрво (опрема која није планирана) ……………………………. 22.106,70 €</w:t>
      </w:r>
    </w:p>
    <w:p w14:paraId="154DA686" w14:textId="77777777" w:rsidR="00F57A8E" w:rsidRPr="00810827" w:rsidRDefault="00F57A8E" w:rsidP="00F57A8E">
      <w:pPr>
        <w:rPr>
          <w:sz w:val="8"/>
          <w:szCs w:val="8"/>
          <w:lang w:val="sr-Latn-ME"/>
        </w:rPr>
      </w:pPr>
    </w:p>
    <w:tbl>
      <w:tblPr>
        <w:tblStyle w:val="TableGrid"/>
        <w:tblW w:w="0" w:type="auto"/>
        <w:tblInd w:w="250" w:type="dxa"/>
        <w:tblLook w:val="04A0" w:firstRow="1" w:lastRow="0" w:firstColumn="1" w:lastColumn="0" w:noHBand="0" w:noVBand="1"/>
      </w:tblPr>
      <w:tblGrid>
        <w:gridCol w:w="6749"/>
        <w:gridCol w:w="1422"/>
        <w:gridCol w:w="1224"/>
        <w:gridCol w:w="834"/>
      </w:tblGrid>
      <w:tr w:rsidR="00F57A8E" w:rsidRPr="0021313F" w14:paraId="30C62899" w14:textId="77777777" w:rsidTr="00F57A8E">
        <w:trPr>
          <w:trHeight w:val="425"/>
        </w:trPr>
        <w:tc>
          <w:tcPr>
            <w:tcW w:w="6907" w:type="dxa"/>
            <w:vAlign w:val="center"/>
          </w:tcPr>
          <w:p w14:paraId="5EFA212B" w14:textId="77777777" w:rsidR="00F57A8E" w:rsidRPr="0021313F" w:rsidRDefault="00F57A8E" w:rsidP="00F57A8E">
            <w:pPr>
              <w:rPr>
                <w:sz w:val="22"/>
                <w:szCs w:val="22"/>
                <w:lang w:val="sr-Latn-ME"/>
              </w:rPr>
            </w:pPr>
            <w:r w:rsidRPr="0021313F">
              <w:rPr>
                <w:rFonts w:ascii="Calibri" w:hAnsi="Calibri" w:cs="Calibri"/>
                <w:b/>
                <w:bCs/>
                <w:sz w:val="22"/>
                <w:szCs w:val="22"/>
                <w:lang w:val="sr-Latn-ME"/>
              </w:rPr>
              <w:t>УКУПНО  радови по програму и набавка опреме:</w:t>
            </w:r>
          </w:p>
        </w:tc>
        <w:tc>
          <w:tcPr>
            <w:tcW w:w="1456" w:type="dxa"/>
            <w:vAlign w:val="center"/>
          </w:tcPr>
          <w:p w14:paraId="3CD75B31" w14:textId="77777777" w:rsidR="00F57A8E" w:rsidRPr="0021313F" w:rsidRDefault="00F57A8E" w:rsidP="00F57A8E">
            <w:pPr>
              <w:jc w:val="right"/>
              <w:rPr>
                <w:rFonts w:asciiTheme="minorHAnsi" w:hAnsiTheme="minorHAnsi" w:cstheme="minorHAnsi"/>
                <w:b/>
                <w:bCs/>
                <w:sz w:val="22"/>
                <w:szCs w:val="22"/>
                <w:lang w:val="sr-Latn-ME"/>
              </w:rPr>
            </w:pPr>
          </w:p>
        </w:tc>
        <w:tc>
          <w:tcPr>
            <w:tcW w:w="1134" w:type="dxa"/>
            <w:vAlign w:val="center"/>
          </w:tcPr>
          <w:p w14:paraId="2CD24836" w14:textId="77777777" w:rsidR="00F57A8E" w:rsidRPr="0021313F" w:rsidRDefault="00F57A8E" w:rsidP="00F57A8E">
            <w:pPr>
              <w:jc w:val="right"/>
              <w:rPr>
                <w:rFonts w:asciiTheme="minorHAnsi" w:hAnsiTheme="minorHAnsi" w:cstheme="minorHAnsi"/>
                <w:sz w:val="22"/>
                <w:szCs w:val="22"/>
                <w:lang w:val="sr-Latn-ME"/>
              </w:rPr>
            </w:pPr>
            <w:r w:rsidRPr="0021313F">
              <w:rPr>
                <w:rFonts w:asciiTheme="minorHAnsi" w:hAnsiTheme="minorHAnsi" w:cstheme="minorHAnsi"/>
                <w:b/>
                <w:bCs/>
                <w:sz w:val="22"/>
                <w:szCs w:val="22"/>
                <w:lang w:val="sr-Latn-ME"/>
              </w:rPr>
              <w:t>187.747,58</w:t>
            </w:r>
          </w:p>
        </w:tc>
        <w:tc>
          <w:tcPr>
            <w:tcW w:w="851" w:type="dxa"/>
          </w:tcPr>
          <w:p w14:paraId="1A28F831" w14:textId="77777777" w:rsidR="00F57A8E" w:rsidRPr="0021313F" w:rsidRDefault="00F57A8E" w:rsidP="00F57A8E">
            <w:pPr>
              <w:jc w:val="right"/>
              <w:rPr>
                <w:rFonts w:cstheme="minorHAnsi"/>
                <w:b/>
                <w:bCs/>
                <w:lang w:val="sr-Latn-ME"/>
              </w:rPr>
            </w:pPr>
          </w:p>
        </w:tc>
      </w:tr>
    </w:tbl>
    <w:p w14:paraId="3D104348" w14:textId="77777777" w:rsidR="00F57A8E" w:rsidRPr="0021313F" w:rsidRDefault="00F57A8E" w:rsidP="00F57A8E">
      <w:pPr>
        <w:rPr>
          <w:lang w:val="sr-Latn-ME"/>
        </w:rPr>
      </w:pPr>
    </w:p>
    <w:p w14:paraId="33F208DC" w14:textId="4ED08CE0" w:rsidR="00F57A8E" w:rsidRPr="0021313F" w:rsidRDefault="001975C2" w:rsidP="00F57A8E">
      <w:pPr>
        <w:rPr>
          <w:lang w:val="sr-Latn-ME"/>
        </w:rPr>
      </w:pPr>
      <w:r>
        <w:rPr>
          <w:rFonts w:ascii="Calibri" w:eastAsia="Times New Roman" w:hAnsi="Calibri" w:cs="Calibri"/>
          <w:b/>
          <w:bCs/>
          <w:color w:val="000000"/>
          <w:sz w:val="24"/>
          <w:szCs w:val="24"/>
          <w:lang w:val="sr-Latn-ME"/>
        </w:rPr>
        <w:t>III</w:t>
      </w:r>
      <w:r w:rsidR="00F57A8E" w:rsidRPr="0021313F">
        <w:rPr>
          <w:rFonts w:ascii="Calibri" w:eastAsia="Times New Roman" w:hAnsi="Calibri" w:cs="Calibri"/>
          <w:b/>
          <w:bCs/>
          <w:color w:val="000000"/>
          <w:sz w:val="24"/>
          <w:szCs w:val="24"/>
          <w:lang w:val="sr-Latn-ME"/>
        </w:rPr>
        <w:t xml:space="preserve">      РАДОВИ ПО НАЛОЗИМА СЕКРЕТАРИЈАТА ЗА КОМУНАЛНЕ ПОСЛОВЕ И САОБРАЦАЈ                                                                                                                                  </w:t>
      </w:r>
    </w:p>
    <w:tbl>
      <w:tblPr>
        <w:tblW w:w="10774" w:type="dxa"/>
        <w:tblInd w:w="-34" w:type="dxa"/>
        <w:tblLook w:val="04A0" w:firstRow="1" w:lastRow="0" w:firstColumn="1" w:lastColumn="0" w:noHBand="0" w:noVBand="1"/>
      </w:tblPr>
      <w:tblGrid>
        <w:gridCol w:w="7826"/>
        <w:gridCol w:w="1134"/>
        <w:gridCol w:w="1134"/>
        <w:gridCol w:w="680"/>
      </w:tblGrid>
      <w:tr w:rsidR="00F57A8E" w:rsidRPr="0021313F" w14:paraId="74A55F57" w14:textId="77777777" w:rsidTr="001975C2">
        <w:trPr>
          <w:trHeight w:val="2031"/>
        </w:trPr>
        <w:tc>
          <w:tcPr>
            <w:tcW w:w="7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AA262"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b/>
                <w:bCs/>
                <w:color w:val="000000"/>
                <w:sz w:val="20"/>
                <w:szCs w:val="20"/>
                <w:lang w:val="sr-Latn-ME"/>
              </w:rPr>
              <w:t xml:space="preserve">- </w:t>
            </w:r>
            <w:r w:rsidRPr="0021313F">
              <w:rPr>
                <w:rFonts w:ascii="Calibri" w:eastAsia="Times New Roman" w:hAnsi="Calibri" w:cs="Calibri"/>
                <w:color w:val="000000"/>
                <w:sz w:val="20"/>
                <w:szCs w:val="20"/>
                <w:lang w:val="sr-Latn-ME"/>
              </w:rPr>
              <w:t xml:space="preserve">Чишћење и кошење површина које нису биле предвиђене програмом                                                                                      - Орезивање шибља дуж приградских путева,                                                               </w:t>
            </w:r>
          </w:p>
          <w:p w14:paraId="354467DD"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 Уклањање стабала која нису на јавним зеленим површинама предвиђеним програмом                                                                                                                               - Уређење зелене површине у Улици Ј.Сладеа, радови код Филозофског факултета,</w:t>
            </w:r>
          </w:p>
          <w:p w14:paraId="1C515018"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 xml:space="preserve"> садња живе ограде у Улици В. Караџића, постављање клупа и канти за отпатке,</w:t>
            </w:r>
          </w:p>
          <w:p w14:paraId="767A7525"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 xml:space="preserve"> радови на Бедему, садња шимшира код Градске куће, (све по понудама и сагласностима)                                    </w:t>
            </w:r>
          </w:p>
          <w:p w14:paraId="52ECF0C5"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 Уклањање сакупљеног материјала из Требјесе и уклањање грана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6DD97CC"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25.000,00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E154BF8" w14:textId="77777777" w:rsidR="00F57A8E" w:rsidRPr="0021313F" w:rsidRDefault="00F57A8E" w:rsidP="00F57A8E">
            <w:pPr>
              <w:spacing w:after="0" w:line="240" w:lineRule="auto"/>
              <w:jc w:val="right"/>
              <w:rPr>
                <w:rFonts w:ascii="Calibri" w:eastAsia="Times New Roman" w:hAnsi="Calibri" w:cs="Calibri"/>
                <w:b/>
                <w:bCs/>
                <w:sz w:val="20"/>
                <w:szCs w:val="20"/>
                <w:lang w:val="sr-Latn-ME"/>
              </w:rPr>
            </w:pPr>
            <w:r w:rsidRPr="0021313F">
              <w:rPr>
                <w:rFonts w:ascii="Calibri" w:eastAsia="Times New Roman" w:hAnsi="Calibri" w:cs="Calibri"/>
                <w:b/>
                <w:bCs/>
                <w:sz w:val="20"/>
                <w:szCs w:val="20"/>
                <w:lang w:val="sr-Latn-ME"/>
              </w:rPr>
              <w:t>19.563,63</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72104148" w14:textId="77777777" w:rsidR="00F57A8E" w:rsidRPr="0021313F" w:rsidRDefault="00F57A8E" w:rsidP="00F57A8E">
            <w:pPr>
              <w:spacing w:after="0" w:line="240" w:lineRule="auto"/>
              <w:jc w:val="right"/>
              <w:rPr>
                <w:rFonts w:ascii="Calibri" w:eastAsia="Times New Roman" w:hAnsi="Calibri" w:cs="Calibri"/>
                <w:b/>
                <w:bCs/>
                <w:sz w:val="20"/>
                <w:szCs w:val="20"/>
                <w:lang w:val="sr-Latn-ME"/>
              </w:rPr>
            </w:pPr>
            <w:r w:rsidRPr="0021313F">
              <w:rPr>
                <w:rFonts w:ascii="Calibri" w:eastAsia="Times New Roman" w:hAnsi="Calibri" w:cs="Calibri"/>
                <w:b/>
                <w:bCs/>
                <w:sz w:val="20"/>
                <w:szCs w:val="20"/>
                <w:lang w:val="sr-Latn-ME"/>
              </w:rPr>
              <w:t>78,25</w:t>
            </w:r>
          </w:p>
        </w:tc>
      </w:tr>
    </w:tbl>
    <w:p w14:paraId="074773EF" w14:textId="77777777" w:rsidR="00F57A8E" w:rsidRPr="00810827" w:rsidRDefault="00F57A8E" w:rsidP="00F57A8E">
      <w:pPr>
        <w:rPr>
          <w:sz w:val="4"/>
          <w:szCs w:val="4"/>
          <w:lang w:val="sr-Latn-ME"/>
        </w:rPr>
      </w:pPr>
    </w:p>
    <w:tbl>
      <w:tblPr>
        <w:tblStyle w:val="TableGrid"/>
        <w:tblW w:w="10705" w:type="dxa"/>
        <w:tblLayout w:type="fixed"/>
        <w:tblLook w:val="04A0" w:firstRow="1" w:lastRow="0" w:firstColumn="1" w:lastColumn="0" w:noHBand="0" w:noVBand="1"/>
      </w:tblPr>
      <w:tblGrid>
        <w:gridCol w:w="7792"/>
        <w:gridCol w:w="1134"/>
        <w:gridCol w:w="1134"/>
        <w:gridCol w:w="645"/>
      </w:tblGrid>
      <w:tr w:rsidR="00F57A8E" w:rsidRPr="0021313F" w14:paraId="0BB846F2" w14:textId="77777777" w:rsidTr="001975C2">
        <w:trPr>
          <w:trHeight w:val="411"/>
        </w:trPr>
        <w:tc>
          <w:tcPr>
            <w:tcW w:w="7792" w:type="dxa"/>
            <w:vAlign w:val="center"/>
          </w:tcPr>
          <w:p w14:paraId="5B375DE1" w14:textId="77777777" w:rsidR="00F57A8E" w:rsidRPr="0021313F" w:rsidRDefault="00F57A8E" w:rsidP="00F57A8E">
            <w:pPr>
              <w:jc w:val="center"/>
              <w:rPr>
                <w:sz w:val="24"/>
                <w:szCs w:val="24"/>
                <w:lang w:val="sr-Latn-ME"/>
              </w:rPr>
            </w:pPr>
            <w:r w:rsidRPr="0021313F">
              <w:rPr>
                <w:rFonts w:ascii="Calibri" w:hAnsi="Calibri" w:cs="Calibri"/>
                <w:b/>
                <w:bCs/>
                <w:sz w:val="24"/>
                <w:szCs w:val="24"/>
                <w:lang w:val="sr-Latn-ME"/>
              </w:rPr>
              <w:t>УКУПНО  радови по програму и по налозима:</w:t>
            </w:r>
          </w:p>
        </w:tc>
        <w:tc>
          <w:tcPr>
            <w:tcW w:w="1134" w:type="dxa"/>
            <w:vAlign w:val="center"/>
          </w:tcPr>
          <w:p w14:paraId="76197A92" w14:textId="77777777" w:rsidR="00F57A8E" w:rsidRPr="0021313F" w:rsidRDefault="00F57A8E" w:rsidP="00F57A8E">
            <w:pPr>
              <w:jc w:val="right"/>
              <w:rPr>
                <w:rFonts w:asciiTheme="minorHAnsi" w:hAnsiTheme="minorHAnsi" w:cstheme="minorHAnsi"/>
                <w:b/>
                <w:bCs/>
                <w:lang w:val="sr-Latn-ME"/>
              </w:rPr>
            </w:pPr>
          </w:p>
        </w:tc>
        <w:tc>
          <w:tcPr>
            <w:tcW w:w="1134" w:type="dxa"/>
            <w:vAlign w:val="center"/>
          </w:tcPr>
          <w:p w14:paraId="4A801A37" w14:textId="77777777" w:rsidR="00F57A8E" w:rsidRPr="0021313F" w:rsidRDefault="00F57A8E" w:rsidP="00F57A8E">
            <w:pPr>
              <w:jc w:val="right"/>
              <w:rPr>
                <w:rFonts w:asciiTheme="minorHAnsi" w:hAnsiTheme="minorHAnsi" w:cstheme="minorHAnsi"/>
                <w:lang w:val="sr-Latn-ME"/>
              </w:rPr>
            </w:pPr>
            <w:r w:rsidRPr="0021313F">
              <w:rPr>
                <w:rFonts w:asciiTheme="minorHAnsi" w:hAnsiTheme="minorHAnsi" w:cstheme="minorHAnsi"/>
                <w:b/>
                <w:bCs/>
                <w:lang w:val="sr-Latn-ME"/>
              </w:rPr>
              <w:t>207.311,21</w:t>
            </w:r>
          </w:p>
        </w:tc>
        <w:tc>
          <w:tcPr>
            <w:tcW w:w="645" w:type="dxa"/>
            <w:vAlign w:val="center"/>
          </w:tcPr>
          <w:p w14:paraId="2F7A8E77" w14:textId="77777777" w:rsidR="00F57A8E" w:rsidRPr="0021313F" w:rsidRDefault="00F57A8E" w:rsidP="00F57A8E">
            <w:pPr>
              <w:jc w:val="center"/>
              <w:rPr>
                <w:rFonts w:asciiTheme="minorHAnsi" w:hAnsiTheme="minorHAnsi" w:cstheme="minorHAnsi"/>
                <w:b/>
                <w:bCs/>
                <w:lang w:val="sr-Latn-ME"/>
              </w:rPr>
            </w:pPr>
          </w:p>
        </w:tc>
      </w:tr>
    </w:tbl>
    <w:p w14:paraId="378671FB" w14:textId="40E739C4" w:rsidR="00F57A8E" w:rsidRPr="0021313F" w:rsidRDefault="001975C2" w:rsidP="00F57A8E">
      <w:pPr>
        <w:rPr>
          <w:lang w:val="sr-Latn-ME"/>
        </w:rPr>
      </w:pPr>
      <w:r>
        <w:rPr>
          <w:rFonts w:ascii="Calibri" w:eastAsia="Times New Roman" w:hAnsi="Calibri" w:cs="Calibri"/>
          <w:b/>
          <w:bCs/>
          <w:color w:val="000000"/>
          <w:sz w:val="24"/>
          <w:szCs w:val="24"/>
          <w:lang w:val="sr-Latn-ME"/>
        </w:rPr>
        <w:lastRenderedPageBreak/>
        <w:t>IV</w:t>
      </w:r>
      <w:r w:rsidR="00F57A8E" w:rsidRPr="0021313F">
        <w:rPr>
          <w:rFonts w:ascii="Calibri" w:eastAsia="Times New Roman" w:hAnsi="Calibri" w:cs="Calibri"/>
          <w:b/>
          <w:bCs/>
          <w:color w:val="000000"/>
          <w:sz w:val="24"/>
          <w:szCs w:val="24"/>
          <w:lang w:val="sr-Latn-ME"/>
        </w:rPr>
        <w:t xml:space="preserve">      РАДОВИ ЗА ТРЕЋА ЛИЦА</w:t>
      </w:r>
    </w:p>
    <w:tbl>
      <w:tblPr>
        <w:tblW w:w="22139" w:type="dxa"/>
        <w:tblInd w:w="-294" w:type="dxa"/>
        <w:tblLook w:val="04A0" w:firstRow="1" w:lastRow="0" w:firstColumn="1" w:lastColumn="0" w:noHBand="0" w:noVBand="1"/>
      </w:tblPr>
      <w:tblGrid>
        <w:gridCol w:w="4537"/>
        <w:gridCol w:w="889"/>
        <w:gridCol w:w="831"/>
        <w:gridCol w:w="584"/>
        <w:gridCol w:w="783"/>
        <w:gridCol w:w="820"/>
        <w:gridCol w:w="930"/>
        <w:gridCol w:w="930"/>
        <w:gridCol w:w="895"/>
        <w:gridCol w:w="1660"/>
        <w:gridCol w:w="1060"/>
        <w:gridCol w:w="1120"/>
        <w:gridCol w:w="1060"/>
        <w:gridCol w:w="1140"/>
        <w:gridCol w:w="960"/>
        <w:gridCol w:w="1060"/>
        <w:gridCol w:w="960"/>
        <w:gridCol w:w="960"/>
        <w:gridCol w:w="960"/>
      </w:tblGrid>
      <w:tr w:rsidR="0072444F" w:rsidRPr="0021313F" w14:paraId="06790634" w14:textId="77777777" w:rsidTr="0072444F">
        <w:trPr>
          <w:trHeight w:val="705"/>
        </w:trPr>
        <w:tc>
          <w:tcPr>
            <w:tcW w:w="4537" w:type="dxa"/>
            <w:tcBorders>
              <w:top w:val="single" w:sz="8" w:space="0" w:color="auto"/>
              <w:left w:val="single" w:sz="8" w:space="0" w:color="auto"/>
              <w:bottom w:val="single" w:sz="8" w:space="0" w:color="auto"/>
              <w:right w:val="nil"/>
            </w:tcBorders>
            <w:shd w:val="clear" w:color="auto" w:fill="auto"/>
            <w:noWrap/>
            <w:vAlign w:val="center"/>
            <w:hideMark/>
          </w:tcPr>
          <w:p w14:paraId="3BCF6946" w14:textId="77777777" w:rsidR="0072444F" w:rsidRPr="0021313F" w:rsidRDefault="0072444F" w:rsidP="0072444F">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ВРСТА ПОСЛА</w:t>
            </w:r>
          </w:p>
        </w:tc>
        <w:tc>
          <w:tcPr>
            <w:tcW w:w="88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F067A06" w14:textId="48DF8DFD" w:rsidR="0072444F" w:rsidRPr="0072444F" w:rsidRDefault="0072444F" w:rsidP="0072444F">
            <w:pPr>
              <w:spacing w:after="0" w:line="240" w:lineRule="auto"/>
              <w:jc w:val="center"/>
              <w:rPr>
                <w:rFonts w:ascii="Calibri" w:eastAsia="Times New Roman" w:hAnsi="Calibri" w:cs="Calibri"/>
                <w:color w:val="000000"/>
                <w:sz w:val="20"/>
                <w:szCs w:val="20"/>
                <w:lang w:val="sr-Cyrl-ME"/>
              </w:rPr>
            </w:pPr>
            <w:r>
              <w:rPr>
                <w:rFonts w:ascii="Calibri" w:eastAsia="Times New Roman" w:hAnsi="Calibri" w:cs="Calibri"/>
                <w:color w:val="000000"/>
                <w:sz w:val="20"/>
                <w:szCs w:val="20"/>
                <w:lang w:val="sr-Cyrl-ME"/>
              </w:rPr>
              <w:t>п</w:t>
            </w:r>
            <w:r>
              <w:rPr>
                <w:rFonts w:ascii="Calibri" w:eastAsia="Times New Roman" w:hAnsi="Calibri" w:cs="Calibri"/>
                <w:color w:val="000000"/>
                <w:sz w:val="20"/>
                <w:szCs w:val="20"/>
                <w:lang w:val="sr-Latn-ME"/>
              </w:rPr>
              <w:t>ланир.</w:t>
            </w:r>
          </w:p>
        </w:tc>
        <w:tc>
          <w:tcPr>
            <w:tcW w:w="831" w:type="dxa"/>
            <w:tcBorders>
              <w:top w:val="single" w:sz="8" w:space="0" w:color="auto"/>
              <w:left w:val="nil"/>
              <w:bottom w:val="single" w:sz="8" w:space="0" w:color="auto"/>
              <w:right w:val="single" w:sz="4" w:space="0" w:color="auto"/>
            </w:tcBorders>
            <w:shd w:val="clear" w:color="auto" w:fill="auto"/>
            <w:noWrap/>
            <w:vAlign w:val="center"/>
            <w:hideMark/>
          </w:tcPr>
          <w:p w14:paraId="5683F89E" w14:textId="1A2C8220" w:rsidR="0072444F" w:rsidRPr="0072444F" w:rsidRDefault="0072444F" w:rsidP="0072444F">
            <w:pPr>
              <w:spacing w:after="0" w:line="240" w:lineRule="auto"/>
              <w:jc w:val="center"/>
              <w:rPr>
                <w:rFonts w:ascii="Calibri" w:eastAsia="Times New Roman" w:hAnsi="Calibri" w:cs="Calibri"/>
                <w:color w:val="000000"/>
                <w:sz w:val="20"/>
                <w:szCs w:val="20"/>
                <w:lang w:val="sr-Cyrl-ME"/>
              </w:rPr>
            </w:pPr>
            <w:r>
              <w:rPr>
                <w:rFonts w:ascii="Calibri" w:eastAsia="Times New Roman" w:hAnsi="Calibri" w:cs="Calibri"/>
                <w:color w:val="000000"/>
                <w:sz w:val="20"/>
                <w:szCs w:val="20"/>
                <w:lang w:val="sr-Cyrl-ME"/>
              </w:rPr>
              <w:t>о</w:t>
            </w:r>
            <w:r>
              <w:rPr>
                <w:rFonts w:ascii="Calibri" w:eastAsia="Times New Roman" w:hAnsi="Calibri" w:cs="Calibri"/>
                <w:color w:val="000000"/>
                <w:sz w:val="20"/>
                <w:szCs w:val="20"/>
                <w:lang w:val="sr-Latn-ME"/>
              </w:rPr>
              <w:t>ствар.</w:t>
            </w:r>
          </w:p>
        </w:tc>
        <w:tc>
          <w:tcPr>
            <w:tcW w:w="584" w:type="dxa"/>
            <w:tcBorders>
              <w:top w:val="single" w:sz="8" w:space="0" w:color="auto"/>
              <w:left w:val="nil"/>
              <w:bottom w:val="single" w:sz="8" w:space="0" w:color="auto"/>
              <w:right w:val="single" w:sz="4" w:space="0" w:color="auto"/>
            </w:tcBorders>
            <w:shd w:val="clear" w:color="auto" w:fill="auto"/>
            <w:vAlign w:val="center"/>
            <w:hideMark/>
          </w:tcPr>
          <w:p w14:paraId="1FE5A755" w14:textId="77777777" w:rsidR="0072444F" w:rsidRPr="0021313F" w:rsidRDefault="0072444F" w:rsidP="0072444F">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пута</w:t>
            </w:r>
          </w:p>
        </w:tc>
        <w:tc>
          <w:tcPr>
            <w:tcW w:w="783" w:type="dxa"/>
            <w:tcBorders>
              <w:top w:val="single" w:sz="8" w:space="0" w:color="auto"/>
              <w:left w:val="nil"/>
              <w:bottom w:val="single" w:sz="8" w:space="0" w:color="auto"/>
              <w:right w:val="single" w:sz="4" w:space="0" w:color="auto"/>
            </w:tcBorders>
            <w:shd w:val="clear" w:color="auto" w:fill="auto"/>
            <w:noWrap/>
            <w:vAlign w:val="center"/>
            <w:hideMark/>
          </w:tcPr>
          <w:p w14:paraId="48512ADD" w14:textId="77777777" w:rsidR="0072444F" w:rsidRPr="0021313F" w:rsidRDefault="0072444F" w:rsidP="0072444F">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цијена</w:t>
            </w:r>
          </w:p>
        </w:tc>
        <w:tc>
          <w:tcPr>
            <w:tcW w:w="820" w:type="dxa"/>
            <w:tcBorders>
              <w:top w:val="single" w:sz="8" w:space="0" w:color="auto"/>
              <w:left w:val="nil"/>
              <w:bottom w:val="nil"/>
              <w:right w:val="nil"/>
            </w:tcBorders>
            <w:shd w:val="clear" w:color="auto" w:fill="auto"/>
            <w:noWrap/>
            <w:vAlign w:val="center"/>
            <w:hideMark/>
          </w:tcPr>
          <w:p w14:paraId="6CE648F5" w14:textId="3033B0F6" w:rsidR="0072444F" w:rsidRPr="0072444F" w:rsidRDefault="0072444F" w:rsidP="0072444F">
            <w:pPr>
              <w:spacing w:after="0" w:line="240" w:lineRule="auto"/>
              <w:jc w:val="center"/>
              <w:rPr>
                <w:rFonts w:ascii="Calibri" w:eastAsia="Times New Roman" w:hAnsi="Calibri" w:cs="Calibri"/>
                <w:color w:val="000000"/>
                <w:sz w:val="20"/>
                <w:szCs w:val="20"/>
                <w:lang w:val="sr-Cyrl-ME"/>
              </w:rPr>
            </w:pPr>
            <w:r w:rsidRPr="0021313F">
              <w:rPr>
                <w:rFonts w:ascii="Calibri" w:eastAsia="Times New Roman" w:hAnsi="Calibri" w:cs="Calibri"/>
                <w:color w:val="000000"/>
                <w:sz w:val="20"/>
                <w:szCs w:val="20"/>
                <w:lang w:val="sr-Latn-ME"/>
              </w:rPr>
              <w:t>инде</w:t>
            </w:r>
            <w:r>
              <w:rPr>
                <w:rFonts w:ascii="Calibri" w:eastAsia="Times New Roman" w:hAnsi="Calibri" w:cs="Calibri"/>
                <w:color w:val="000000"/>
                <w:sz w:val="20"/>
                <w:szCs w:val="20"/>
                <w:lang w:val="sr-Cyrl-ME"/>
              </w:rPr>
              <w:t>кс</w:t>
            </w:r>
          </w:p>
        </w:tc>
        <w:tc>
          <w:tcPr>
            <w:tcW w:w="930" w:type="dxa"/>
            <w:tcBorders>
              <w:top w:val="single" w:sz="4" w:space="0" w:color="auto"/>
              <w:left w:val="single" w:sz="4" w:space="0" w:color="auto"/>
              <w:bottom w:val="nil"/>
              <w:right w:val="nil"/>
            </w:tcBorders>
            <w:shd w:val="clear" w:color="auto" w:fill="auto"/>
            <w:noWrap/>
            <w:vAlign w:val="center"/>
            <w:hideMark/>
          </w:tcPr>
          <w:p w14:paraId="5989D5B0" w14:textId="3620041A" w:rsidR="0072444F" w:rsidRPr="0021313F" w:rsidRDefault="0072444F" w:rsidP="0072444F">
            <w:pPr>
              <w:spacing w:after="0" w:line="240" w:lineRule="auto"/>
              <w:jc w:val="center"/>
              <w:rPr>
                <w:rFonts w:ascii="Calibri" w:eastAsia="Times New Roman" w:hAnsi="Calibri" w:cs="Calibri"/>
                <w:color w:val="000000"/>
                <w:sz w:val="20"/>
                <w:szCs w:val="20"/>
                <w:lang w:val="sr-Latn-ME"/>
              </w:rPr>
            </w:pPr>
            <w:r>
              <w:rPr>
                <w:rFonts w:ascii="Calibri" w:eastAsia="Times New Roman" w:hAnsi="Calibri" w:cs="Calibri"/>
                <w:color w:val="000000"/>
                <w:sz w:val="20"/>
                <w:szCs w:val="20"/>
                <w:lang w:val="sr-Cyrl-ME"/>
              </w:rPr>
              <w:t>п</w:t>
            </w:r>
            <w:r>
              <w:rPr>
                <w:rFonts w:ascii="Calibri" w:eastAsia="Times New Roman" w:hAnsi="Calibri" w:cs="Calibri"/>
                <w:color w:val="000000"/>
                <w:sz w:val="20"/>
                <w:szCs w:val="20"/>
                <w:lang w:val="sr-Latn-ME"/>
              </w:rPr>
              <w:t>ланир.</w:t>
            </w:r>
          </w:p>
        </w:tc>
        <w:tc>
          <w:tcPr>
            <w:tcW w:w="93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7D7B65A" w14:textId="0662B0F4" w:rsidR="0072444F" w:rsidRPr="0021313F" w:rsidRDefault="0072444F" w:rsidP="0072444F">
            <w:pPr>
              <w:spacing w:after="0" w:line="240" w:lineRule="auto"/>
              <w:jc w:val="center"/>
              <w:rPr>
                <w:rFonts w:ascii="Calibri" w:eastAsia="Times New Roman" w:hAnsi="Calibri" w:cs="Calibri"/>
                <w:color w:val="000000"/>
                <w:sz w:val="20"/>
                <w:szCs w:val="20"/>
                <w:lang w:val="sr-Latn-ME"/>
              </w:rPr>
            </w:pPr>
            <w:r>
              <w:rPr>
                <w:rFonts w:ascii="Calibri" w:eastAsia="Times New Roman" w:hAnsi="Calibri" w:cs="Calibri"/>
                <w:color w:val="000000"/>
                <w:sz w:val="20"/>
                <w:szCs w:val="20"/>
                <w:lang w:val="sr-Cyrl-ME"/>
              </w:rPr>
              <w:t>о</w:t>
            </w:r>
            <w:r>
              <w:rPr>
                <w:rFonts w:ascii="Calibri" w:eastAsia="Times New Roman" w:hAnsi="Calibri" w:cs="Calibri"/>
                <w:color w:val="000000"/>
                <w:sz w:val="20"/>
                <w:szCs w:val="20"/>
                <w:lang w:val="sr-Latn-ME"/>
              </w:rPr>
              <w:t>ствар.</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497B665F" w14:textId="760CAD22" w:rsidR="0072444F" w:rsidRPr="0021313F" w:rsidRDefault="0072444F" w:rsidP="0072444F">
            <w:pPr>
              <w:spacing w:after="0" w:line="240" w:lineRule="auto"/>
              <w:jc w:val="center"/>
              <w:rPr>
                <w:rFonts w:ascii="Calibri" w:eastAsia="Times New Roman" w:hAnsi="Calibri" w:cs="Calibri"/>
                <w:color w:val="000000"/>
                <w:sz w:val="20"/>
                <w:szCs w:val="20"/>
                <w:lang w:val="sr-Latn-ME"/>
              </w:rPr>
            </w:pPr>
            <w:r>
              <w:rPr>
                <w:rFonts w:ascii="Calibri" w:eastAsia="Times New Roman" w:hAnsi="Calibri" w:cs="Calibri"/>
                <w:color w:val="000000"/>
                <w:sz w:val="20"/>
                <w:szCs w:val="20"/>
                <w:lang w:val="sr-Latn-ME"/>
              </w:rPr>
              <w:t>индекс</w:t>
            </w:r>
          </w:p>
        </w:tc>
        <w:tc>
          <w:tcPr>
            <w:tcW w:w="1660" w:type="dxa"/>
            <w:tcBorders>
              <w:top w:val="nil"/>
              <w:left w:val="nil"/>
              <w:bottom w:val="nil"/>
              <w:right w:val="nil"/>
            </w:tcBorders>
            <w:shd w:val="clear" w:color="auto" w:fill="auto"/>
            <w:noWrap/>
            <w:vAlign w:val="center"/>
            <w:hideMark/>
          </w:tcPr>
          <w:p w14:paraId="1E1335E3" w14:textId="77777777" w:rsidR="0072444F" w:rsidRPr="0021313F" w:rsidRDefault="0072444F" w:rsidP="0072444F">
            <w:pPr>
              <w:spacing w:after="0" w:line="240" w:lineRule="auto"/>
              <w:jc w:val="center"/>
              <w:rPr>
                <w:rFonts w:ascii="Calibri" w:eastAsia="Times New Roman" w:hAnsi="Calibri" w:cs="Calibri"/>
                <w:color w:val="000000"/>
                <w:sz w:val="20"/>
                <w:szCs w:val="20"/>
                <w:lang w:val="sr-Latn-ME"/>
              </w:rPr>
            </w:pPr>
          </w:p>
        </w:tc>
        <w:tc>
          <w:tcPr>
            <w:tcW w:w="1060" w:type="dxa"/>
            <w:tcBorders>
              <w:top w:val="nil"/>
              <w:left w:val="nil"/>
              <w:bottom w:val="nil"/>
              <w:right w:val="nil"/>
            </w:tcBorders>
            <w:shd w:val="clear" w:color="auto" w:fill="auto"/>
            <w:noWrap/>
            <w:vAlign w:val="center"/>
            <w:hideMark/>
          </w:tcPr>
          <w:p w14:paraId="6207041A" w14:textId="77777777" w:rsidR="0072444F" w:rsidRPr="0021313F" w:rsidRDefault="0072444F" w:rsidP="0072444F">
            <w:pPr>
              <w:spacing w:after="0" w:line="240" w:lineRule="auto"/>
              <w:jc w:val="center"/>
              <w:rPr>
                <w:rFonts w:ascii="Times New Roman" w:eastAsia="Times New Roman" w:hAnsi="Times New Roman" w:cs="Times New Roman"/>
                <w:sz w:val="20"/>
                <w:szCs w:val="20"/>
                <w:lang w:val="sr-Latn-ME"/>
              </w:rPr>
            </w:pPr>
          </w:p>
        </w:tc>
        <w:tc>
          <w:tcPr>
            <w:tcW w:w="1120" w:type="dxa"/>
            <w:tcBorders>
              <w:top w:val="nil"/>
              <w:left w:val="nil"/>
              <w:bottom w:val="nil"/>
              <w:right w:val="nil"/>
            </w:tcBorders>
            <w:shd w:val="clear" w:color="auto" w:fill="auto"/>
            <w:noWrap/>
            <w:vAlign w:val="center"/>
            <w:hideMark/>
          </w:tcPr>
          <w:p w14:paraId="423553F4" w14:textId="77777777" w:rsidR="0072444F" w:rsidRPr="0021313F" w:rsidRDefault="0072444F" w:rsidP="0072444F">
            <w:pPr>
              <w:spacing w:after="0" w:line="240" w:lineRule="auto"/>
              <w:jc w:val="center"/>
              <w:rPr>
                <w:rFonts w:ascii="Times New Roman" w:eastAsia="Times New Roman" w:hAnsi="Times New Roman" w:cs="Times New Roman"/>
                <w:sz w:val="20"/>
                <w:szCs w:val="20"/>
                <w:lang w:val="sr-Latn-ME"/>
              </w:rPr>
            </w:pPr>
          </w:p>
        </w:tc>
        <w:tc>
          <w:tcPr>
            <w:tcW w:w="1060" w:type="dxa"/>
            <w:tcBorders>
              <w:top w:val="nil"/>
              <w:left w:val="nil"/>
              <w:bottom w:val="nil"/>
              <w:right w:val="nil"/>
            </w:tcBorders>
            <w:shd w:val="clear" w:color="auto" w:fill="auto"/>
            <w:noWrap/>
            <w:vAlign w:val="center"/>
            <w:hideMark/>
          </w:tcPr>
          <w:p w14:paraId="12E290CF" w14:textId="77777777" w:rsidR="0072444F" w:rsidRPr="0021313F" w:rsidRDefault="0072444F" w:rsidP="0072444F">
            <w:pPr>
              <w:spacing w:after="0" w:line="240" w:lineRule="auto"/>
              <w:jc w:val="center"/>
              <w:rPr>
                <w:rFonts w:ascii="Times New Roman" w:eastAsia="Times New Roman" w:hAnsi="Times New Roman" w:cs="Times New Roman"/>
                <w:sz w:val="20"/>
                <w:szCs w:val="20"/>
                <w:lang w:val="sr-Latn-ME"/>
              </w:rPr>
            </w:pPr>
          </w:p>
        </w:tc>
        <w:tc>
          <w:tcPr>
            <w:tcW w:w="1140" w:type="dxa"/>
            <w:tcBorders>
              <w:top w:val="nil"/>
              <w:left w:val="nil"/>
              <w:bottom w:val="nil"/>
              <w:right w:val="nil"/>
            </w:tcBorders>
            <w:shd w:val="clear" w:color="auto" w:fill="auto"/>
            <w:noWrap/>
            <w:vAlign w:val="center"/>
            <w:hideMark/>
          </w:tcPr>
          <w:p w14:paraId="18DA0E86" w14:textId="77777777" w:rsidR="0072444F" w:rsidRPr="0021313F" w:rsidRDefault="0072444F" w:rsidP="0072444F">
            <w:pPr>
              <w:spacing w:after="0" w:line="240" w:lineRule="auto"/>
              <w:jc w:val="center"/>
              <w:rPr>
                <w:rFonts w:ascii="Times New Roman" w:eastAsia="Times New Roman" w:hAnsi="Times New Roman" w:cs="Times New Roman"/>
                <w:sz w:val="20"/>
                <w:szCs w:val="20"/>
                <w:lang w:val="sr-Latn-ME"/>
              </w:rPr>
            </w:pPr>
          </w:p>
        </w:tc>
        <w:tc>
          <w:tcPr>
            <w:tcW w:w="960" w:type="dxa"/>
            <w:tcBorders>
              <w:top w:val="nil"/>
              <w:left w:val="nil"/>
              <w:bottom w:val="nil"/>
              <w:right w:val="nil"/>
            </w:tcBorders>
            <w:shd w:val="clear" w:color="auto" w:fill="auto"/>
            <w:noWrap/>
            <w:vAlign w:val="center"/>
            <w:hideMark/>
          </w:tcPr>
          <w:p w14:paraId="006BDC70" w14:textId="77777777" w:rsidR="0072444F" w:rsidRPr="0021313F" w:rsidRDefault="0072444F" w:rsidP="0072444F">
            <w:pPr>
              <w:spacing w:after="0" w:line="240" w:lineRule="auto"/>
              <w:jc w:val="center"/>
              <w:rPr>
                <w:rFonts w:ascii="Times New Roman" w:eastAsia="Times New Roman" w:hAnsi="Times New Roman" w:cs="Times New Roman"/>
                <w:sz w:val="20"/>
                <w:szCs w:val="20"/>
                <w:lang w:val="sr-Latn-ME"/>
              </w:rPr>
            </w:pPr>
          </w:p>
        </w:tc>
        <w:tc>
          <w:tcPr>
            <w:tcW w:w="1060" w:type="dxa"/>
            <w:tcBorders>
              <w:top w:val="nil"/>
              <w:left w:val="nil"/>
              <w:bottom w:val="nil"/>
              <w:right w:val="nil"/>
            </w:tcBorders>
            <w:shd w:val="clear" w:color="auto" w:fill="auto"/>
            <w:noWrap/>
            <w:vAlign w:val="center"/>
            <w:hideMark/>
          </w:tcPr>
          <w:p w14:paraId="44F4592D" w14:textId="77777777" w:rsidR="0072444F" w:rsidRPr="0021313F" w:rsidRDefault="0072444F" w:rsidP="0072444F">
            <w:pPr>
              <w:spacing w:after="0" w:line="240" w:lineRule="auto"/>
              <w:jc w:val="center"/>
              <w:rPr>
                <w:rFonts w:ascii="Times New Roman" w:eastAsia="Times New Roman" w:hAnsi="Times New Roman" w:cs="Times New Roman"/>
                <w:sz w:val="20"/>
                <w:szCs w:val="20"/>
                <w:lang w:val="sr-Latn-ME"/>
              </w:rPr>
            </w:pPr>
          </w:p>
        </w:tc>
        <w:tc>
          <w:tcPr>
            <w:tcW w:w="960" w:type="dxa"/>
            <w:tcBorders>
              <w:top w:val="nil"/>
              <w:left w:val="nil"/>
              <w:bottom w:val="nil"/>
              <w:right w:val="nil"/>
            </w:tcBorders>
            <w:shd w:val="clear" w:color="auto" w:fill="auto"/>
            <w:noWrap/>
            <w:vAlign w:val="center"/>
            <w:hideMark/>
          </w:tcPr>
          <w:p w14:paraId="6D0DFECB" w14:textId="77777777" w:rsidR="0072444F" w:rsidRPr="0021313F" w:rsidRDefault="0072444F" w:rsidP="0072444F">
            <w:pPr>
              <w:spacing w:after="0" w:line="240" w:lineRule="auto"/>
              <w:jc w:val="center"/>
              <w:rPr>
                <w:rFonts w:ascii="Times New Roman" w:eastAsia="Times New Roman" w:hAnsi="Times New Roman" w:cs="Times New Roman"/>
                <w:sz w:val="20"/>
                <w:szCs w:val="20"/>
                <w:lang w:val="sr-Latn-ME"/>
              </w:rPr>
            </w:pPr>
          </w:p>
        </w:tc>
        <w:tc>
          <w:tcPr>
            <w:tcW w:w="960" w:type="dxa"/>
            <w:tcBorders>
              <w:top w:val="nil"/>
              <w:left w:val="nil"/>
              <w:bottom w:val="nil"/>
              <w:right w:val="nil"/>
            </w:tcBorders>
            <w:shd w:val="clear" w:color="auto" w:fill="auto"/>
            <w:noWrap/>
            <w:vAlign w:val="center"/>
            <w:hideMark/>
          </w:tcPr>
          <w:p w14:paraId="4CF4A92E" w14:textId="77777777" w:rsidR="0072444F" w:rsidRPr="0021313F" w:rsidRDefault="0072444F" w:rsidP="0072444F">
            <w:pPr>
              <w:spacing w:after="0" w:line="240" w:lineRule="auto"/>
              <w:jc w:val="center"/>
              <w:rPr>
                <w:rFonts w:ascii="Times New Roman" w:eastAsia="Times New Roman" w:hAnsi="Times New Roman" w:cs="Times New Roman"/>
                <w:sz w:val="20"/>
                <w:szCs w:val="20"/>
                <w:lang w:val="sr-Latn-ME"/>
              </w:rPr>
            </w:pPr>
          </w:p>
        </w:tc>
        <w:tc>
          <w:tcPr>
            <w:tcW w:w="960" w:type="dxa"/>
            <w:tcBorders>
              <w:top w:val="nil"/>
              <w:left w:val="nil"/>
              <w:bottom w:val="nil"/>
              <w:right w:val="nil"/>
            </w:tcBorders>
            <w:shd w:val="clear" w:color="auto" w:fill="auto"/>
            <w:noWrap/>
            <w:vAlign w:val="center"/>
            <w:hideMark/>
          </w:tcPr>
          <w:p w14:paraId="610B383A" w14:textId="77777777" w:rsidR="0072444F" w:rsidRPr="0021313F" w:rsidRDefault="0072444F" w:rsidP="0072444F">
            <w:pPr>
              <w:spacing w:after="0" w:line="240" w:lineRule="auto"/>
              <w:jc w:val="center"/>
              <w:rPr>
                <w:rFonts w:ascii="Times New Roman" w:eastAsia="Times New Roman" w:hAnsi="Times New Roman" w:cs="Times New Roman"/>
                <w:sz w:val="20"/>
                <w:szCs w:val="20"/>
                <w:lang w:val="sr-Latn-ME"/>
              </w:rPr>
            </w:pPr>
          </w:p>
        </w:tc>
      </w:tr>
      <w:tr w:rsidR="00F57A8E" w:rsidRPr="0021313F" w14:paraId="0FF3CABC" w14:textId="77777777" w:rsidTr="0072444F">
        <w:trPr>
          <w:trHeight w:val="2467"/>
        </w:trPr>
        <w:tc>
          <w:tcPr>
            <w:tcW w:w="4537" w:type="dxa"/>
            <w:tcBorders>
              <w:top w:val="nil"/>
              <w:left w:val="single" w:sz="8" w:space="0" w:color="auto"/>
              <w:bottom w:val="single" w:sz="4" w:space="0" w:color="auto"/>
              <w:right w:val="single" w:sz="4" w:space="0" w:color="auto"/>
            </w:tcBorders>
            <w:shd w:val="clear" w:color="auto" w:fill="auto"/>
            <w:vAlign w:val="bottom"/>
            <w:hideMark/>
          </w:tcPr>
          <w:p w14:paraId="6BEFB967" w14:textId="07F064D6" w:rsidR="00F57A8E" w:rsidRPr="0021313F" w:rsidRDefault="00F57A8E" w:rsidP="0072444F">
            <w:pPr>
              <w:spacing w:after="0" w:line="240" w:lineRule="auto"/>
              <w:rPr>
                <w:rFonts w:ascii="Calibri" w:eastAsia="Times New Roman" w:hAnsi="Calibri" w:cs="Calibri"/>
                <w:lang w:val="sr-Latn-ME"/>
              </w:rPr>
            </w:pPr>
            <w:r w:rsidRPr="0021313F">
              <w:rPr>
                <w:rFonts w:ascii="Calibri" w:eastAsia="Times New Roman" w:hAnsi="Calibri" w:cs="Calibri"/>
                <w:lang w:val="sr-Latn-ME"/>
              </w:rPr>
              <w:t xml:space="preserve">Радови за: Дом здравља, ЕПЦГ, Основни суд, ДОО Хелада Монт, Еколошки покрет Озон, Тошчелик, АРА Никшић, Прва банка ЦГ, Центар за социјални рад, Сава осигурање, ФК Сутјеска, Спорско риболовни клуб, НВО Путевима предака,СБ Брезовик,                                        - Радови за физичка лица ( орезивање, сјеча стабала, </w:t>
            </w:r>
            <w:r w:rsidR="0072444F">
              <w:rPr>
                <w:rFonts w:ascii="Calibri" w:eastAsia="Times New Roman" w:hAnsi="Calibri" w:cs="Calibri"/>
                <w:lang w:val="sr-Cyrl-ME"/>
              </w:rPr>
              <w:t>и</w:t>
            </w:r>
            <w:r w:rsidRPr="0021313F">
              <w:rPr>
                <w:rFonts w:ascii="Calibri" w:eastAsia="Times New Roman" w:hAnsi="Calibri" w:cs="Calibri"/>
                <w:lang w:val="sr-Latn-ME"/>
              </w:rPr>
              <w:t xml:space="preserve"> сл.)                                                                  - Продаја садног материјала </w:t>
            </w:r>
          </w:p>
        </w:tc>
        <w:tc>
          <w:tcPr>
            <w:tcW w:w="889" w:type="dxa"/>
            <w:tcBorders>
              <w:top w:val="nil"/>
              <w:left w:val="nil"/>
              <w:bottom w:val="single" w:sz="4" w:space="0" w:color="auto"/>
              <w:right w:val="single" w:sz="4" w:space="0" w:color="auto"/>
            </w:tcBorders>
            <w:shd w:val="clear" w:color="auto" w:fill="auto"/>
            <w:vAlign w:val="center"/>
            <w:hideMark/>
          </w:tcPr>
          <w:p w14:paraId="66A88D51"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 </w:t>
            </w:r>
          </w:p>
        </w:tc>
        <w:tc>
          <w:tcPr>
            <w:tcW w:w="831" w:type="dxa"/>
            <w:tcBorders>
              <w:top w:val="nil"/>
              <w:left w:val="nil"/>
              <w:bottom w:val="single" w:sz="4" w:space="0" w:color="auto"/>
              <w:right w:val="single" w:sz="4" w:space="0" w:color="auto"/>
            </w:tcBorders>
            <w:shd w:val="clear" w:color="auto" w:fill="auto"/>
            <w:noWrap/>
            <w:vAlign w:val="center"/>
            <w:hideMark/>
          </w:tcPr>
          <w:p w14:paraId="6B4241A7"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 </w:t>
            </w:r>
          </w:p>
        </w:tc>
        <w:tc>
          <w:tcPr>
            <w:tcW w:w="584" w:type="dxa"/>
            <w:tcBorders>
              <w:top w:val="nil"/>
              <w:left w:val="nil"/>
              <w:bottom w:val="single" w:sz="4" w:space="0" w:color="auto"/>
              <w:right w:val="single" w:sz="4" w:space="0" w:color="auto"/>
            </w:tcBorders>
            <w:shd w:val="clear" w:color="auto" w:fill="auto"/>
            <w:vAlign w:val="center"/>
            <w:hideMark/>
          </w:tcPr>
          <w:p w14:paraId="67DD8CB7"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1,00</w:t>
            </w:r>
          </w:p>
        </w:tc>
        <w:tc>
          <w:tcPr>
            <w:tcW w:w="783" w:type="dxa"/>
            <w:tcBorders>
              <w:top w:val="nil"/>
              <w:left w:val="nil"/>
              <w:bottom w:val="single" w:sz="4" w:space="0" w:color="auto"/>
              <w:right w:val="single" w:sz="4" w:space="0" w:color="auto"/>
            </w:tcBorders>
            <w:shd w:val="clear" w:color="auto" w:fill="auto"/>
            <w:vAlign w:val="center"/>
            <w:hideMark/>
          </w:tcPr>
          <w:p w14:paraId="396C3BCC"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83EC97E"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6BC4AC14"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9.000,00</w:t>
            </w:r>
          </w:p>
        </w:tc>
        <w:tc>
          <w:tcPr>
            <w:tcW w:w="930" w:type="dxa"/>
            <w:tcBorders>
              <w:top w:val="nil"/>
              <w:left w:val="nil"/>
              <w:bottom w:val="single" w:sz="4" w:space="0" w:color="auto"/>
              <w:right w:val="single" w:sz="4" w:space="0" w:color="auto"/>
            </w:tcBorders>
            <w:shd w:val="clear" w:color="auto" w:fill="auto"/>
            <w:vAlign w:val="center"/>
            <w:hideMark/>
          </w:tcPr>
          <w:p w14:paraId="730A7C24"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9.708,60</w:t>
            </w:r>
          </w:p>
        </w:tc>
        <w:tc>
          <w:tcPr>
            <w:tcW w:w="895" w:type="dxa"/>
            <w:tcBorders>
              <w:top w:val="nil"/>
              <w:left w:val="nil"/>
              <w:bottom w:val="single" w:sz="4" w:space="0" w:color="auto"/>
              <w:right w:val="single" w:sz="4" w:space="0" w:color="auto"/>
            </w:tcBorders>
            <w:shd w:val="clear" w:color="auto" w:fill="auto"/>
            <w:noWrap/>
            <w:vAlign w:val="center"/>
            <w:hideMark/>
          </w:tcPr>
          <w:p w14:paraId="74495B19"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107,87</w:t>
            </w:r>
          </w:p>
        </w:tc>
        <w:tc>
          <w:tcPr>
            <w:tcW w:w="1660" w:type="dxa"/>
            <w:tcBorders>
              <w:top w:val="nil"/>
              <w:left w:val="nil"/>
              <w:bottom w:val="nil"/>
              <w:right w:val="nil"/>
            </w:tcBorders>
            <w:shd w:val="clear" w:color="auto" w:fill="auto"/>
            <w:noWrap/>
            <w:vAlign w:val="bottom"/>
            <w:hideMark/>
          </w:tcPr>
          <w:p w14:paraId="3D38CF2F" w14:textId="77777777" w:rsidR="00F57A8E" w:rsidRPr="0021313F" w:rsidRDefault="00F57A8E" w:rsidP="00F57A8E">
            <w:pPr>
              <w:spacing w:after="0" w:line="240" w:lineRule="auto"/>
              <w:jc w:val="right"/>
              <w:rPr>
                <w:rFonts w:ascii="Calibri" w:eastAsia="Times New Roman" w:hAnsi="Calibri" w:cs="Calibri"/>
                <w:color w:val="000000"/>
                <w:lang w:val="sr-Latn-ME"/>
              </w:rPr>
            </w:pPr>
          </w:p>
        </w:tc>
        <w:tc>
          <w:tcPr>
            <w:tcW w:w="1060" w:type="dxa"/>
            <w:tcBorders>
              <w:top w:val="nil"/>
              <w:left w:val="nil"/>
              <w:bottom w:val="nil"/>
              <w:right w:val="nil"/>
            </w:tcBorders>
            <w:shd w:val="clear" w:color="auto" w:fill="auto"/>
            <w:noWrap/>
            <w:vAlign w:val="bottom"/>
            <w:hideMark/>
          </w:tcPr>
          <w:p w14:paraId="477116B7"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120" w:type="dxa"/>
            <w:tcBorders>
              <w:top w:val="nil"/>
              <w:left w:val="nil"/>
              <w:bottom w:val="nil"/>
              <w:right w:val="nil"/>
            </w:tcBorders>
            <w:shd w:val="clear" w:color="auto" w:fill="auto"/>
            <w:noWrap/>
            <w:vAlign w:val="bottom"/>
            <w:hideMark/>
          </w:tcPr>
          <w:p w14:paraId="58813FBF"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060" w:type="dxa"/>
            <w:tcBorders>
              <w:top w:val="nil"/>
              <w:left w:val="nil"/>
              <w:bottom w:val="nil"/>
              <w:right w:val="nil"/>
            </w:tcBorders>
            <w:shd w:val="clear" w:color="auto" w:fill="auto"/>
            <w:noWrap/>
            <w:vAlign w:val="bottom"/>
            <w:hideMark/>
          </w:tcPr>
          <w:p w14:paraId="71777759"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140" w:type="dxa"/>
            <w:tcBorders>
              <w:top w:val="nil"/>
              <w:left w:val="nil"/>
              <w:bottom w:val="nil"/>
              <w:right w:val="nil"/>
            </w:tcBorders>
            <w:shd w:val="clear" w:color="auto" w:fill="auto"/>
            <w:noWrap/>
            <w:vAlign w:val="bottom"/>
            <w:hideMark/>
          </w:tcPr>
          <w:p w14:paraId="0F2A7FEE"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960" w:type="dxa"/>
            <w:tcBorders>
              <w:top w:val="nil"/>
              <w:left w:val="nil"/>
              <w:bottom w:val="nil"/>
              <w:right w:val="nil"/>
            </w:tcBorders>
            <w:shd w:val="clear" w:color="auto" w:fill="auto"/>
            <w:noWrap/>
            <w:vAlign w:val="bottom"/>
            <w:hideMark/>
          </w:tcPr>
          <w:p w14:paraId="6C7A84D5"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060" w:type="dxa"/>
            <w:tcBorders>
              <w:top w:val="nil"/>
              <w:left w:val="nil"/>
              <w:bottom w:val="nil"/>
              <w:right w:val="nil"/>
            </w:tcBorders>
            <w:shd w:val="clear" w:color="auto" w:fill="auto"/>
            <w:noWrap/>
            <w:vAlign w:val="bottom"/>
            <w:hideMark/>
          </w:tcPr>
          <w:p w14:paraId="3346C223"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960" w:type="dxa"/>
            <w:tcBorders>
              <w:top w:val="nil"/>
              <w:left w:val="nil"/>
              <w:bottom w:val="nil"/>
              <w:right w:val="nil"/>
            </w:tcBorders>
            <w:shd w:val="clear" w:color="auto" w:fill="auto"/>
            <w:noWrap/>
            <w:vAlign w:val="bottom"/>
            <w:hideMark/>
          </w:tcPr>
          <w:p w14:paraId="3C927BC7"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960" w:type="dxa"/>
            <w:tcBorders>
              <w:top w:val="nil"/>
              <w:left w:val="nil"/>
              <w:bottom w:val="nil"/>
              <w:right w:val="nil"/>
            </w:tcBorders>
            <w:shd w:val="clear" w:color="auto" w:fill="auto"/>
            <w:noWrap/>
            <w:vAlign w:val="bottom"/>
            <w:hideMark/>
          </w:tcPr>
          <w:p w14:paraId="5AA34A92"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960" w:type="dxa"/>
            <w:tcBorders>
              <w:top w:val="nil"/>
              <w:left w:val="nil"/>
              <w:bottom w:val="nil"/>
              <w:right w:val="nil"/>
            </w:tcBorders>
            <w:shd w:val="clear" w:color="auto" w:fill="auto"/>
            <w:noWrap/>
            <w:vAlign w:val="bottom"/>
            <w:hideMark/>
          </w:tcPr>
          <w:p w14:paraId="4570B59B"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r>
    </w:tbl>
    <w:p w14:paraId="16B55675" w14:textId="77777777" w:rsidR="00F57A8E" w:rsidRPr="0021313F" w:rsidRDefault="00F57A8E" w:rsidP="00F57A8E">
      <w:pPr>
        <w:rPr>
          <w:lang w:val="sr-Latn-ME"/>
        </w:rPr>
      </w:pPr>
    </w:p>
    <w:tbl>
      <w:tblPr>
        <w:tblStyle w:val="TableGrid"/>
        <w:tblW w:w="0" w:type="auto"/>
        <w:tblLayout w:type="fixed"/>
        <w:tblLook w:val="04A0" w:firstRow="1" w:lastRow="0" w:firstColumn="1" w:lastColumn="0" w:noHBand="0" w:noVBand="1"/>
      </w:tblPr>
      <w:tblGrid>
        <w:gridCol w:w="7479"/>
        <w:gridCol w:w="1276"/>
        <w:gridCol w:w="1276"/>
        <w:gridCol w:w="674"/>
      </w:tblGrid>
      <w:tr w:rsidR="00F57A8E" w:rsidRPr="0021313F" w14:paraId="084B6391" w14:textId="77777777" w:rsidTr="00F57A8E">
        <w:trPr>
          <w:trHeight w:val="411"/>
        </w:trPr>
        <w:tc>
          <w:tcPr>
            <w:tcW w:w="7479" w:type="dxa"/>
            <w:vAlign w:val="center"/>
          </w:tcPr>
          <w:bookmarkEnd w:id="0"/>
          <w:p w14:paraId="45C276E8" w14:textId="77777777" w:rsidR="00F57A8E" w:rsidRPr="0021313F" w:rsidRDefault="00F57A8E" w:rsidP="00F57A8E">
            <w:pPr>
              <w:jc w:val="center"/>
              <w:rPr>
                <w:sz w:val="24"/>
                <w:szCs w:val="24"/>
                <w:lang w:val="sr-Latn-ME"/>
              </w:rPr>
            </w:pPr>
            <w:r w:rsidRPr="0021313F">
              <w:rPr>
                <w:rFonts w:ascii="Calibri" w:hAnsi="Calibri" w:cs="Calibri"/>
                <w:b/>
                <w:bCs/>
                <w:sz w:val="24"/>
                <w:szCs w:val="24"/>
                <w:lang w:val="sr-Latn-ME"/>
              </w:rPr>
              <w:t>УКУПНО  РЈ ЗЕЛЕНИЛО:</w:t>
            </w:r>
          </w:p>
        </w:tc>
        <w:tc>
          <w:tcPr>
            <w:tcW w:w="1276" w:type="dxa"/>
            <w:vAlign w:val="center"/>
          </w:tcPr>
          <w:p w14:paraId="50588928" w14:textId="77777777" w:rsidR="00F57A8E" w:rsidRPr="0021313F" w:rsidRDefault="00F57A8E" w:rsidP="00F57A8E">
            <w:pPr>
              <w:jc w:val="right"/>
              <w:rPr>
                <w:rFonts w:asciiTheme="minorHAnsi" w:hAnsiTheme="minorHAnsi" w:cstheme="minorHAnsi"/>
                <w:b/>
                <w:bCs/>
                <w:lang w:val="sr-Latn-ME"/>
              </w:rPr>
            </w:pPr>
          </w:p>
        </w:tc>
        <w:tc>
          <w:tcPr>
            <w:tcW w:w="1276" w:type="dxa"/>
            <w:vAlign w:val="center"/>
          </w:tcPr>
          <w:p w14:paraId="6F92AC6E" w14:textId="77777777" w:rsidR="00F57A8E" w:rsidRPr="0021313F" w:rsidRDefault="00F57A8E" w:rsidP="00F57A8E">
            <w:pPr>
              <w:jc w:val="right"/>
              <w:rPr>
                <w:rFonts w:asciiTheme="minorHAnsi" w:hAnsiTheme="minorHAnsi" w:cstheme="minorHAnsi"/>
                <w:lang w:val="sr-Latn-ME"/>
              </w:rPr>
            </w:pPr>
            <w:r w:rsidRPr="0021313F">
              <w:rPr>
                <w:rFonts w:asciiTheme="minorHAnsi" w:hAnsiTheme="minorHAnsi" w:cstheme="minorHAnsi"/>
                <w:b/>
                <w:bCs/>
                <w:lang w:val="sr-Latn-ME"/>
              </w:rPr>
              <w:t>217.019,81</w:t>
            </w:r>
          </w:p>
        </w:tc>
        <w:tc>
          <w:tcPr>
            <w:tcW w:w="674" w:type="dxa"/>
            <w:vAlign w:val="center"/>
          </w:tcPr>
          <w:p w14:paraId="68EDDD30" w14:textId="77777777" w:rsidR="00F57A8E" w:rsidRPr="0021313F" w:rsidRDefault="00F57A8E" w:rsidP="00F57A8E">
            <w:pPr>
              <w:jc w:val="center"/>
              <w:rPr>
                <w:rFonts w:asciiTheme="minorHAnsi" w:hAnsiTheme="minorHAnsi" w:cstheme="minorHAnsi"/>
                <w:b/>
                <w:bCs/>
                <w:lang w:val="sr-Latn-ME"/>
              </w:rPr>
            </w:pPr>
          </w:p>
        </w:tc>
      </w:tr>
    </w:tbl>
    <w:p w14:paraId="4F375F15" w14:textId="77777777" w:rsidR="00F57A8E" w:rsidRPr="0021313F" w:rsidRDefault="00F57A8E" w:rsidP="00F57A8E">
      <w:pPr>
        <w:spacing w:after="0" w:line="360" w:lineRule="auto"/>
        <w:ind w:firstLine="720"/>
        <w:rPr>
          <w:rFonts w:ascii="Times New Roman" w:eastAsia="Times New Roman" w:hAnsi="Times New Roman" w:cs="Times New Roman"/>
          <w:b/>
          <w:bCs/>
          <w:color w:val="FF0000"/>
          <w:sz w:val="24"/>
          <w:szCs w:val="24"/>
          <w:lang w:val="sr-Latn-ME"/>
        </w:rPr>
      </w:pPr>
    </w:p>
    <w:p w14:paraId="44D2425A" w14:textId="77777777" w:rsidR="00F57A8E" w:rsidRPr="0021313F" w:rsidRDefault="00F57A8E" w:rsidP="00F57A8E">
      <w:pPr>
        <w:tabs>
          <w:tab w:val="left" w:pos="426"/>
        </w:tabs>
        <w:spacing w:after="0" w:line="240" w:lineRule="auto"/>
        <w:ind w:left="426" w:hanging="142"/>
        <w:jc w:val="both"/>
        <w:rPr>
          <w:rFonts w:ascii="Times New Roman" w:eastAsia="Times New Roman" w:hAnsi="Times New Roman" w:cs="Times New Roman"/>
          <w:b/>
          <w:iCs/>
          <w:sz w:val="24"/>
          <w:szCs w:val="24"/>
          <w:lang w:val="sr-Latn-ME"/>
        </w:rPr>
      </w:pPr>
      <w:r w:rsidRPr="0021313F">
        <w:rPr>
          <w:rFonts w:ascii="Times New Roman" w:eastAsia="Times New Roman" w:hAnsi="Times New Roman" w:cs="Times New Roman"/>
          <w:b/>
          <w:iCs/>
          <w:sz w:val="24"/>
          <w:szCs w:val="24"/>
          <w:lang w:val="sr-Latn-ME"/>
        </w:rPr>
        <w:t>РЈ ПУТЕВИ</w:t>
      </w:r>
    </w:p>
    <w:p w14:paraId="51484CF0" w14:textId="77777777" w:rsidR="00F57A8E" w:rsidRPr="0021313F" w:rsidRDefault="00F57A8E" w:rsidP="00F57A8E">
      <w:pPr>
        <w:tabs>
          <w:tab w:val="left" w:pos="426"/>
        </w:tabs>
        <w:spacing w:after="0" w:line="240" w:lineRule="auto"/>
        <w:jc w:val="both"/>
        <w:rPr>
          <w:rFonts w:ascii="Times New Roman" w:eastAsia="Times New Roman" w:hAnsi="Times New Roman" w:cs="Times New Roman"/>
          <w:bCs/>
          <w:iCs/>
          <w:sz w:val="12"/>
          <w:szCs w:val="12"/>
          <w:lang w:val="sr-Latn-ME"/>
        </w:rPr>
      </w:pPr>
    </w:p>
    <w:p w14:paraId="5DBC6FA6" w14:textId="77777777" w:rsidR="00F57A8E" w:rsidRPr="0021313F" w:rsidRDefault="00F57A8E" w:rsidP="00F57A8E">
      <w:pPr>
        <w:autoSpaceDE w:val="0"/>
        <w:autoSpaceDN w:val="0"/>
        <w:adjustRightInd w:val="0"/>
        <w:spacing w:after="0" w:line="240" w:lineRule="auto"/>
        <w:jc w:val="both"/>
        <w:rPr>
          <w:rFonts w:ascii="Times New Roman" w:eastAsia="Times New Roman" w:hAnsi="Times New Roman" w:cs="Times New Roman"/>
          <w:color w:val="FF0000"/>
          <w:sz w:val="24"/>
          <w:szCs w:val="24"/>
          <w:lang w:val="sr-Latn-ME"/>
        </w:rPr>
      </w:pPr>
      <w:r w:rsidRPr="0021313F">
        <w:rPr>
          <w:rFonts w:ascii="Times New Roman" w:eastAsia="Times New Roman" w:hAnsi="Times New Roman" w:cs="Times New Roman"/>
          <w:sz w:val="24"/>
          <w:szCs w:val="24"/>
          <w:lang w:val="sr-Latn-ME"/>
        </w:rPr>
        <w:t>Програмом рада РЈ Путеви за 2023. годину</w:t>
      </w:r>
      <w:r w:rsidRPr="0021313F">
        <w:rPr>
          <w:rFonts w:ascii="Times New Roman" w:eastAsia="Times New Roman" w:hAnsi="Times New Roman" w:cs="Times New Roman"/>
          <w:color w:val="FF0000"/>
          <w:sz w:val="24"/>
          <w:szCs w:val="24"/>
          <w:lang w:val="sr-Latn-ME"/>
        </w:rPr>
        <w:t xml:space="preserve"> </w:t>
      </w:r>
      <w:r w:rsidRPr="0021313F">
        <w:rPr>
          <w:rFonts w:ascii="Times New Roman" w:eastAsia="Times New Roman" w:hAnsi="Times New Roman" w:cs="Times New Roman"/>
          <w:sz w:val="24"/>
          <w:szCs w:val="24"/>
          <w:lang w:val="sr-Latn-ME"/>
        </w:rPr>
        <w:t xml:space="preserve">за одржавање путева, комуналних објеката, одржавање јавне расвјете и свјетлосне сигнализације, планиран је износ од: </w:t>
      </w:r>
      <w:r w:rsidRPr="0021313F">
        <w:rPr>
          <w:rFonts w:ascii="Times New Roman" w:hAnsi="Times New Roman" w:cs="Times New Roman"/>
          <w:sz w:val="24"/>
          <w:szCs w:val="24"/>
          <w:lang w:val="sr-Latn-ME"/>
        </w:rPr>
        <w:t>382.741,25</w:t>
      </w:r>
      <w:r w:rsidRPr="0021313F">
        <w:rPr>
          <w:rFonts w:ascii="Times New Roman" w:eastAsia="Times New Roman" w:hAnsi="Times New Roman" w:cs="Times New Roman"/>
          <w:sz w:val="24"/>
          <w:szCs w:val="24"/>
          <w:lang w:val="sr-Latn-ME"/>
        </w:rPr>
        <w:t xml:space="preserve"> €, а укупно је реализовано </w:t>
      </w:r>
      <w:r w:rsidRPr="0021313F">
        <w:rPr>
          <w:rFonts w:ascii="Times New Roman" w:hAnsi="Times New Roman" w:cs="Times New Roman"/>
          <w:sz w:val="24"/>
          <w:szCs w:val="24"/>
          <w:lang w:val="sr-Latn-ME"/>
        </w:rPr>
        <w:t>276.964,90</w:t>
      </w:r>
      <w:r w:rsidRPr="0021313F">
        <w:rPr>
          <w:b/>
          <w:bCs/>
          <w:lang w:val="sr-Latn-ME"/>
        </w:rPr>
        <w:t xml:space="preserve"> </w:t>
      </w:r>
      <w:r w:rsidRPr="0021313F">
        <w:rPr>
          <w:rFonts w:ascii="Times New Roman" w:eastAsia="Times New Roman" w:hAnsi="Times New Roman" w:cs="Times New Roman"/>
          <w:sz w:val="24"/>
          <w:szCs w:val="24"/>
          <w:lang w:val="sr-Latn-ME"/>
        </w:rPr>
        <w:t>€  (72,36 %).</w:t>
      </w:r>
    </w:p>
    <w:p w14:paraId="211412B1" w14:textId="77777777" w:rsidR="00F57A8E" w:rsidRPr="0021313F" w:rsidRDefault="00F57A8E" w:rsidP="00F57A8E">
      <w:pPr>
        <w:autoSpaceDE w:val="0"/>
        <w:autoSpaceDN w:val="0"/>
        <w:adjustRightInd w:val="0"/>
        <w:spacing w:after="0" w:line="240" w:lineRule="auto"/>
        <w:jc w:val="both"/>
        <w:rPr>
          <w:rFonts w:ascii="Times New Roman" w:eastAsia="Times New Roman" w:hAnsi="Times New Roman" w:cs="Times New Roman"/>
          <w:color w:val="FF0000"/>
          <w:sz w:val="24"/>
          <w:szCs w:val="24"/>
          <w:lang w:val="sr-Latn-ME"/>
        </w:rPr>
      </w:pPr>
      <w:r w:rsidRPr="0021313F">
        <w:rPr>
          <w:rFonts w:ascii="Times New Roman" w:eastAsia="Times New Roman" w:hAnsi="Times New Roman" w:cs="Times New Roman"/>
          <w:sz w:val="24"/>
          <w:szCs w:val="24"/>
          <w:lang w:val="sr-Latn-ME"/>
        </w:rPr>
        <w:t>За радове по налозима Секретаријата за комуналне послове и саобраћај и Комуналне полиције планиран је износ од 20.000,00 €, а укупно је реализовано 33.673,01 € (168,36 %).</w:t>
      </w:r>
    </w:p>
    <w:p w14:paraId="1A1DCC8C" w14:textId="77777777" w:rsidR="00F57A8E" w:rsidRPr="0021313F" w:rsidRDefault="00F57A8E" w:rsidP="00F57A8E">
      <w:pPr>
        <w:autoSpaceDE w:val="0"/>
        <w:autoSpaceDN w:val="0"/>
        <w:adjustRightInd w:val="0"/>
        <w:spacing w:after="0" w:line="240" w:lineRule="auto"/>
        <w:ind w:left="426" w:hanging="142"/>
        <w:rPr>
          <w:rFonts w:ascii="Times New Roman" w:eastAsia="Times New Roman" w:hAnsi="Times New Roman" w:cs="Times New Roman"/>
          <w:b/>
          <w:sz w:val="12"/>
          <w:szCs w:val="12"/>
          <w:lang w:val="sr-Latn-ME"/>
        </w:rPr>
      </w:pPr>
    </w:p>
    <w:tbl>
      <w:tblPr>
        <w:tblW w:w="109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2"/>
        <w:gridCol w:w="2625"/>
        <w:gridCol w:w="566"/>
        <w:gridCol w:w="870"/>
        <w:gridCol w:w="1134"/>
        <w:gridCol w:w="1134"/>
        <w:gridCol w:w="851"/>
        <w:gridCol w:w="1134"/>
        <w:gridCol w:w="1134"/>
        <w:gridCol w:w="850"/>
      </w:tblGrid>
      <w:tr w:rsidR="00F57A8E" w:rsidRPr="0021313F" w14:paraId="0F78986A" w14:textId="77777777" w:rsidTr="00F57A8E">
        <w:tc>
          <w:tcPr>
            <w:tcW w:w="612" w:type="dxa"/>
            <w:vMerge w:val="restart"/>
            <w:shd w:val="clear" w:color="auto" w:fill="D9E2F3" w:themeFill="accent1" w:themeFillTint="33"/>
            <w:vAlign w:val="center"/>
          </w:tcPr>
          <w:p w14:paraId="043CCBD6"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Р.б.</w:t>
            </w:r>
          </w:p>
        </w:tc>
        <w:tc>
          <w:tcPr>
            <w:tcW w:w="2625" w:type="dxa"/>
            <w:vMerge w:val="restart"/>
            <w:shd w:val="clear" w:color="auto" w:fill="D9E2F3" w:themeFill="accent1" w:themeFillTint="33"/>
            <w:vAlign w:val="center"/>
          </w:tcPr>
          <w:p w14:paraId="2B649454"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Врста послов</w:t>
            </w:r>
            <w:r>
              <w:rPr>
                <w:rFonts w:ascii="Times New Roman" w:eastAsia="Times New Roman" w:hAnsi="Times New Roman" w:cs="Times New Roman"/>
                <w:b/>
                <w:sz w:val="20"/>
                <w:szCs w:val="20"/>
                <w:lang w:val="sr-Latn-ME"/>
              </w:rPr>
              <w:t>а</w:t>
            </w:r>
            <w:r w:rsidRPr="0021313F">
              <w:rPr>
                <w:rFonts w:ascii="Times New Roman" w:eastAsia="Times New Roman" w:hAnsi="Times New Roman" w:cs="Times New Roman"/>
                <w:b/>
                <w:sz w:val="20"/>
                <w:szCs w:val="20"/>
                <w:lang w:val="sr-Latn-ME"/>
              </w:rPr>
              <w:t xml:space="preserve"> - услуга</w:t>
            </w:r>
          </w:p>
        </w:tc>
        <w:tc>
          <w:tcPr>
            <w:tcW w:w="566" w:type="dxa"/>
            <w:vMerge w:val="restart"/>
            <w:shd w:val="clear" w:color="auto" w:fill="D9E2F3" w:themeFill="accent1" w:themeFillTint="33"/>
            <w:vAlign w:val="center"/>
          </w:tcPr>
          <w:p w14:paraId="4C9B2E36"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Ј.м.</w:t>
            </w:r>
          </w:p>
        </w:tc>
        <w:tc>
          <w:tcPr>
            <w:tcW w:w="3138" w:type="dxa"/>
            <w:gridSpan w:val="3"/>
            <w:shd w:val="clear" w:color="auto" w:fill="D9E2F3" w:themeFill="accent1" w:themeFillTint="33"/>
            <w:vAlign w:val="center"/>
          </w:tcPr>
          <w:p w14:paraId="7848A355"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Физички обим послова</w:t>
            </w:r>
          </w:p>
        </w:tc>
        <w:tc>
          <w:tcPr>
            <w:tcW w:w="851" w:type="dxa"/>
            <w:vMerge w:val="restart"/>
            <w:shd w:val="clear" w:color="auto" w:fill="D9E2F3" w:themeFill="accent1" w:themeFillTint="33"/>
            <w:vAlign w:val="center"/>
          </w:tcPr>
          <w:p w14:paraId="15AEEC4B" w14:textId="1FA43383" w:rsidR="00F57A8E" w:rsidRPr="0021313F" w:rsidRDefault="0072444F"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Pr>
                <w:rFonts w:ascii="Times New Roman" w:eastAsia="Times New Roman" w:hAnsi="Times New Roman" w:cs="Times New Roman"/>
                <w:b/>
                <w:sz w:val="20"/>
                <w:szCs w:val="20"/>
                <w:lang w:val="sr-Latn-ME"/>
              </w:rPr>
              <w:t>Инд.</w:t>
            </w:r>
            <w:r w:rsidR="00F57A8E" w:rsidRPr="0021313F">
              <w:rPr>
                <w:rFonts w:ascii="Times New Roman" w:eastAsia="Times New Roman" w:hAnsi="Times New Roman" w:cs="Times New Roman"/>
                <w:b/>
                <w:sz w:val="20"/>
                <w:szCs w:val="20"/>
                <w:lang w:val="sr-Latn-ME"/>
              </w:rPr>
              <w:t xml:space="preserve"> 6/5</w:t>
            </w:r>
          </w:p>
        </w:tc>
        <w:tc>
          <w:tcPr>
            <w:tcW w:w="2268" w:type="dxa"/>
            <w:gridSpan w:val="2"/>
            <w:shd w:val="clear" w:color="auto" w:fill="D9E2F3" w:themeFill="accent1" w:themeFillTint="33"/>
            <w:vAlign w:val="center"/>
          </w:tcPr>
          <w:p w14:paraId="72ABA8D3"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Финансијски показатељи</w:t>
            </w:r>
          </w:p>
        </w:tc>
        <w:tc>
          <w:tcPr>
            <w:tcW w:w="850" w:type="dxa"/>
            <w:vMerge w:val="restart"/>
            <w:shd w:val="clear" w:color="auto" w:fill="D9E2F3" w:themeFill="accent1" w:themeFillTint="33"/>
            <w:vAlign w:val="center"/>
          </w:tcPr>
          <w:p w14:paraId="3E788D9B" w14:textId="2D425972" w:rsidR="00F57A8E" w:rsidRPr="0021313F" w:rsidRDefault="0072444F"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Pr>
                <w:rFonts w:ascii="Times New Roman" w:eastAsia="Times New Roman" w:hAnsi="Times New Roman" w:cs="Times New Roman"/>
                <w:b/>
                <w:sz w:val="20"/>
                <w:szCs w:val="20"/>
                <w:lang w:val="sr-Latn-ME"/>
              </w:rPr>
              <w:t>Инд.</w:t>
            </w:r>
            <w:r w:rsidR="00F57A8E" w:rsidRPr="0021313F">
              <w:rPr>
                <w:rFonts w:ascii="Times New Roman" w:eastAsia="Times New Roman" w:hAnsi="Times New Roman" w:cs="Times New Roman"/>
                <w:b/>
                <w:sz w:val="20"/>
                <w:szCs w:val="20"/>
                <w:lang w:val="sr-Latn-ME"/>
              </w:rPr>
              <w:t xml:space="preserve"> 9/8</w:t>
            </w:r>
          </w:p>
          <w:p w14:paraId="31DD3CF7"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w:t>
            </w:r>
          </w:p>
        </w:tc>
      </w:tr>
      <w:tr w:rsidR="00F57A8E" w:rsidRPr="0021313F" w14:paraId="49ED147A" w14:textId="77777777" w:rsidTr="00F57A8E">
        <w:tc>
          <w:tcPr>
            <w:tcW w:w="612" w:type="dxa"/>
            <w:vMerge/>
            <w:shd w:val="clear" w:color="auto" w:fill="D9E2F3" w:themeFill="accent1" w:themeFillTint="33"/>
          </w:tcPr>
          <w:p w14:paraId="207BD554"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b/>
                <w:sz w:val="20"/>
                <w:szCs w:val="20"/>
                <w:lang w:val="sr-Latn-ME"/>
              </w:rPr>
            </w:pPr>
          </w:p>
        </w:tc>
        <w:tc>
          <w:tcPr>
            <w:tcW w:w="2625" w:type="dxa"/>
            <w:vMerge/>
            <w:shd w:val="clear" w:color="auto" w:fill="D9E2F3" w:themeFill="accent1" w:themeFillTint="33"/>
          </w:tcPr>
          <w:p w14:paraId="49B3C18B"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b/>
                <w:sz w:val="20"/>
                <w:szCs w:val="20"/>
                <w:lang w:val="sr-Latn-ME"/>
              </w:rPr>
            </w:pPr>
          </w:p>
        </w:tc>
        <w:tc>
          <w:tcPr>
            <w:tcW w:w="566" w:type="dxa"/>
            <w:vMerge/>
            <w:shd w:val="clear" w:color="auto" w:fill="D9E2F3" w:themeFill="accent1" w:themeFillTint="33"/>
          </w:tcPr>
          <w:p w14:paraId="1014DD05"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b/>
                <w:sz w:val="20"/>
                <w:szCs w:val="20"/>
                <w:lang w:val="sr-Latn-ME"/>
              </w:rPr>
            </w:pPr>
          </w:p>
        </w:tc>
        <w:tc>
          <w:tcPr>
            <w:tcW w:w="870" w:type="dxa"/>
            <w:shd w:val="clear" w:color="auto" w:fill="D9E2F3" w:themeFill="accent1" w:themeFillTint="33"/>
            <w:vAlign w:val="center"/>
          </w:tcPr>
          <w:p w14:paraId="0B6FD566"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Цијена / ј.м.</w:t>
            </w:r>
          </w:p>
        </w:tc>
        <w:tc>
          <w:tcPr>
            <w:tcW w:w="1134" w:type="dxa"/>
            <w:shd w:val="clear" w:color="auto" w:fill="D9E2F3" w:themeFill="accent1" w:themeFillTint="33"/>
            <w:vAlign w:val="center"/>
          </w:tcPr>
          <w:p w14:paraId="5C5A4F98"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Планирано</w:t>
            </w:r>
          </w:p>
          <w:p w14:paraId="0FAC5423" w14:textId="5C15A91F" w:rsidR="00F57A8E" w:rsidRPr="0021313F" w:rsidRDefault="0072444F" w:rsidP="0072444F">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Pr>
                <w:rFonts w:ascii="Times New Roman" w:eastAsia="Times New Roman" w:hAnsi="Times New Roman" w:cs="Times New Roman"/>
                <w:b/>
                <w:sz w:val="20"/>
                <w:szCs w:val="20"/>
                <w:lang w:val="sr-Latn-ME"/>
              </w:rPr>
              <w:t>I</w:t>
            </w:r>
            <w:r w:rsidR="00F57A8E" w:rsidRPr="0021313F">
              <w:rPr>
                <w:rFonts w:ascii="Times New Roman" w:eastAsia="Times New Roman" w:hAnsi="Times New Roman" w:cs="Times New Roman"/>
                <w:b/>
                <w:sz w:val="20"/>
                <w:szCs w:val="20"/>
                <w:lang w:val="sr-Latn-ME"/>
              </w:rPr>
              <w:t>-</w:t>
            </w:r>
            <w:r>
              <w:rPr>
                <w:rFonts w:ascii="Times New Roman" w:eastAsia="Times New Roman" w:hAnsi="Times New Roman" w:cs="Times New Roman"/>
                <w:b/>
                <w:sz w:val="20"/>
                <w:szCs w:val="20"/>
                <w:lang w:val="sr-Latn-ME"/>
              </w:rPr>
              <w:t>XII</w:t>
            </w:r>
            <w:r w:rsidR="00F57A8E" w:rsidRPr="0021313F">
              <w:rPr>
                <w:rFonts w:ascii="Times New Roman" w:eastAsia="Times New Roman" w:hAnsi="Times New Roman" w:cs="Times New Roman"/>
                <w:b/>
                <w:sz w:val="20"/>
                <w:szCs w:val="20"/>
                <w:lang w:val="sr-Latn-ME"/>
              </w:rPr>
              <w:t xml:space="preserve"> 202</w:t>
            </w:r>
            <w:r w:rsidR="00F57A8E">
              <w:rPr>
                <w:rFonts w:ascii="Times New Roman" w:eastAsia="Times New Roman" w:hAnsi="Times New Roman" w:cs="Times New Roman"/>
                <w:b/>
                <w:sz w:val="20"/>
                <w:szCs w:val="20"/>
                <w:lang w:val="sr-Latn-ME"/>
              </w:rPr>
              <w:t>3</w:t>
            </w:r>
          </w:p>
        </w:tc>
        <w:tc>
          <w:tcPr>
            <w:tcW w:w="1134" w:type="dxa"/>
            <w:shd w:val="clear" w:color="auto" w:fill="D9E2F3" w:themeFill="accent1" w:themeFillTint="33"/>
            <w:vAlign w:val="center"/>
          </w:tcPr>
          <w:p w14:paraId="612474FD"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Остварено</w:t>
            </w:r>
          </w:p>
          <w:p w14:paraId="4EA9098B" w14:textId="4AAECB2A" w:rsidR="00F57A8E" w:rsidRPr="0021313F" w:rsidRDefault="0072444F" w:rsidP="0072444F">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Pr>
                <w:rFonts w:ascii="Times New Roman" w:eastAsia="Times New Roman" w:hAnsi="Times New Roman" w:cs="Times New Roman"/>
                <w:b/>
                <w:sz w:val="20"/>
                <w:szCs w:val="20"/>
                <w:lang w:val="sr-Latn-ME"/>
              </w:rPr>
              <w:t>I</w:t>
            </w:r>
            <w:r w:rsidR="00F57A8E" w:rsidRPr="0021313F">
              <w:rPr>
                <w:rFonts w:ascii="Times New Roman" w:eastAsia="Times New Roman" w:hAnsi="Times New Roman" w:cs="Times New Roman"/>
                <w:b/>
                <w:sz w:val="20"/>
                <w:szCs w:val="20"/>
                <w:lang w:val="sr-Latn-ME"/>
              </w:rPr>
              <w:t>-</w:t>
            </w:r>
            <w:r>
              <w:rPr>
                <w:rFonts w:ascii="Times New Roman" w:eastAsia="Times New Roman" w:hAnsi="Times New Roman" w:cs="Times New Roman"/>
                <w:b/>
                <w:sz w:val="20"/>
                <w:szCs w:val="20"/>
                <w:lang w:val="sr-Latn-ME"/>
              </w:rPr>
              <w:t>XII</w:t>
            </w:r>
            <w:r w:rsidR="00F57A8E" w:rsidRPr="0021313F">
              <w:rPr>
                <w:rFonts w:ascii="Times New Roman" w:eastAsia="Times New Roman" w:hAnsi="Times New Roman" w:cs="Times New Roman"/>
                <w:b/>
                <w:sz w:val="20"/>
                <w:szCs w:val="20"/>
                <w:lang w:val="sr-Latn-ME"/>
              </w:rPr>
              <w:t xml:space="preserve"> 202</w:t>
            </w:r>
            <w:r w:rsidR="00F57A8E">
              <w:rPr>
                <w:rFonts w:ascii="Times New Roman" w:eastAsia="Times New Roman" w:hAnsi="Times New Roman" w:cs="Times New Roman"/>
                <w:b/>
                <w:sz w:val="20"/>
                <w:szCs w:val="20"/>
                <w:lang w:val="sr-Latn-ME"/>
              </w:rPr>
              <w:t>3</w:t>
            </w:r>
          </w:p>
        </w:tc>
        <w:tc>
          <w:tcPr>
            <w:tcW w:w="851" w:type="dxa"/>
            <w:vMerge/>
            <w:shd w:val="clear" w:color="auto" w:fill="D9E2F3" w:themeFill="accent1" w:themeFillTint="33"/>
            <w:vAlign w:val="center"/>
          </w:tcPr>
          <w:p w14:paraId="45DFE819"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p>
        </w:tc>
        <w:tc>
          <w:tcPr>
            <w:tcW w:w="1134" w:type="dxa"/>
            <w:shd w:val="clear" w:color="auto" w:fill="D9E2F3" w:themeFill="accent1" w:themeFillTint="33"/>
            <w:vAlign w:val="center"/>
          </w:tcPr>
          <w:p w14:paraId="39D7CF50"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Планирано</w:t>
            </w:r>
          </w:p>
          <w:p w14:paraId="27390DCD" w14:textId="3C9474B4" w:rsidR="00F57A8E" w:rsidRPr="0021313F" w:rsidRDefault="0072444F" w:rsidP="0072444F">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Pr>
                <w:rFonts w:ascii="Times New Roman" w:eastAsia="Times New Roman" w:hAnsi="Times New Roman" w:cs="Times New Roman"/>
                <w:b/>
                <w:sz w:val="20"/>
                <w:szCs w:val="20"/>
                <w:lang w:val="sr-Latn-ME"/>
              </w:rPr>
              <w:t>I</w:t>
            </w:r>
            <w:r w:rsidR="00F57A8E" w:rsidRPr="0021313F">
              <w:rPr>
                <w:rFonts w:ascii="Times New Roman" w:eastAsia="Times New Roman" w:hAnsi="Times New Roman" w:cs="Times New Roman"/>
                <w:b/>
                <w:sz w:val="20"/>
                <w:szCs w:val="20"/>
                <w:lang w:val="sr-Latn-ME"/>
              </w:rPr>
              <w:t>-</w:t>
            </w:r>
            <w:r>
              <w:rPr>
                <w:rFonts w:ascii="Times New Roman" w:eastAsia="Times New Roman" w:hAnsi="Times New Roman" w:cs="Times New Roman"/>
                <w:b/>
                <w:sz w:val="20"/>
                <w:szCs w:val="20"/>
                <w:lang w:val="sr-Latn-ME"/>
              </w:rPr>
              <w:t>XII</w:t>
            </w:r>
            <w:r w:rsidR="00F57A8E" w:rsidRPr="0021313F">
              <w:rPr>
                <w:rFonts w:ascii="Times New Roman" w:eastAsia="Times New Roman" w:hAnsi="Times New Roman" w:cs="Times New Roman"/>
                <w:b/>
                <w:sz w:val="20"/>
                <w:szCs w:val="20"/>
                <w:lang w:val="sr-Latn-ME"/>
              </w:rPr>
              <w:t xml:space="preserve"> 202</w:t>
            </w:r>
            <w:r w:rsidR="00F57A8E">
              <w:rPr>
                <w:rFonts w:ascii="Times New Roman" w:eastAsia="Times New Roman" w:hAnsi="Times New Roman" w:cs="Times New Roman"/>
                <w:b/>
                <w:sz w:val="20"/>
                <w:szCs w:val="20"/>
                <w:lang w:val="sr-Latn-ME"/>
              </w:rPr>
              <w:t>3</w:t>
            </w:r>
          </w:p>
        </w:tc>
        <w:tc>
          <w:tcPr>
            <w:tcW w:w="1134" w:type="dxa"/>
            <w:shd w:val="clear" w:color="auto" w:fill="D9E2F3" w:themeFill="accent1" w:themeFillTint="33"/>
            <w:vAlign w:val="center"/>
          </w:tcPr>
          <w:p w14:paraId="52D32DDD"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Остварено</w:t>
            </w:r>
          </w:p>
          <w:p w14:paraId="0A936090" w14:textId="6E97C0EF" w:rsidR="00F57A8E" w:rsidRPr="0021313F" w:rsidRDefault="0072444F" w:rsidP="0072444F">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Pr>
                <w:rFonts w:ascii="Times New Roman" w:eastAsia="Times New Roman" w:hAnsi="Times New Roman" w:cs="Times New Roman"/>
                <w:b/>
                <w:sz w:val="20"/>
                <w:szCs w:val="20"/>
                <w:lang w:val="sr-Latn-ME"/>
              </w:rPr>
              <w:t>I</w:t>
            </w:r>
            <w:r w:rsidR="00F57A8E" w:rsidRPr="0021313F">
              <w:rPr>
                <w:rFonts w:ascii="Times New Roman" w:eastAsia="Times New Roman" w:hAnsi="Times New Roman" w:cs="Times New Roman"/>
                <w:b/>
                <w:sz w:val="20"/>
                <w:szCs w:val="20"/>
                <w:lang w:val="sr-Latn-ME"/>
              </w:rPr>
              <w:t>-</w:t>
            </w:r>
            <w:r>
              <w:rPr>
                <w:rFonts w:ascii="Times New Roman" w:eastAsia="Times New Roman" w:hAnsi="Times New Roman" w:cs="Times New Roman"/>
                <w:b/>
                <w:sz w:val="20"/>
                <w:szCs w:val="20"/>
                <w:lang w:val="sr-Latn-ME"/>
              </w:rPr>
              <w:t>XII</w:t>
            </w:r>
            <w:r w:rsidR="00F57A8E" w:rsidRPr="0021313F">
              <w:rPr>
                <w:rFonts w:ascii="Times New Roman" w:eastAsia="Times New Roman" w:hAnsi="Times New Roman" w:cs="Times New Roman"/>
                <w:b/>
                <w:sz w:val="20"/>
                <w:szCs w:val="20"/>
                <w:lang w:val="sr-Latn-ME"/>
              </w:rPr>
              <w:t xml:space="preserve"> 202</w:t>
            </w:r>
            <w:r w:rsidR="00F57A8E">
              <w:rPr>
                <w:rFonts w:ascii="Times New Roman" w:eastAsia="Times New Roman" w:hAnsi="Times New Roman" w:cs="Times New Roman"/>
                <w:b/>
                <w:sz w:val="20"/>
                <w:szCs w:val="20"/>
                <w:lang w:val="sr-Latn-ME"/>
              </w:rPr>
              <w:t>3</w:t>
            </w:r>
          </w:p>
        </w:tc>
        <w:tc>
          <w:tcPr>
            <w:tcW w:w="850" w:type="dxa"/>
            <w:vMerge/>
            <w:shd w:val="clear" w:color="auto" w:fill="D9E2F3" w:themeFill="accent1" w:themeFillTint="33"/>
          </w:tcPr>
          <w:p w14:paraId="52EC2FA8"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b/>
                <w:sz w:val="20"/>
                <w:szCs w:val="20"/>
                <w:lang w:val="sr-Latn-ME"/>
              </w:rPr>
            </w:pPr>
          </w:p>
        </w:tc>
      </w:tr>
      <w:tr w:rsidR="00F57A8E" w:rsidRPr="0021313F" w14:paraId="2ECA4EBD" w14:textId="77777777" w:rsidTr="00F57A8E">
        <w:tc>
          <w:tcPr>
            <w:tcW w:w="612" w:type="dxa"/>
            <w:shd w:val="clear" w:color="auto" w:fill="D9E2F3" w:themeFill="accent1" w:themeFillTint="33"/>
            <w:vAlign w:val="center"/>
          </w:tcPr>
          <w:p w14:paraId="27375AFF"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i/>
                <w:sz w:val="20"/>
                <w:szCs w:val="20"/>
                <w:lang w:val="sr-Latn-ME"/>
              </w:rPr>
            </w:pPr>
            <w:r w:rsidRPr="0021313F">
              <w:rPr>
                <w:rFonts w:ascii="Times New Roman" w:eastAsia="Times New Roman" w:hAnsi="Times New Roman" w:cs="Times New Roman"/>
                <w:i/>
                <w:sz w:val="20"/>
                <w:szCs w:val="20"/>
                <w:lang w:val="sr-Latn-ME"/>
              </w:rPr>
              <w:t>1</w:t>
            </w:r>
          </w:p>
        </w:tc>
        <w:tc>
          <w:tcPr>
            <w:tcW w:w="2625" w:type="dxa"/>
            <w:shd w:val="clear" w:color="auto" w:fill="D9E2F3" w:themeFill="accent1" w:themeFillTint="33"/>
            <w:vAlign w:val="center"/>
          </w:tcPr>
          <w:p w14:paraId="11AAB7D7"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i/>
                <w:sz w:val="20"/>
                <w:szCs w:val="20"/>
                <w:lang w:val="sr-Latn-ME"/>
              </w:rPr>
            </w:pPr>
            <w:r w:rsidRPr="0021313F">
              <w:rPr>
                <w:rFonts w:ascii="Times New Roman" w:eastAsia="Times New Roman" w:hAnsi="Times New Roman" w:cs="Times New Roman"/>
                <w:i/>
                <w:sz w:val="20"/>
                <w:szCs w:val="20"/>
                <w:lang w:val="sr-Latn-ME"/>
              </w:rPr>
              <w:t>2</w:t>
            </w:r>
          </w:p>
        </w:tc>
        <w:tc>
          <w:tcPr>
            <w:tcW w:w="566" w:type="dxa"/>
            <w:shd w:val="clear" w:color="auto" w:fill="D9E2F3" w:themeFill="accent1" w:themeFillTint="33"/>
            <w:vAlign w:val="center"/>
          </w:tcPr>
          <w:p w14:paraId="5D5B665B"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i/>
                <w:sz w:val="20"/>
                <w:szCs w:val="20"/>
                <w:lang w:val="sr-Latn-ME"/>
              </w:rPr>
            </w:pPr>
            <w:r w:rsidRPr="0021313F">
              <w:rPr>
                <w:rFonts w:ascii="Times New Roman" w:eastAsia="Times New Roman" w:hAnsi="Times New Roman" w:cs="Times New Roman"/>
                <w:i/>
                <w:sz w:val="20"/>
                <w:szCs w:val="20"/>
                <w:lang w:val="sr-Latn-ME"/>
              </w:rPr>
              <w:t>3</w:t>
            </w:r>
          </w:p>
        </w:tc>
        <w:tc>
          <w:tcPr>
            <w:tcW w:w="870" w:type="dxa"/>
            <w:shd w:val="clear" w:color="auto" w:fill="D9E2F3" w:themeFill="accent1" w:themeFillTint="33"/>
            <w:vAlign w:val="center"/>
          </w:tcPr>
          <w:p w14:paraId="16729431"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i/>
                <w:sz w:val="20"/>
                <w:szCs w:val="20"/>
                <w:lang w:val="sr-Latn-ME"/>
              </w:rPr>
            </w:pPr>
            <w:r w:rsidRPr="0021313F">
              <w:rPr>
                <w:rFonts w:ascii="Times New Roman" w:eastAsia="Times New Roman" w:hAnsi="Times New Roman" w:cs="Times New Roman"/>
                <w:i/>
                <w:sz w:val="20"/>
                <w:szCs w:val="20"/>
                <w:lang w:val="sr-Latn-ME"/>
              </w:rPr>
              <w:t>4</w:t>
            </w:r>
          </w:p>
        </w:tc>
        <w:tc>
          <w:tcPr>
            <w:tcW w:w="1134" w:type="dxa"/>
            <w:shd w:val="clear" w:color="auto" w:fill="D9E2F3" w:themeFill="accent1" w:themeFillTint="33"/>
            <w:vAlign w:val="center"/>
          </w:tcPr>
          <w:p w14:paraId="44ABDB31"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i/>
                <w:sz w:val="20"/>
                <w:szCs w:val="20"/>
                <w:lang w:val="sr-Latn-ME"/>
              </w:rPr>
            </w:pPr>
            <w:r w:rsidRPr="0021313F">
              <w:rPr>
                <w:rFonts w:ascii="Times New Roman" w:eastAsia="Times New Roman" w:hAnsi="Times New Roman" w:cs="Times New Roman"/>
                <w:i/>
                <w:sz w:val="20"/>
                <w:szCs w:val="20"/>
                <w:lang w:val="sr-Latn-ME"/>
              </w:rPr>
              <w:t>5</w:t>
            </w:r>
          </w:p>
        </w:tc>
        <w:tc>
          <w:tcPr>
            <w:tcW w:w="1134" w:type="dxa"/>
            <w:shd w:val="clear" w:color="auto" w:fill="D9E2F3" w:themeFill="accent1" w:themeFillTint="33"/>
            <w:vAlign w:val="center"/>
          </w:tcPr>
          <w:p w14:paraId="1004B3E8"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i/>
                <w:sz w:val="20"/>
                <w:szCs w:val="20"/>
                <w:lang w:val="sr-Latn-ME"/>
              </w:rPr>
            </w:pPr>
            <w:r w:rsidRPr="0021313F">
              <w:rPr>
                <w:rFonts w:ascii="Times New Roman" w:eastAsia="Times New Roman" w:hAnsi="Times New Roman" w:cs="Times New Roman"/>
                <w:i/>
                <w:sz w:val="20"/>
                <w:szCs w:val="20"/>
                <w:lang w:val="sr-Latn-ME"/>
              </w:rPr>
              <w:t>6</w:t>
            </w:r>
          </w:p>
        </w:tc>
        <w:tc>
          <w:tcPr>
            <w:tcW w:w="851" w:type="dxa"/>
            <w:shd w:val="clear" w:color="auto" w:fill="D9E2F3" w:themeFill="accent1" w:themeFillTint="33"/>
            <w:vAlign w:val="center"/>
          </w:tcPr>
          <w:p w14:paraId="1F767B3D"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i/>
                <w:sz w:val="20"/>
                <w:szCs w:val="20"/>
                <w:lang w:val="sr-Latn-ME"/>
              </w:rPr>
            </w:pPr>
            <w:r w:rsidRPr="0021313F">
              <w:rPr>
                <w:rFonts w:ascii="Times New Roman" w:eastAsia="Times New Roman" w:hAnsi="Times New Roman" w:cs="Times New Roman"/>
                <w:i/>
                <w:sz w:val="20"/>
                <w:szCs w:val="20"/>
                <w:lang w:val="sr-Latn-ME"/>
              </w:rPr>
              <w:t>7</w:t>
            </w:r>
          </w:p>
        </w:tc>
        <w:tc>
          <w:tcPr>
            <w:tcW w:w="1134" w:type="dxa"/>
            <w:shd w:val="clear" w:color="auto" w:fill="D9E2F3" w:themeFill="accent1" w:themeFillTint="33"/>
            <w:vAlign w:val="center"/>
          </w:tcPr>
          <w:p w14:paraId="1F62903B"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i/>
                <w:sz w:val="20"/>
                <w:szCs w:val="20"/>
                <w:lang w:val="sr-Latn-ME"/>
              </w:rPr>
            </w:pPr>
            <w:r w:rsidRPr="0021313F">
              <w:rPr>
                <w:rFonts w:ascii="Times New Roman" w:eastAsia="Times New Roman" w:hAnsi="Times New Roman" w:cs="Times New Roman"/>
                <w:i/>
                <w:sz w:val="20"/>
                <w:szCs w:val="20"/>
                <w:lang w:val="sr-Latn-ME"/>
              </w:rPr>
              <w:t>8</w:t>
            </w:r>
          </w:p>
        </w:tc>
        <w:tc>
          <w:tcPr>
            <w:tcW w:w="1134" w:type="dxa"/>
            <w:shd w:val="clear" w:color="auto" w:fill="D9E2F3" w:themeFill="accent1" w:themeFillTint="33"/>
            <w:vAlign w:val="center"/>
          </w:tcPr>
          <w:p w14:paraId="2343DC56"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i/>
                <w:sz w:val="20"/>
                <w:szCs w:val="20"/>
                <w:lang w:val="sr-Latn-ME"/>
              </w:rPr>
            </w:pPr>
            <w:r w:rsidRPr="0021313F">
              <w:rPr>
                <w:rFonts w:ascii="Times New Roman" w:eastAsia="Times New Roman" w:hAnsi="Times New Roman" w:cs="Times New Roman"/>
                <w:i/>
                <w:sz w:val="20"/>
                <w:szCs w:val="20"/>
                <w:lang w:val="sr-Latn-ME"/>
              </w:rPr>
              <w:t>9</w:t>
            </w:r>
          </w:p>
        </w:tc>
        <w:tc>
          <w:tcPr>
            <w:tcW w:w="850" w:type="dxa"/>
            <w:shd w:val="clear" w:color="auto" w:fill="D9E2F3" w:themeFill="accent1" w:themeFillTint="33"/>
            <w:vAlign w:val="center"/>
          </w:tcPr>
          <w:p w14:paraId="7D688BDB"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i/>
                <w:sz w:val="20"/>
                <w:szCs w:val="20"/>
                <w:lang w:val="sr-Latn-ME"/>
              </w:rPr>
            </w:pPr>
            <w:r w:rsidRPr="0021313F">
              <w:rPr>
                <w:rFonts w:ascii="Times New Roman" w:eastAsia="Times New Roman" w:hAnsi="Times New Roman" w:cs="Times New Roman"/>
                <w:i/>
                <w:sz w:val="20"/>
                <w:szCs w:val="20"/>
                <w:lang w:val="sr-Latn-ME"/>
              </w:rPr>
              <w:t>10</w:t>
            </w:r>
          </w:p>
        </w:tc>
      </w:tr>
      <w:tr w:rsidR="00F57A8E" w:rsidRPr="0021313F" w14:paraId="332EC52C" w14:textId="77777777" w:rsidTr="00F57A8E">
        <w:trPr>
          <w:trHeight w:val="283"/>
        </w:trPr>
        <w:tc>
          <w:tcPr>
            <w:tcW w:w="612" w:type="dxa"/>
            <w:shd w:val="clear" w:color="auto" w:fill="auto"/>
            <w:vAlign w:val="center"/>
          </w:tcPr>
          <w:p w14:paraId="223B7E01" w14:textId="338CED7B" w:rsidR="00F57A8E" w:rsidRPr="0021313F" w:rsidRDefault="000520A9" w:rsidP="00F57A8E">
            <w:pPr>
              <w:autoSpaceDE w:val="0"/>
              <w:autoSpaceDN w:val="0"/>
              <w:adjustRightInd w:val="0"/>
              <w:spacing w:after="0" w:line="240" w:lineRule="auto"/>
              <w:jc w:val="center"/>
              <w:rPr>
                <w:rFonts w:ascii="Times New Roman" w:eastAsia="Times New Roman" w:hAnsi="Times New Roman" w:cs="Times New Roman"/>
                <w:b/>
                <w:i/>
                <w:sz w:val="20"/>
                <w:szCs w:val="20"/>
                <w:lang w:val="sr-Latn-ME"/>
              </w:rPr>
            </w:pPr>
            <w:r>
              <w:rPr>
                <w:rFonts w:ascii="Times New Roman" w:eastAsia="Times New Roman" w:hAnsi="Times New Roman" w:cs="Times New Roman"/>
                <w:b/>
                <w:i/>
                <w:sz w:val="20"/>
                <w:szCs w:val="20"/>
                <w:lang w:val="sr-Latn-ME"/>
              </w:rPr>
              <w:t>I</w:t>
            </w:r>
          </w:p>
        </w:tc>
        <w:tc>
          <w:tcPr>
            <w:tcW w:w="2625" w:type="dxa"/>
            <w:shd w:val="clear" w:color="auto" w:fill="auto"/>
            <w:vAlign w:val="center"/>
          </w:tcPr>
          <w:p w14:paraId="5F5DC1EE"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i/>
                <w:sz w:val="20"/>
                <w:szCs w:val="20"/>
                <w:lang w:val="sr-Latn-ME"/>
              </w:rPr>
            </w:pPr>
            <w:r w:rsidRPr="0021313F">
              <w:rPr>
                <w:rFonts w:ascii="Times New Roman" w:eastAsia="Times New Roman" w:hAnsi="Times New Roman" w:cs="Times New Roman"/>
                <w:b/>
                <w:i/>
                <w:sz w:val="20"/>
                <w:szCs w:val="20"/>
                <w:lang w:val="sr-Latn-ME"/>
              </w:rPr>
              <w:t xml:space="preserve">ПРОГРАМСКИ РАДОВИ: </w:t>
            </w:r>
          </w:p>
        </w:tc>
        <w:tc>
          <w:tcPr>
            <w:tcW w:w="566" w:type="dxa"/>
            <w:shd w:val="clear" w:color="auto" w:fill="auto"/>
            <w:vAlign w:val="center"/>
          </w:tcPr>
          <w:p w14:paraId="2AE5B1F0"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i/>
                <w:sz w:val="20"/>
                <w:szCs w:val="20"/>
                <w:lang w:val="sr-Latn-ME"/>
              </w:rPr>
            </w:pPr>
          </w:p>
        </w:tc>
        <w:tc>
          <w:tcPr>
            <w:tcW w:w="870" w:type="dxa"/>
            <w:shd w:val="clear" w:color="auto" w:fill="auto"/>
            <w:vAlign w:val="center"/>
          </w:tcPr>
          <w:p w14:paraId="48E7FBEF"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i/>
                <w:sz w:val="20"/>
                <w:szCs w:val="20"/>
                <w:lang w:val="sr-Latn-ME"/>
              </w:rPr>
            </w:pPr>
          </w:p>
        </w:tc>
        <w:tc>
          <w:tcPr>
            <w:tcW w:w="1134" w:type="dxa"/>
            <w:shd w:val="clear" w:color="auto" w:fill="auto"/>
            <w:vAlign w:val="center"/>
          </w:tcPr>
          <w:p w14:paraId="06B8DF10"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i/>
                <w:sz w:val="20"/>
                <w:szCs w:val="20"/>
                <w:lang w:val="sr-Latn-ME"/>
              </w:rPr>
            </w:pPr>
          </w:p>
        </w:tc>
        <w:tc>
          <w:tcPr>
            <w:tcW w:w="1134" w:type="dxa"/>
            <w:shd w:val="clear" w:color="auto" w:fill="auto"/>
            <w:vAlign w:val="center"/>
          </w:tcPr>
          <w:p w14:paraId="7D52171D"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i/>
                <w:sz w:val="20"/>
                <w:szCs w:val="20"/>
                <w:lang w:val="sr-Latn-ME"/>
              </w:rPr>
            </w:pPr>
          </w:p>
        </w:tc>
        <w:tc>
          <w:tcPr>
            <w:tcW w:w="851" w:type="dxa"/>
            <w:shd w:val="clear" w:color="auto" w:fill="auto"/>
            <w:vAlign w:val="center"/>
          </w:tcPr>
          <w:p w14:paraId="514DBD7A"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i/>
                <w:sz w:val="20"/>
                <w:szCs w:val="20"/>
                <w:lang w:val="sr-Latn-ME"/>
              </w:rPr>
            </w:pPr>
          </w:p>
        </w:tc>
        <w:tc>
          <w:tcPr>
            <w:tcW w:w="1134" w:type="dxa"/>
            <w:shd w:val="clear" w:color="auto" w:fill="auto"/>
            <w:vAlign w:val="center"/>
          </w:tcPr>
          <w:p w14:paraId="2E6ADA99"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b/>
                <w:i/>
                <w:sz w:val="20"/>
                <w:szCs w:val="20"/>
                <w:lang w:val="sr-Latn-ME"/>
              </w:rPr>
            </w:pPr>
          </w:p>
        </w:tc>
        <w:tc>
          <w:tcPr>
            <w:tcW w:w="1134" w:type="dxa"/>
            <w:shd w:val="clear" w:color="auto" w:fill="auto"/>
            <w:vAlign w:val="center"/>
          </w:tcPr>
          <w:p w14:paraId="5450DAED"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b/>
                <w:i/>
                <w:sz w:val="20"/>
                <w:szCs w:val="20"/>
                <w:lang w:val="sr-Latn-ME"/>
              </w:rPr>
            </w:pPr>
          </w:p>
        </w:tc>
        <w:tc>
          <w:tcPr>
            <w:tcW w:w="850" w:type="dxa"/>
            <w:shd w:val="clear" w:color="auto" w:fill="auto"/>
            <w:vAlign w:val="center"/>
          </w:tcPr>
          <w:p w14:paraId="3CEB8A8B"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i/>
                <w:sz w:val="20"/>
                <w:szCs w:val="20"/>
                <w:lang w:val="sr-Latn-ME"/>
              </w:rPr>
            </w:pPr>
          </w:p>
        </w:tc>
      </w:tr>
      <w:tr w:rsidR="00F57A8E" w:rsidRPr="0021313F" w14:paraId="04865D83" w14:textId="77777777" w:rsidTr="00F57A8E">
        <w:trPr>
          <w:trHeight w:val="283"/>
        </w:trPr>
        <w:tc>
          <w:tcPr>
            <w:tcW w:w="612" w:type="dxa"/>
            <w:shd w:val="clear" w:color="auto" w:fill="auto"/>
            <w:vAlign w:val="center"/>
          </w:tcPr>
          <w:p w14:paraId="244EF830" w14:textId="77777777" w:rsidR="00F57A8E" w:rsidRPr="0021313F" w:rsidRDefault="00F57A8E" w:rsidP="00F57A8E">
            <w:pPr>
              <w:pStyle w:val="ListParagraph"/>
              <w:numPr>
                <w:ilvl w:val="0"/>
                <w:numId w:val="21"/>
              </w:numPr>
              <w:autoSpaceDE w:val="0"/>
              <w:autoSpaceDN w:val="0"/>
              <w:adjustRightInd w:val="0"/>
              <w:jc w:val="center"/>
              <w:rPr>
                <w:sz w:val="20"/>
                <w:szCs w:val="20"/>
                <w:lang w:val="sr-Latn-ME"/>
              </w:rPr>
            </w:pPr>
          </w:p>
        </w:tc>
        <w:tc>
          <w:tcPr>
            <w:tcW w:w="2625" w:type="dxa"/>
            <w:shd w:val="clear" w:color="auto" w:fill="auto"/>
            <w:vAlign w:val="center"/>
          </w:tcPr>
          <w:p w14:paraId="0493FCB1"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Зимско одржавање путева</w:t>
            </w:r>
          </w:p>
        </w:tc>
        <w:tc>
          <w:tcPr>
            <w:tcW w:w="566" w:type="dxa"/>
            <w:shd w:val="clear" w:color="auto" w:fill="auto"/>
            <w:vAlign w:val="center"/>
          </w:tcPr>
          <w:p w14:paraId="3C51CF11"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870" w:type="dxa"/>
            <w:shd w:val="clear" w:color="auto" w:fill="auto"/>
            <w:vAlign w:val="center"/>
          </w:tcPr>
          <w:p w14:paraId="2981A4EE"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1134" w:type="dxa"/>
            <w:shd w:val="clear" w:color="auto" w:fill="auto"/>
            <w:vAlign w:val="center"/>
          </w:tcPr>
          <w:p w14:paraId="6DA10B8F"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1134" w:type="dxa"/>
            <w:shd w:val="clear" w:color="auto" w:fill="auto"/>
            <w:vAlign w:val="center"/>
          </w:tcPr>
          <w:p w14:paraId="564569A1"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851" w:type="dxa"/>
            <w:shd w:val="clear" w:color="auto" w:fill="auto"/>
            <w:vAlign w:val="center"/>
          </w:tcPr>
          <w:p w14:paraId="3FF228EB"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1134" w:type="dxa"/>
            <w:shd w:val="clear" w:color="auto" w:fill="auto"/>
            <w:vAlign w:val="center"/>
          </w:tcPr>
          <w:p w14:paraId="48189AA2"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76.912,15</w:t>
            </w:r>
          </w:p>
        </w:tc>
        <w:tc>
          <w:tcPr>
            <w:tcW w:w="1134" w:type="dxa"/>
            <w:shd w:val="clear" w:color="auto" w:fill="auto"/>
            <w:vAlign w:val="center"/>
          </w:tcPr>
          <w:p w14:paraId="72F11BD4"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41.422,67</w:t>
            </w:r>
          </w:p>
        </w:tc>
        <w:tc>
          <w:tcPr>
            <w:tcW w:w="850" w:type="dxa"/>
            <w:shd w:val="clear" w:color="auto" w:fill="auto"/>
            <w:vAlign w:val="center"/>
          </w:tcPr>
          <w:p w14:paraId="26C59232"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color w:val="FF0000"/>
                <w:sz w:val="20"/>
                <w:szCs w:val="20"/>
                <w:lang w:val="sr-Latn-ME"/>
              </w:rPr>
            </w:pPr>
            <w:r w:rsidRPr="0021313F">
              <w:rPr>
                <w:rFonts w:ascii="Times New Roman" w:eastAsia="Times New Roman" w:hAnsi="Times New Roman" w:cs="Times New Roman"/>
                <w:sz w:val="20"/>
                <w:szCs w:val="20"/>
                <w:lang w:val="sr-Latn-ME"/>
              </w:rPr>
              <w:t>53,86</w:t>
            </w:r>
          </w:p>
        </w:tc>
      </w:tr>
      <w:tr w:rsidR="00F57A8E" w:rsidRPr="0021313F" w14:paraId="35DBB0A6" w14:textId="77777777" w:rsidTr="00F57A8E">
        <w:trPr>
          <w:trHeight w:val="283"/>
        </w:trPr>
        <w:tc>
          <w:tcPr>
            <w:tcW w:w="612" w:type="dxa"/>
            <w:shd w:val="clear" w:color="auto" w:fill="auto"/>
            <w:vAlign w:val="center"/>
          </w:tcPr>
          <w:p w14:paraId="31BE19CC" w14:textId="77777777" w:rsidR="00F57A8E" w:rsidRPr="0021313F" w:rsidRDefault="00F57A8E" w:rsidP="00F57A8E">
            <w:pPr>
              <w:pStyle w:val="ListParagraph"/>
              <w:numPr>
                <w:ilvl w:val="0"/>
                <w:numId w:val="21"/>
              </w:numPr>
              <w:autoSpaceDE w:val="0"/>
              <w:autoSpaceDN w:val="0"/>
              <w:adjustRightInd w:val="0"/>
              <w:jc w:val="center"/>
              <w:rPr>
                <w:sz w:val="20"/>
                <w:szCs w:val="20"/>
                <w:lang w:val="sr-Latn-ME"/>
              </w:rPr>
            </w:pPr>
          </w:p>
        </w:tc>
        <w:tc>
          <w:tcPr>
            <w:tcW w:w="2625" w:type="dxa"/>
            <w:shd w:val="clear" w:color="auto" w:fill="auto"/>
            <w:vAlign w:val="center"/>
          </w:tcPr>
          <w:p w14:paraId="64F06B38"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Поправка коловозног застора</w:t>
            </w:r>
          </w:p>
          <w:p w14:paraId="764E2173"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 санација ударних рупа (са и без исијецања)</w:t>
            </w:r>
          </w:p>
        </w:tc>
        <w:tc>
          <w:tcPr>
            <w:tcW w:w="566" w:type="dxa"/>
            <w:shd w:val="clear" w:color="auto" w:fill="auto"/>
            <w:vAlign w:val="center"/>
          </w:tcPr>
          <w:p w14:paraId="2E663E60"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870" w:type="dxa"/>
            <w:shd w:val="clear" w:color="auto" w:fill="auto"/>
            <w:vAlign w:val="center"/>
          </w:tcPr>
          <w:p w14:paraId="2373BD9F"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color w:val="FF0000"/>
                <w:sz w:val="20"/>
                <w:szCs w:val="20"/>
                <w:lang w:val="sr-Latn-ME"/>
              </w:rPr>
            </w:pPr>
          </w:p>
        </w:tc>
        <w:tc>
          <w:tcPr>
            <w:tcW w:w="1134" w:type="dxa"/>
            <w:shd w:val="clear" w:color="auto" w:fill="auto"/>
            <w:vAlign w:val="center"/>
          </w:tcPr>
          <w:p w14:paraId="2A3E40F3"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color w:val="FF0000"/>
                <w:sz w:val="20"/>
                <w:szCs w:val="20"/>
                <w:lang w:val="sr-Latn-ME"/>
              </w:rPr>
            </w:pPr>
          </w:p>
        </w:tc>
        <w:tc>
          <w:tcPr>
            <w:tcW w:w="1134" w:type="dxa"/>
            <w:shd w:val="clear" w:color="auto" w:fill="auto"/>
            <w:vAlign w:val="center"/>
          </w:tcPr>
          <w:p w14:paraId="314E68FE"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color w:val="FF0000"/>
                <w:sz w:val="20"/>
                <w:szCs w:val="20"/>
                <w:lang w:val="sr-Latn-ME"/>
              </w:rPr>
            </w:pPr>
          </w:p>
        </w:tc>
        <w:tc>
          <w:tcPr>
            <w:tcW w:w="851" w:type="dxa"/>
            <w:shd w:val="clear" w:color="auto" w:fill="auto"/>
            <w:vAlign w:val="center"/>
          </w:tcPr>
          <w:p w14:paraId="281EB363"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color w:val="FF0000"/>
                <w:sz w:val="20"/>
                <w:szCs w:val="20"/>
                <w:lang w:val="sr-Latn-ME"/>
              </w:rPr>
            </w:pPr>
          </w:p>
        </w:tc>
        <w:tc>
          <w:tcPr>
            <w:tcW w:w="1134" w:type="dxa"/>
            <w:shd w:val="clear" w:color="auto" w:fill="auto"/>
            <w:vAlign w:val="center"/>
          </w:tcPr>
          <w:p w14:paraId="3CD4B202"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color w:val="FF0000"/>
                <w:sz w:val="20"/>
                <w:szCs w:val="20"/>
                <w:lang w:val="sr-Latn-ME"/>
              </w:rPr>
            </w:pPr>
            <w:r w:rsidRPr="0021313F">
              <w:rPr>
                <w:rFonts w:ascii="Times New Roman" w:eastAsia="Times New Roman" w:hAnsi="Times New Roman" w:cs="Times New Roman"/>
                <w:sz w:val="20"/>
                <w:szCs w:val="20"/>
                <w:lang w:val="sr-Latn-ME"/>
              </w:rPr>
              <w:t>46.500,00</w:t>
            </w:r>
          </w:p>
        </w:tc>
        <w:tc>
          <w:tcPr>
            <w:tcW w:w="1134" w:type="dxa"/>
            <w:shd w:val="clear" w:color="auto" w:fill="auto"/>
            <w:vAlign w:val="center"/>
          </w:tcPr>
          <w:p w14:paraId="46BDD6C9"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57.843,00</w:t>
            </w:r>
          </w:p>
        </w:tc>
        <w:tc>
          <w:tcPr>
            <w:tcW w:w="850" w:type="dxa"/>
            <w:shd w:val="clear" w:color="auto" w:fill="auto"/>
            <w:vAlign w:val="center"/>
          </w:tcPr>
          <w:p w14:paraId="7BE5B19C"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color w:val="FF0000"/>
                <w:sz w:val="20"/>
                <w:szCs w:val="20"/>
                <w:lang w:val="sr-Latn-ME"/>
              </w:rPr>
            </w:pPr>
            <w:r w:rsidRPr="0021313F">
              <w:rPr>
                <w:rFonts w:ascii="Times New Roman" w:eastAsia="Times New Roman" w:hAnsi="Times New Roman" w:cs="Times New Roman"/>
                <w:sz w:val="20"/>
                <w:szCs w:val="20"/>
                <w:lang w:val="sr-Latn-ME"/>
              </w:rPr>
              <w:t>124,39</w:t>
            </w:r>
          </w:p>
        </w:tc>
      </w:tr>
      <w:tr w:rsidR="00F57A8E" w:rsidRPr="0021313F" w14:paraId="6D0A9576" w14:textId="77777777" w:rsidTr="00F57A8E">
        <w:trPr>
          <w:trHeight w:val="283"/>
        </w:trPr>
        <w:tc>
          <w:tcPr>
            <w:tcW w:w="612" w:type="dxa"/>
            <w:shd w:val="clear" w:color="auto" w:fill="auto"/>
            <w:vAlign w:val="center"/>
          </w:tcPr>
          <w:p w14:paraId="48149743" w14:textId="77777777" w:rsidR="00F57A8E" w:rsidRPr="0021313F" w:rsidRDefault="00F57A8E" w:rsidP="00F57A8E">
            <w:pPr>
              <w:pStyle w:val="ListParagraph"/>
              <w:numPr>
                <w:ilvl w:val="0"/>
                <w:numId w:val="21"/>
              </w:numPr>
              <w:autoSpaceDE w:val="0"/>
              <w:autoSpaceDN w:val="0"/>
              <w:adjustRightInd w:val="0"/>
              <w:jc w:val="center"/>
              <w:rPr>
                <w:sz w:val="20"/>
                <w:szCs w:val="20"/>
                <w:lang w:val="sr-Latn-ME"/>
              </w:rPr>
            </w:pPr>
          </w:p>
        </w:tc>
        <w:tc>
          <w:tcPr>
            <w:tcW w:w="2625" w:type="dxa"/>
            <w:shd w:val="clear" w:color="auto" w:fill="auto"/>
            <w:vAlign w:val="center"/>
          </w:tcPr>
          <w:p w14:paraId="58FBBFB4"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Вертикална сигнализација</w:t>
            </w:r>
          </w:p>
        </w:tc>
        <w:tc>
          <w:tcPr>
            <w:tcW w:w="566" w:type="dxa"/>
            <w:shd w:val="clear" w:color="auto" w:fill="auto"/>
            <w:vAlign w:val="center"/>
          </w:tcPr>
          <w:p w14:paraId="4CF6387A"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870" w:type="dxa"/>
            <w:shd w:val="clear" w:color="auto" w:fill="auto"/>
            <w:vAlign w:val="center"/>
          </w:tcPr>
          <w:p w14:paraId="1CE1833A"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color w:val="FF0000"/>
                <w:sz w:val="20"/>
                <w:szCs w:val="20"/>
                <w:lang w:val="sr-Latn-ME"/>
              </w:rPr>
            </w:pPr>
          </w:p>
        </w:tc>
        <w:tc>
          <w:tcPr>
            <w:tcW w:w="1134" w:type="dxa"/>
            <w:shd w:val="clear" w:color="auto" w:fill="auto"/>
            <w:vAlign w:val="center"/>
          </w:tcPr>
          <w:p w14:paraId="127418EC"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color w:val="FF0000"/>
                <w:sz w:val="20"/>
                <w:szCs w:val="20"/>
                <w:lang w:val="sr-Latn-ME"/>
              </w:rPr>
            </w:pPr>
          </w:p>
        </w:tc>
        <w:tc>
          <w:tcPr>
            <w:tcW w:w="1134" w:type="dxa"/>
            <w:shd w:val="clear" w:color="auto" w:fill="auto"/>
            <w:vAlign w:val="center"/>
          </w:tcPr>
          <w:p w14:paraId="0AECC8D7"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color w:val="FF0000"/>
                <w:sz w:val="20"/>
                <w:szCs w:val="20"/>
                <w:lang w:val="sr-Latn-ME"/>
              </w:rPr>
            </w:pPr>
          </w:p>
        </w:tc>
        <w:tc>
          <w:tcPr>
            <w:tcW w:w="851" w:type="dxa"/>
            <w:shd w:val="clear" w:color="auto" w:fill="auto"/>
            <w:vAlign w:val="center"/>
          </w:tcPr>
          <w:p w14:paraId="38E18EF0"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color w:val="FF0000"/>
                <w:sz w:val="20"/>
                <w:szCs w:val="20"/>
                <w:lang w:val="sr-Latn-ME"/>
              </w:rPr>
            </w:pPr>
          </w:p>
        </w:tc>
        <w:tc>
          <w:tcPr>
            <w:tcW w:w="1134" w:type="dxa"/>
            <w:shd w:val="clear" w:color="auto" w:fill="auto"/>
            <w:vAlign w:val="center"/>
          </w:tcPr>
          <w:p w14:paraId="403554D2"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color w:val="FF0000"/>
                <w:sz w:val="20"/>
                <w:szCs w:val="20"/>
                <w:lang w:val="sr-Latn-ME"/>
              </w:rPr>
            </w:pPr>
            <w:r w:rsidRPr="0021313F">
              <w:rPr>
                <w:rFonts w:ascii="Times New Roman" w:eastAsia="Times New Roman" w:hAnsi="Times New Roman" w:cs="Times New Roman"/>
                <w:sz w:val="20"/>
                <w:szCs w:val="20"/>
                <w:lang w:val="sr-Latn-ME"/>
              </w:rPr>
              <w:t>20.059,70</w:t>
            </w:r>
          </w:p>
        </w:tc>
        <w:tc>
          <w:tcPr>
            <w:tcW w:w="1134" w:type="dxa"/>
            <w:shd w:val="clear" w:color="auto" w:fill="auto"/>
            <w:vAlign w:val="center"/>
          </w:tcPr>
          <w:p w14:paraId="5903C8A4"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23.072,94</w:t>
            </w:r>
          </w:p>
        </w:tc>
        <w:tc>
          <w:tcPr>
            <w:tcW w:w="850" w:type="dxa"/>
            <w:shd w:val="clear" w:color="auto" w:fill="auto"/>
            <w:vAlign w:val="center"/>
          </w:tcPr>
          <w:p w14:paraId="013518F1"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color w:val="FF0000"/>
                <w:sz w:val="20"/>
                <w:szCs w:val="20"/>
                <w:lang w:val="sr-Latn-ME"/>
              </w:rPr>
            </w:pPr>
            <w:r w:rsidRPr="0021313F">
              <w:rPr>
                <w:rFonts w:ascii="Times New Roman" w:eastAsia="Times New Roman" w:hAnsi="Times New Roman" w:cs="Times New Roman"/>
                <w:sz w:val="20"/>
                <w:szCs w:val="20"/>
                <w:lang w:val="sr-Latn-ME"/>
              </w:rPr>
              <w:t>115,02</w:t>
            </w:r>
          </w:p>
        </w:tc>
      </w:tr>
      <w:tr w:rsidR="00F57A8E" w:rsidRPr="0021313F" w14:paraId="3C5EF23E" w14:textId="77777777" w:rsidTr="00F57A8E">
        <w:trPr>
          <w:trHeight w:val="283"/>
        </w:trPr>
        <w:tc>
          <w:tcPr>
            <w:tcW w:w="612" w:type="dxa"/>
            <w:shd w:val="clear" w:color="auto" w:fill="auto"/>
            <w:vAlign w:val="center"/>
          </w:tcPr>
          <w:p w14:paraId="4A14CDBF" w14:textId="77777777" w:rsidR="00F57A8E" w:rsidRPr="0021313F" w:rsidRDefault="00F57A8E" w:rsidP="00F57A8E">
            <w:pPr>
              <w:pStyle w:val="ListParagraph"/>
              <w:numPr>
                <w:ilvl w:val="0"/>
                <w:numId w:val="21"/>
              </w:numPr>
              <w:autoSpaceDE w:val="0"/>
              <w:autoSpaceDN w:val="0"/>
              <w:adjustRightInd w:val="0"/>
              <w:jc w:val="center"/>
              <w:rPr>
                <w:sz w:val="20"/>
                <w:szCs w:val="20"/>
                <w:lang w:val="sr-Latn-ME"/>
              </w:rPr>
            </w:pPr>
          </w:p>
        </w:tc>
        <w:tc>
          <w:tcPr>
            <w:tcW w:w="2625" w:type="dxa"/>
            <w:shd w:val="clear" w:color="auto" w:fill="auto"/>
            <w:vAlign w:val="center"/>
          </w:tcPr>
          <w:p w14:paraId="1B2603C3"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Хоризонтална сигнализација</w:t>
            </w:r>
          </w:p>
        </w:tc>
        <w:tc>
          <w:tcPr>
            <w:tcW w:w="566" w:type="dxa"/>
            <w:shd w:val="clear" w:color="auto" w:fill="auto"/>
            <w:vAlign w:val="center"/>
          </w:tcPr>
          <w:p w14:paraId="1C6B0E7B"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870" w:type="dxa"/>
            <w:shd w:val="clear" w:color="auto" w:fill="auto"/>
            <w:vAlign w:val="center"/>
          </w:tcPr>
          <w:p w14:paraId="521758D4"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color w:val="FF0000"/>
                <w:sz w:val="20"/>
                <w:szCs w:val="20"/>
                <w:lang w:val="sr-Latn-ME"/>
              </w:rPr>
            </w:pPr>
          </w:p>
        </w:tc>
        <w:tc>
          <w:tcPr>
            <w:tcW w:w="1134" w:type="dxa"/>
            <w:shd w:val="clear" w:color="auto" w:fill="auto"/>
            <w:vAlign w:val="center"/>
          </w:tcPr>
          <w:p w14:paraId="64B7962E"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color w:val="FF0000"/>
                <w:sz w:val="20"/>
                <w:szCs w:val="20"/>
                <w:lang w:val="sr-Latn-ME"/>
              </w:rPr>
            </w:pPr>
          </w:p>
        </w:tc>
        <w:tc>
          <w:tcPr>
            <w:tcW w:w="1134" w:type="dxa"/>
            <w:shd w:val="clear" w:color="auto" w:fill="auto"/>
            <w:vAlign w:val="center"/>
          </w:tcPr>
          <w:p w14:paraId="72094264"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color w:val="FF0000"/>
                <w:sz w:val="20"/>
                <w:szCs w:val="20"/>
                <w:lang w:val="sr-Latn-ME"/>
              </w:rPr>
            </w:pPr>
          </w:p>
        </w:tc>
        <w:tc>
          <w:tcPr>
            <w:tcW w:w="851" w:type="dxa"/>
            <w:shd w:val="clear" w:color="auto" w:fill="auto"/>
            <w:vAlign w:val="center"/>
          </w:tcPr>
          <w:p w14:paraId="6844F4CE"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color w:val="FF0000"/>
                <w:sz w:val="20"/>
                <w:szCs w:val="20"/>
                <w:lang w:val="sr-Latn-ME"/>
              </w:rPr>
            </w:pPr>
          </w:p>
        </w:tc>
        <w:tc>
          <w:tcPr>
            <w:tcW w:w="1134" w:type="dxa"/>
            <w:shd w:val="clear" w:color="auto" w:fill="auto"/>
            <w:vAlign w:val="center"/>
          </w:tcPr>
          <w:p w14:paraId="3870740E"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47.069,40</w:t>
            </w:r>
          </w:p>
        </w:tc>
        <w:tc>
          <w:tcPr>
            <w:tcW w:w="1134" w:type="dxa"/>
            <w:shd w:val="clear" w:color="auto" w:fill="auto"/>
            <w:vAlign w:val="center"/>
          </w:tcPr>
          <w:p w14:paraId="4D21022B"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25.156,75</w:t>
            </w:r>
          </w:p>
        </w:tc>
        <w:tc>
          <w:tcPr>
            <w:tcW w:w="850" w:type="dxa"/>
            <w:shd w:val="clear" w:color="auto" w:fill="auto"/>
            <w:vAlign w:val="center"/>
          </w:tcPr>
          <w:p w14:paraId="065D1799"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66,09</w:t>
            </w:r>
          </w:p>
        </w:tc>
      </w:tr>
      <w:tr w:rsidR="00F57A8E" w:rsidRPr="0021313F" w14:paraId="0D36121C" w14:textId="77777777" w:rsidTr="00F57A8E">
        <w:trPr>
          <w:trHeight w:val="283"/>
        </w:trPr>
        <w:tc>
          <w:tcPr>
            <w:tcW w:w="612" w:type="dxa"/>
            <w:shd w:val="clear" w:color="auto" w:fill="auto"/>
            <w:vAlign w:val="center"/>
          </w:tcPr>
          <w:p w14:paraId="21800E11" w14:textId="77777777" w:rsidR="00F57A8E" w:rsidRPr="0021313F" w:rsidRDefault="00F57A8E" w:rsidP="00F57A8E">
            <w:pPr>
              <w:pStyle w:val="ListParagraph"/>
              <w:numPr>
                <w:ilvl w:val="0"/>
                <w:numId w:val="21"/>
              </w:numPr>
              <w:autoSpaceDE w:val="0"/>
              <w:autoSpaceDN w:val="0"/>
              <w:adjustRightInd w:val="0"/>
              <w:jc w:val="center"/>
              <w:rPr>
                <w:sz w:val="20"/>
                <w:szCs w:val="20"/>
                <w:lang w:val="sr-Latn-ME"/>
              </w:rPr>
            </w:pPr>
          </w:p>
        </w:tc>
        <w:tc>
          <w:tcPr>
            <w:tcW w:w="2625" w:type="dxa"/>
            <w:shd w:val="clear" w:color="auto" w:fill="auto"/>
            <w:vAlign w:val="center"/>
          </w:tcPr>
          <w:p w14:paraId="48A857F9"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Набавка и уградања принудних успоривача брзине</w:t>
            </w:r>
          </w:p>
        </w:tc>
        <w:tc>
          <w:tcPr>
            <w:tcW w:w="566" w:type="dxa"/>
            <w:shd w:val="clear" w:color="auto" w:fill="auto"/>
            <w:vAlign w:val="center"/>
          </w:tcPr>
          <w:p w14:paraId="7D43D554"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870" w:type="dxa"/>
            <w:shd w:val="clear" w:color="auto" w:fill="auto"/>
            <w:vAlign w:val="center"/>
          </w:tcPr>
          <w:p w14:paraId="2E5BEA9B"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color w:val="FF0000"/>
                <w:sz w:val="20"/>
                <w:szCs w:val="20"/>
                <w:lang w:val="sr-Latn-ME"/>
              </w:rPr>
            </w:pPr>
          </w:p>
        </w:tc>
        <w:tc>
          <w:tcPr>
            <w:tcW w:w="1134" w:type="dxa"/>
            <w:shd w:val="clear" w:color="auto" w:fill="auto"/>
            <w:vAlign w:val="center"/>
          </w:tcPr>
          <w:p w14:paraId="17441627"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color w:val="FF0000"/>
                <w:sz w:val="20"/>
                <w:szCs w:val="20"/>
                <w:lang w:val="sr-Latn-ME"/>
              </w:rPr>
            </w:pPr>
          </w:p>
        </w:tc>
        <w:tc>
          <w:tcPr>
            <w:tcW w:w="1134" w:type="dxa"/>
            <w:shd w:val="clear" w:color="auto" w:fill="auto"/>
            <w:vAlign w:val="center"/>
          </w:tcPr>
          <w:p w14:paraId="2A12817A"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color w:val="FF0000"/>
                <w:sz w:val="20"/>
                <w:szCs w:val="20"/>
                <w:lang w:val="sr-Latn-ME"/>
              </w:rPr>
            </w:pPr>
          </w:p>
        </w:tc>
        <w:tc>
          <w:tcPr>
            <w:tcW w:w="851" w:type="dxa"/>
            <w:shd w:val="clear" w:color="auto" w:fill="auto"/>
            <w:vAlign w:val="center"/>
          </w:tcPr>
          <w:p w14:paraId="22FDFEB6"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color w:val="FF0000"/>
                <w:sz w:val="20"/>
                <w:szCs w:val="20"/>
                <w:lang w:val="sr-Latn-ME"/>
              </w:rPr>
            </w:pPr>
          </w:p>
        </w:tc>
        <w:tc>
          <w:tcPr>
            <w:tcW w:w="1134" w:type="dxa"/>
            <w:shd w:val="clear" w:color="auto" w:fill="auto"/>
            <w:vAlign w:val="center"/>
          </w:tcPr>
          <w:p w14:paraId="05215A59"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4.200,00</w:t>
            </w:r>
          </w:p>
        </w:tc>
        <w:tc>
          <w:tcPr>
            <w:tcW w:w="1134" w:type="dxa"/>
            <w:shd w:val="clear" w:color="auto" w:fill="auto"/>
            <w:vAlign w:val="center"/>
          </w:tcPr>
          <w:p w14:paraId="6B93ADB8"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7.995,00</w:t>
            </w:r>
          </w:p>
        </w:tc>
        <w:tc>
          <w:tcPr>
            <w:tcW w:w="850" w:type="dxa"/>
            <w:shd w:val="clear" w:color="auto" w:fill="auto"/>
            <w:vAlign w:val="center"/>
          </w:tcPr>
          <w:p w14:paraId="1B7C5E30"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190,36</w:t>
            </w:r>
          </w:p>
        </w:tc>
      </w:tr>
      <w:tr w:rsidR="00F57A8E" w:rsidRPr="0021313F" w14:paraId="4892896D" w14:textId="77777777" w:rsidTr="00F57A8E">
        <w:trPr>
          <w:trHeight w:val="283"/>
        </w:trPr>
        <w:tc>
          <w:tcPr>
            <w:tcW w:w="612" w:type="dxa"/>
            <w:shd w:val="clear" w:color="auto" w:fill="auto"/>
            <w:vAlign w:val="center"/>
          </w:tcPr>
          <w:p w14:paraId="6E617843" w14:textId="77777777" w:rsidR="00F57A8E" w:rsidRPr="0021313F" w:rsidRDefault="00F57A8E" w:rsidP="00F57A8E">
            <w:pPr>
              <w:pStyle w:val="ListParagraph"/>
              <w:numPr>
                <w:ilvl w:val="0"/>
                <w:numId w:val="21"/>
              </w:numPr>
              <w:autoSpaceDE w:val="0"/>
              <w:autoSpaceDN w:val="0"/>
              <w:adjustRightInd w:val="0"/>
              <w:jc w:val="center"/>
              <w:rPr>
                <w:sz w:val="20"/>
                <w:szCs w:val="20"/>
                <w:lang w:val="sr-Latn-ME"/>
              </w:rPr>
            </w:pPr>
          </w:p>
        </w:tc>
        <w:tc>
          <w:tcPr>
            <w:tcW w:w="2625" w:type="dxa"/>
            <w:shd w:val="clear" w:color="auto" w:fill="auto"/>
            <w:vAlign w:val="center"/>
          </w:tcPr>
          <w:p w14:paraId="2C4F961B"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Одржавање мобилијара на дјечијим игралиштима</w:t>
            </w:r>
          </w:p>
        </w:tc>
        <w:tc>
          <w:tcPr>
            <w:tcW w:w="566" w:type="dxa"/>
            <w:shd w:val="clear" w:color="auto" w:fill="auto"/>
          </w:tcPr>
          <w:p w14:paraId="043E55B7"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870" w:type="dxa"/>
            <w:shd w:val="clear" w:color="auto" w:fill="auto"/>
            <w:vAlign w:val="center"/>
          </w:tcPr>
          <w:p w14:paraId="666B0107"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color w:val="FF0000"/>
                <w:sz w:val="20"/>
                <w:szCs w:val="20"/>
                <w:lang w:val="sr-Latn-ME"/>
              </w:rPr>
            </w:pPr>
          </w:p>
        </w:tc>
        <w:tc>
          <w:tcPr>
            <w:tcW w:w="1134" w:type="dxa"/>
            <w:shd w:val="clear" w:color="auto" w:fill="auto"/>
            <w:vAlign w:val="center"/>
          </w:tcPr>
          <w:p w14:paraId="3213688C"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color w:val="FF0000"/>
                <w:sz w:val="20"/>
                <w:szCs w:val="20"/>
                <w:lang w:val="sr-Latn-ME"/>
              </w:rPr>
            </w:pPr>
          </w:p>
        </w:tc>
        <w:tc>
          <w:tcPr>
            <w:tcW w:w="1134" w:type="dxa"/>
            <w:shd w:val="clear" w:color="auto" w:fill="auto"/>
            <w:vAlign w:val="center"/>
          </w:tcPr>
          <w:p w14:paraId="2D9E9821"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color w:val="FF0000"/>
                <w:sz w:val="20"/>
                <w:szCs w:val="20"/>
                <w:lang w:val="sr-Latn-ME"/>
              </w:rPr>
            </w:pPr>
          </w:p>
        </w:tc>
        <w:tc>
          <w:tcPr>
            <w:tcW w:w="851" w:type="dxa"/>
            <w:shd w:val="clear" w:color="auto" w:fill="auto"/>
            <w:vAlign w:val="center"/>
          </w:tcPr>
          <w:p w14:paraId="383EF897"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color w:val="FF0000"/>
                <w:sz w:val="20"/>
                <w:szCs w:val="20"/>
                <w:lang w:val="sr-Latn-ME"/>
              </w:rPr>
            </w:pPr>
          </w:p>
        </w:tc>
        <w:tc>
          <w:tcPr>
            <w:tcW w:w="1134" w:type="dxa"/>
            <w:shd w:val="clear" w:color="auto" w:fill="auto"/>
            <w:vAlign w:val="center"/>
          </w:tcPr>
          <w:p w14:paraId="62D38116"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5.000,00</w:t>
            </w:r>
          </w:p>
        </w:tc>
        <w:tc>
          <w:tcPr>
            <w:tcW w:w="1134" w:type="dxa"/>
            <w:shd w:val="clear" w:color="auto" w:fill="auto"/>
            <w:vAlign w:val="center"/>
          </w:tcPr>
          <w:p w14:paraId="670C06BA"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418,00</w:t>
            </w:r>
          </w:p>
        </w:tc>
        <w:tc>
          <w:tcPr>
            <w:tcW w:w="850" w:type="dxa"/>
            <w:shd w:val="clear" w:color="auto" w:fill="auto"/>
            <w:vAlign w:val="center"/>
          </w:tcPr>
          <w:p w14:paraId="536AF053"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8,36</w:t>
            </w:r>
          </w:p>
        </w:tc>
      </w:tr>
      <w:tr w:rsidR="00F57A8E" w:rsidRPr="0021313F" w14:paraId="74FB5E6A" w14:textId="77777777" w:rsidTr="00F57A8E">
        <w:trPr>
          <w:trHeight w:val="283"/>
        </w:trPr>
        <w:tc>
          <w:tcPr>
            <w:tcW w:w="612" w:type="dxa"/>
            <w:shd w:val="clear" w:color="auto" w:fill="auto"/>
            <w:vAlign w:val="center"/>
          </w:tcPr>
          <w:p w14:paraId="38AEFC4E" w14:textId="77777777" w:rsidR="00F57A8E" w:rsidRPr="0021313F" w:rsidRDefault="00F57A8E" w:rsidP="00F57A8E">
            <w:pPr>
              <w:pStyle w:val="ListParagraph"/>
              <w:numPr>
                <w:ilvl w:val="0"/>
                <w:numId w:val="21"/>
              </w:numPr>
              <w:autoSpaceDE w:val="0"/>
              <w:autoSpaceDN w:val="0"/>
              <w:adjustRightInd w:val="0"/>
              <w:jc w:val="center"/>
              <w:rPr>
                <w:sz w:val="20"/>
                <w:szCs w:val="20"/>
                <w:lang w:val="sr-Latn-ME"/>
              </w:rPr>
            </w:pPr>
          </w:p>
        </w:tc>
        <w:tc>
          <w:tcPr>
            <w:tcW w:w="2625" w:type="dxa"/>
            <w:shd w:val="clear" w:color="auto" w:fill="auto"/>
            <w:vAlign w:val="center"/>
          </w:tcPr>
          <w:p w14:paraId="2C1210C8"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Одржавање јавне расвјете (материјал за одржавање, зараде, накнаде и ост. лична примања)</w:t>
            </w:r>
          </w:p>
        </w:tc>
        <w:tc>
          <w:tcPr>
            <w:tcW w:w="566" w:type="dxa"/>
            <w:shd w:val="clear" w:color="auto" w:fill="auto"/>
            <w:vAlign w:val="center"/>
          </w:tcPr>
          <w:p w14:paraId="4C1A9755"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870" w:type="dxa"/>
            <w:shd w:val="clear" w:color="auto" w:fill="auto"/>
            <w:vAlign w:val="center"/>
          </w:tcPr>
          <w:p w14:paraId="332C6714"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1134" w:type="dxa"/>
            <w:shd w:val="clear" w:color="auto" w:fill="auto"/>
            <w:vAlign w:val="center"/>
          </w:tcPr>
          <w:p w14:paraId="497B43E1"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1134" w:type="dxa"/>
            <w:shd w:val="clear" w:color="auto" w:fill="auto"/>
            <w:vAlign w:val="center"/>
          </w:tcPr>
          <w:p w14:paraId="18E7F1DF"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851" w:type="dxa"/>
            <w:shd w:val="clear" w:color="auto" w:fill="auto"/>
            <w:vAlign w:val="center"/>
          </w:tcPr>
          <w:p w14:paraId="1536B767"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1134" w:type="dxa"/>
            <w:shd w:val="clear" w:color="auto" w:fill="auto"/>
            <w:vAlign w:val="center"/>
          </w:tcPr>
          <w:p w14:paraId="6F26B784"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86.000,00</w:t>
            </w:r>
          </w:p>
        </w:tc>
        <w:tc>
          <w:tcPr>
            <w:tcW w:w="1134" w:type="dxa"/>
            <w:shd w:val="clear" w:color="auto" w:fill="auto"/>
            <w:vAlign w:val="center"/>
          </w:tcPr>
          <w:p w14:paraId="3B5B3FA2"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45.916,84</w:t>
            </w:r>
          </w:p>
        </w:tc>
        <w:tc>
          <w:tcPr>
            <w:tcW w:w="850" w:type="dxa"/>
            <w:shd w:val="clear" w:color="auto" w:fill="auto"/>
            <w:vAlign w:val="center"/>
          </w:tcPr>
          <w:p w14:paraId="36A50D48"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53,39</w:t>
            </w:r>
          </w:p>
        </w:tc>
      </w:tr>
      <w:tr w:rsidR="00F57A8E" w:rsidRPr="0021313F" w14:paraId="44BA54ED" w14:textId="77777777" w:rsidTr="00F57A8E">
        <w:trPr>
          <w:trHeight w:val="283"/>
        </w:trPr>
        <w:tc>
          <w:tcPr>
            <w:tcW w:w="612" w:type="dxa"/>
            <w:shd w:val="clear" w:color="auto" w:fill="auto"/>
            <w:vAlign w:val="center"/>
          </w:tcPr>
          <w:p w14:paraId="6A6211D9" w14:textId="77777777" w:rsidR="00F57A8E" w:rsidRPr="0021313F" w:rsidRDefault="00F57A8E" w:rsidP="00F57A8E">
            <w:pPr>
              <w:pStyle w:val="ListParagraph"/>
              <w:numPr>
                <w:ilvl w:val="0"/>
                <w:numId w:val="21"/>
              </w:numPr>
              <w:autoSpaceDE w:val="0"/>
              <w:autoSpaceDN w:val="0"/>
              <w:adjustRightInd w:val="0"/>
              <w:jc w:val="center"/>
              <w:rPr>
                <w:sz w:val="20"/>
                <w:szCs w:val="20"/>
                <w:lang w:val="sr-Latn-ME"/>
              </w:rPr>
            </w:pPr>
          </w:p>
        </w:tc>
        <w:tc>
          <w:tcPr>
            <w:tcW w:w="2625" w:type="dxa"/>
            <w:shd w:val="clear" w:color="auto" w:fill="auto"/>
            <w:vAlign w:val="center"/>
          </w:tcPr>
          <w:p w14:paraId="4F53B016"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Текуће одржавање путева са макадамским застором</w:t>
            </w:r>
          </w:p>
        </w:tc>
        <w:tc>
          <w:tcPr>
            <w:tcW w:w="566" w:type="dxa"/>
            <w:shd w:val="clear" w:color="auto" w:fill="auto"/>
            <w:vAlign w:val="center"/>
          </w:tcPr>
          <w:p w14:paraId="5897184D"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870" w:type="dxa"/>
            <w:shd w:val="clear" w:color="auto" w:fill="auto"/>
            <w:vAlign w:val="center"/>
          </w:tcPr>
          <w:p w14:paraId="378C39C9"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1134" w:type="dxa"/>
            <w:shd w:val="clear" w:color="auto" w:fill="auto"/>
            <w:vAlign w:val="center"/>
          </w:tcPr>
          <w:p w14:paraId="19919882"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1134" w:type="dxa"/>
            <w:shd w:val="clear" w:color="auto" w:fill="auto"/>
            <w:vAlign w:val="center"/>
          </w:tcPr>
          <w:p w14:paraId="01946775"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851" w:type="dxa"/>
            <w:shd w:val="clear" w:color="auto" w:fill="auto"/>
            <w:vAlign w:val="center"/>
          </w:tcPr>
          <w:p w14:paraId="355197C5"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1134" w:type="dxa"/>
            <w:shd w:val="clear" w:color="auto" w:fill="auto"/>
            <w:vAlign w:val="center"/>
          </w:tcPr>
          <w:p w14:paraId="1638371D"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96.000,00</w:t>
            </w:r>
          </w:p>
        </w:tc>
        <w:tc>
          <w:tcPr>
            <w:tcW w:w="1134" w:type="dxa"/>
            <w:shd w:val="clear" w:color="auto" w:fill="auto"/>
            <w:vAlign w:val="center"/>
          </w:tcPr>
          <w:p w14:paraId="05A70AA6"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75.139,70</w:t>
            </w:r>
          </w:p>
        </w:tc>
        <w:tc>
          <w:tcPr>
            <w:tcW w:w="850" w:type="dxa"/>
            <w:shd w:val="clear" w:color="auto" w:fill="auto"/>
            <w:vAlign w:val="center"/>
          </w:tcPr>
          <w:p w14:paraId="7450397D"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78,27</w:t>
            </w:r>
          </w:p>
        </w:tc>
      </w:tr>
      <w:tr w:rsidR="00F57A8E" w:rsidRPr="0021313F" w14:paraId="4601AF04" w14:textId="77777777" w:rsidTr="00F57A8E">
        <w:trPr>
          <w:trHeight w:val="283"/>
        </w:trPr>
        <w:tc>
          <w:tcPr>
            <w:tcW w:w="612" w:type="dxa"/>
            <w:shd w:val="clear" w:color="auto" w:fill="auto"/>
            <w:vAlign w:val="center"/>
          </w:tcPr>
          <w:p w14:paraId="3B58E888" w14:textId="77777777" w:rsidR="00F57A8E" w:rsidRPr="0021313F" w:rsidRDefault="00F57A8E" w:rsidP="00F57A8E">
            <w:pPr>
              <w:pStyle w:val="ListParagraph"/>
              <w:numPr>
                <w:ilvl w:val="0"/>
                <w:numId w:val="21"/>
              </w:numPr>
              <w:autoSpaceDE w:val="0"/>
              <w:autoSpaceDN w:val="0"/>
              <w:adjustRightInd w:val="0"/>
              <w:jc w:val="center"/>
              <w:rPr>
                <w:sz w:val="20"/>
                <w:szCs w:val="20"/>
                <w:lang w:val="sr-Latn-ME"/>
              </w:rPr>
            </w:pPr>
          </w:p>
        </w:tc>
        <w:tc>
          <w:tcPr>
            <w:tcW w:w="2625" w:type="dxa"/>
            <w:shd w:val="clear" w:color="auto" w:fill="auto"/>
            <w:vAlign w:val="center"/>
          </w:tcPr>
          <w:p w14:paraId="5CDD7A7A"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Одржавање пнеуматика</w:t>
            </w:r>
          </w:p>
        </w:tc>
        <w:tc>
          <w:tcPr>
            <w:tcW w:w="566" w:type="dxa"/>
            <w:shd w:val="clear" w:color="auto" w:fill="auto"/>
            <w:vAlign w:val="center"/>
          </w:tcPr>
          <w:p w14:paraId="37B088B1"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870" w:type="dxa"/>
            <w:shd w:val="clear" w:color="auto" w:fill="auto"/>
            <w:vAlign w:val="center"/>
          </w:tcPr>
          <w:p w14:paraId="0A78B722"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1134" w:type="dxa"/>
            <w:shd w:val="clear" w:color="auto" w:fill="auto"/>
            <w:vAlign w:val="center"/>
          </w:tcPr>
          <w:p w14:paraId="54165C1B"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1134" w:type="dxa"/>
            <w:shd w:val="clear" w:color="auto" w:fill="auto"/>
            <w:vAlign w:val="center"/>
          </w:tcPr>
          <w:p w14:paraId="78D85FF5"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851" w:type="dxa"/>
            <w:shd w:val="clear" w:color="auto" w:fill="auto"/>
            <w:vAlign w:val="center"/>
          </w:tcPr>
          <w:p w14:paraId="1FE62647"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1134" w:type="dxa"/>
            <w:shd w:val="clear" w:color="auto" w:fill="auto"/>
            <w:vAlign w:val="center"/>
          </w:tcPr>
          <w:p w14:paraId="5B573766"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1.000,00</w:t>
            </w:r>
          </w:p>
        </w:tc>
        <w:tc>
          <w:tcPr>
            <w:tcW w:w="1134" w:type="dxa"/>
            <w:shd w:val="clear" w:color="auto" w:fill="auto"/>
            <w:vAlign w:val="center"/>
          </w:tcPr>
          <w:p w14:paraId="3BF53A71"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0,00</w:t>
            </w:r>
          </w:p>
        </w:tc>
        <w:tc>
          <w:tcPr>
            <w:tcW w:w="850" w:type="dxa"/>
            <w:shd w:val="clear" w:color="auto" w:fill="auto"/>
            <w:vAlign w:val="center"/>
          </w:tcPr>
          <w:p w14:paraId="49CFDA97"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0,00</w:t>
            </w:r>
          </w:p>
        </w:tc>
      </w:tr>
      <w:tr w:rsidR="00F57A8E" w:rsidRPr="0021313F" w14:paraId="564ACA6A" w14:textId="77777777" w:rsidTr="00F57A8E">
        <w:trPr>
          <w:trHeight w:val="479"/>
        </w:trPr>
        <w:tc>
          <w:tcPr>
            <w:tcW w:w="612" w:type="dxa"/>
            <w:shd w:val="clear" w:color="auto" w:fill="D9E2F3" w:themeFill="accent1" w:themeFillTint="33"/>
            <w:vAlign w:val="center"/>
          </w:tcPr>
          <w:p w14:paraId="49A41654"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sz w:val="20"/>
                <w:szCs w:val="20"/>
                <w:lang w:val="sr-Latn-ME"/>
              </w:rPr>
            </w:pPr>
          </w:p>
        </w:tc>
        <w:tc>
          <w:tcPr>
            <w:tcW w:w="7180" w:type="dxa"/>
            <w:gridSpan w:val="6"/>
            <w:shd w:val="clear" w:color="auto" w:fill="D9E2F3" w:themeFill="accent1" w:themeFillTint="33"/>
            <w:vAlign w:val="center"/>
          </w:tcPr>
          <w:p w14:paraId="36F9613E"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УКУПНО ПРОГРАМСКИ РАДОВИ:</w:t>
            </w:r>
          </w:p>
        </w:tc>
        <w:tc>
          <w:tcPr>
            <w:tcW w:w="1134" w:type="dxa"/>
            <w:shd w:val="clear" w:color="auto" w:fill="D9E2F3" w:themeFill="accent1" w:themeFillTint="33"/>
            <w:vAlign w:val="center"/>
          </w:tcPr>
          <w:p w14:paraId="1814615D" w14:textId="77777777" w:rsidR="00F57A8E" w:rsidRPr="0021313F" w:rsidRDefault="00F57A8E" w:rsidP="00F57A8E">
            <w:pPr>
              <w:pStyle w:val="Heading1"/>
              <w:rPr>
                <w:rStyle w:val="Emphasis"/>
                <w:rFonts w:ascii="Times New Roman" w:hAnsi="Times New Roman" w:cs="Times New Roman"/>
                <w:i w:val="0"/>
                <w:iCs w:val="0"/>
                <w:sz w:val="20"/>
                <w:szCs w:val="20"/>
                <w:lang w:val="sr-Latn-ME"/>
              </w:rPr>
            </w:pPr>
            <w:r w:rsidRPr="0021313F">
              <w:rPr>
                <w:rStyle w:val="Emphasis"/>
                <w:rFonts w:ascii="Times New Roman" w:hAnsi="Times New Roman" w:cs="Times New Roman"/>
                <w:i w:val="0"/>
                <w:iCs w:val="0"/>
                <w:sz w:val="20"/>
                <w:szCs w:val="20"/>
                <w:lang w:val="sr-Latn-ME"/>
              </w:rPr>
              <w:t>382.741,25</w:t>
            </w:r>
          </w:p>
        </w:tc>
        <w:tc>
          <w:tcPr>
            <w:tcW w:w="1134" w:type="dxa"/>
            <w:shd w:val="clear" w:color="auto" w:fill="D9E2F3" w:themeFill="accent1" w:themeFillTint="33"/>
            <w:vAlign w:val="center"/>
          </w:tcPr>
          <w:p w14:paraId="60E7FE75"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276.964,90</w:t>
            </w:r>
          </w:p>
        </w:tc>
        <w:tc>
          <w:tcPr>
            <w:tcW w:w="850" w:type="dxa"/>
            <w:shd w:val="clear" w:color="auto" w:fill="D9E2F3" w:themeFill="accent1" w:themeFillTint="33"/>
            <w:vAlign w:val="center"/>
          </w:tcPr>
          <w:p w14:paraId="3F19A7E5"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72,36</w:t>
            </w:r>
          </w:p>
        </w:tc>
      </w:tr>
      <w:tr w:rsidR="00F57A8E" w:rsidRPr="0021313F" w14:paraId="0A03A8C5" w14:textId="77777777" w:rsidTr="00F57A8E">
        <w:tc>
          <w:tcPr>
            <w:tcW w:w="612" w:type="dxa"/>
            <w:vMerge w:val="restart"/>
            <w:shd w:val="clear" w:color="auto" w:fill="D9E2F3" w:themeFill="accent1" w:themeFillTint="33"/>
            <w:vAlign w:val="center"/>
          </w:tcPr>
          <w:p w14:paraId="69F0641A"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lastRenderedPageBreak/>
              <w:t>Р.б.</w:t>
            </w:r>
          </w:p>
        </w:tc>
        <w:tc>
          <w:tcPr>
            <w:tcW w:w="2625" w:type="dxa"/>
            <w:vMerge w:val="restart"/>
            <w:shd w:val="clear" w:color="auto" w:fill="D9E2F3" w:themeFill="accent1" w:themeFillTint="33"/>
            <w:vAlign w:val="center"/>
          </w:tcPr>
          <w:p w14:paraId="463D1A54"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Врста послов</w:t>
            </w:r>
            <w:r>
              <w:rPr>
                <w:rFonts w:ascii="Times New Roman" w:eastAsia="Times New Roman" w:hAnsi="Times New Roman" w:cs="Times New Roman"/>
                <w:b/>
                <w:sz w:val="20"/>
                <w:szCs w:val="20"/>
                <w:lang w:val="sr-Latn-ME"/>
              </w:rPr>
              <w:t>а</w:t>
            </w:r>
            <w:r w:rsidRPr="0021313F">
              <w:rPr>
                <w:rFonts w:ascii="Times New Roman" w:eastAsia="Times New Roman" w:hAnsi="Times New Roman" w:cs="Times New Roman"/>
                <w:b/>
                <w:sz w:val="20"/>
                <w:szCs w:val="20"/>
                <w:lang w:val="sr-Latn-ME"/>
              </w:rPr>
              <w:t xml:space="preserve"> - услуга</w:t>
            </w:r>
          </w:p>
        </w:tc>
        <w:tc>
          <w:tcPr>
            <w:tcW w:w="566" w:type="dxa"/>
            <w:vMerge w:val="restart"/>
            <w:shd w:val="clear" w:color="auto" w:fill="D9E2F3" w:themeFill="accent1" w:themeFillTint="33"/>
            <w:vAlign w:val="center"/>
          </w:tcPr>
          <w:p w14:paraId="3127DD09"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Ј.м.</w:t>
            </w:r>
          </w:p>
        </w:tc>
        <w:tc>
          <w:tcPr>
            <w:tcW w:w="3138" w:type="dxa"/>
            <w:gridSpan w:val="3"/>
            <w:shd w:val="clear" w:color="auto" w:fill="D9E2F3" w:themeFill="accent1" w:themeFillTint="33"/>
            <w:vAlign w:val="center"/>
          </w:tcPr>
          <w:p w14:paraId="615777E9"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Физички обим послова</w:t>
            </w:r>
          </w:p>
        </w:tc>
        <w:tc>
          <w:tcPr>
            <w:tcW w:w="851" w:type="dxa"/>
            <w:vMerge w:val="restart"/>
            <w:shd w:val="clear" w:color="auto" w:fill="D9E2F3" w:themeFill="accent1" w:themeFillTint="33"/>
            <w:vAlign w:val="center"/>
          </w:tcPr>
          <w:p w14:paraId="73A01715"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Индеx 6/5</w:t>
            </w:r>
          </w:p>
        </w:tc>
        <w:tc>
          <w:tcPr>
            <w:tcW w:w="2268" w:type="dxa"/>
            <w:gridSpan w:val="2"/>
            <w:shd w:val="clear" w:color="auto" w:fill="D9E2F3" w:themeFill="accent1" w:themeFillTint="33"/>
            <w:vAlign w:val="center"/>
          </w:tcPr>
          <w:p w14:paraId="5FA280FB"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Финансијски показатељи</w:t>
            </w:r>
          </w:p>
        </w:tc>
        <w:tc>
          <w:tcPr>
            <w:tcW w:w="850" w:type="dxa"/>
            <w:vMerge w:val="restart"/>
            <w:shd w:val="clear" w:color="auto" w:fill="D9E2F3" w:themeFill="accent1" w:themeFillTint="33"/>
            <w:vAlign w:val="center"/>
          </w:tcPr>
          <w:p w14:paraId="783AFCDD"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Индеx 9/8</w:t>
            </w:r>
          </w:p>
        </w:tc>
      </w:tr>
      <w:tr w:rsidR="00A909AB" w:rsidRPr="0021313F" w14:paraId="7F942439" w14:textId="77777777" w:rsidTr="00F57A8E">
        <w:trPr>
          <w:trHeight w:val="70"/>
        </w:trPr>
        <w:tc>
          <w:tcPr>
            <w:tcW w:w="612" w:type="dxa"/>
            <w:vMerge/>
            <w:shd w:val="clear" w:color="auto" w:fill="D9E2F3" w:themeFill="accent1" w:themeFillTint="33"/>
          </w:tcPr>
          <w:p w14:paraId="496E320E" w14:textId="77777777" w:rsidR="00A909AB" w:rsidRPr="0021313F" w:rsidRDefault="00A909AB" w:rsidP="00A909AB">
            <w:pPr>
              <w:autoSpaceDE w:val="0"/>
              <w:autoSpaceDN w:val="0"/>
              <w:adjustRightInd w:val="0"/>
              <w:spacing w:after="0" w:line="240" w:lineRule="auto"/>
              <w:rPr>
                <w:rFonts w:ascii="Times New Roman" w:eastAsia="Times New Roman" w:hAnsi="Times New Roman" w:cs="Times New Roman"/>
                <w:b/>
                <w:sz w:val="20"/>
                <w:szCs w:val="20"/>
                <w:lang w:val="sr-Latn-ME"/>
              </w:rPr>
            </w:pPr>
          </w:p>
        </w:tc>
        <w:tc>
          <w:tcPr>
            <w:tcW w:w="2625" w:type="dxa"/>
            <w:vMerge/>
            <w:shd w:val="clear" w:color="auto" w:fill="D9E2F3" w:themeFill="accent1" w:themeFillTint="33"/>
          </w:tcPr>
          <w:p w14:paraId="23832E89" w14:textId="77777777" w:rsidR="00A909AB" w:rsidRPr="0021313F" w:rsidRDefault="00A909AB" w:rsidP="00A909AB">
            <w:pPr>
              <w:autoSpaceDE w:val="0"/>
              <w:autoSpaceDN w:val="0"/>
              <w:adjustRightInd w:val="0"/>
              <w:spacing w:after="0" w:line="240" w:lineRule="auto"/>
              <w:rPr>
                <w:rFonts w:ascii="Times New Roman" w:eastAsia="Times New Roman" w:hAnsi="Times New Roman" w:cs="Times New Roman"/>
                <w:b/>
                <w:sz w:val="20"/>
                <w:szCs w:val="20"/>
                <w:lang w:val="sr-Latn-ME"/>
              </w:rPr>
            </w:pPr>
          </w:p>
        </w:tc>
        <w:tc>
          <w:tcPr>
            <w:tcW w:w="566" w:type="dxa"/>
            <w:vMerge/>
            <w:shd w:val="clear" w:color="auto" w:fill="D9E2F3" w:themeFill="accent1" w:themeFillTint="33"/>
          </w:tcPr>
          <w:p w14:paraId="7A9D0360" w14:textId="77777777" w:rsidR="00A909AB" w:rsidRPr="0021313F" w:rsidRDefault="00A909AB" w:rsidP="00A909AB">
            <w:pPr>
              <w:autoSpaceDE w:val="0"/>
              <w:autoSpaceDN w:val="0"/>
              <w:adjustRightInd w:val="0"/>
              <w:spacing w:after="0" w:line="240" w:lineRule="auto"/>
              <w:rPr>
                <w:rFonts w:ascii="Times New Roman" w:eastAsia="Times New Roman" w:hAnsi="Times New Roman" w:cs="Times New Roman"/>
                <w:b/>
                <w:sz w:val="20"/>
                <w:szCs w:val="20"/>
                <w:lang w:val="sr-Latn-ME"/>
              </w:rPr>
            </w:pPr>
          </w:p>
        </w:tc>
        <w:tc>
          <w:tcPr>
            <w:tcW w:w="870" w:type="dxa"/>
            <w:shd w:val="clear" w:color="auto" w:fill="D9E2F3" w:themeFill="accent1" w:themeFillTint="33"/>
            <w:vAlign w:val="center"/>
          </w:tcPr>
          <w:p w14:paraId="74977042" w14:textId="77777777" w:rsidR="00A909AB" w:rsidRPr="0021313F" w:rsidRDefault="00A909AB" w:rsidP="00A909AB">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Цијена / ј.м.</w:t>
            </w:r>
          </w:p>
        </w:tc>
        <w:tc>
          <w:tcPr>
            <w:tcW w:w="1134" w:type="dxa"/>
            <w:shd w:val="clear" w:color="auto" w:fill="D9E2F3" w:themeFill="accent1" w:themeFillTint="33"/>
            <w:vAlign w:val="center"/>
          </w:tcPr>
          <w:p w14:paraId="63B70532" w14:textId="77777777" w:rsidR="00A909AB" w:rsidRPr="0021313F" w:rsidRDefault="00A909AB" w:rsidP="00A909AB">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Планирано</w:t>
            </w:r>
          </w:p>
          <w:p w14:paraId="40C7FAFA" w14:textId="7F4F287A" w:rsidR="00A909AB" w:rsidRPr="0021313F" w:rsidRDefault="00A909AB" w:rsidP="00A909AB">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Pr>
                <w:rFonts w:ascii="Times New Roman" w:eastAsia="Times New Roman" w:hAnsi="Times New Roman" w:cs="Times New Roman"/>
                <w:b/>
                <w:sz w:val="20"/>
                <w:szCs w:val="20"/>
                <w:lang w:val="sr-Latn-ME"/>
              </w:rPr>
              <w:t>I</w:t>
            </w:r>
            <w:r w:rsidRPr="0021313F">
              <w:rPr>
                <w:rFonts w:ascii="Times New Roman" w:eastAsia="Times New Roman" w:hAnsi="Times New Roman" w:cs="Times New Roman"/>
                <w:b/>
                <w:sz w:val="20"/>
                <w:szCs w:val="20"/>
                <w:lang w:val="sr-Latn-ME"/>
              </w:rPr>
              <w:t>-</w:t>
            </w:r>
            <w:r>
              <w:rPr>
                <w:rFonts w:ascii="Times New Roman" w:eastAsia="Times New Roman" w:hAnsi="Times New Roman" w:cs="Times New Roman"/>
                <w:b/>
                <w:sz w:val="20"/>
                <w:szCs w:val="20"/>
                <w:lang w:val="sr-Latn-ME"/>
              </w:rPr>
              <w:t>XII</w:t>
            </w:r>
            <w:r w:rsidRPr="0021313F">
              <w:rPr>
                <w:rFonts w:ascii="Times New Roman" w:eastAsia="Times New Roman" w:hAnsi="Times New Roman" w:cs="Times New Roman"/>
                <w:b/>
                <w:sz w:val="20"/>
                <w:szCs w:val="20"/>
                <w:lang w:val="sr-Latn-ME"/>
              </w:rPr>
              <w:t xml:space="preserve"> 202</w:t>
            </w:r>
            <w:r>
              <w:rPr>
                <w:rFonts w:ascii="Times New Roman" w:eastAsia="Times New Roman" w:hAnsi="Times New Roman" w:cs="Times New Roman"/>
                <w:b/>
                <w:sz w:val="20"/>
                <w:szCs w:val="20"/>
                <w:lang w:val="sr-Latn-ME"/>
              </w:rPr>
              <w:t>3</w:t>
            </w:r>
          </w:p>
        </w:tc>
        <w:tc>
          <w:tcPr>
            <w:tcW w:w="1134" w:type="dxa"/>
            <w:shd w:val="clear" w:color="auto" w:fill="D9E2F3" w:themeFill="accent1" w:themeFillTint="33"/>
            <w:vAlign w:val="center"/>
          </w:tcPr>
          <w:p w14:paraId="55139680" w14:textId="77777777" w:rsidR="00A909AB" w:rsidRPr="0021313F" w:rsidRDefault="00A909AB" w:rsidP="00A909AB">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Остварено</w:t>
            </w:r>
          </w:p>
          <w:p w14:paraId="78981972" w14:textId="6B817F12" w:rsidR="00A909AB" w:rsidRPr="0021313F" w:rsidRDefault="00A909AB" w:rsidP="00A909AB">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Pr>
                <w:rFonts w:ascii="Times New Roman" w:eastAsia="Times New Roman" w:hAnsi="Times New Roman" w:cs="Times New Roman"/>
                <w:b/>
                <w:sz w:val="20"/>
                <w:szCs w:val="20"/>
                <w:lang w:val="sr-Latn-ME"/>
              </w:rPr>
              <w:t>I</w:t>
            </w:r>
            <w:r w:rsidRPr="0021313F">
              <w:rPr>
                <w:rFonts w:ascii="Times New Roman" w:eastAsia="Times New Roman" w:hAnsi="Times New Roman" w:cs="Times New Roman"/>
                <w:b/>
                <w:sz w:val="20"/>
                <w:szCs w:val="20"/>
                <w:lang w:val="sr-Latn-ME"/>
              </w:rPr>
              <w:t>-</w:t>
            </w:r>
            <w:r>
              <w:rPr>
                <w:rFonts w:ascii="Times New Roman" w:eastAsia="Times New Roman" w:hAnsi="Times New Roman" w:cs="Times New Roman"/>
                <w:b/>
                <w:sz w:val="20"/>
                <w:szCs w:val="20"/>
                <w:lang w:val="sr-Latn-ME"/>
              </w:rPr>
              <w:t>XII</w:t>
            </w:r>
            <w:r w:rsidRPr="0021313F">
              <w:rPr>
                <w:rFonts w:ascii="Times New Roman" w:eastAsia="Times New Roman" w:hAnsi="Times New Roman" w:cs="Times New Roman"/>
                <w:b/>
                <w:sz w:val="20"/>
                <w:szCs w:val="20"/>
                <w:lang w:val="sr-Latn-ME"/>
              </w:rPr>
              <w:t xml:space="preserve"> 202</w:t>
            </w:r>
            <w:r>
              <w:rPr>
                <w:rFonts w:ascii="Times New Roman" w:eastAsia="Times New Roman" w:hAnsi="Times New Roman" w:cs="Times New Roman"/>
                <w:b/>
                <w:sz w:val="20"/>
                <w:szCs w:val="20"/>
                <w:lang w:val="sr-Latn-ME"/>
              </w:rPr>
              <w:t>3</w:t>
            </w:r>
          </w:p>
        </w:tc>
        <w:tc>
          <w:tcPr>
            <w:tcW w:w="851" w:type="dxa"/>
            <w:vMerge/>
            <w:shd w:val="clear" w:color="auto" w:fill="D9E2F3" w:themeFill="accent1" w:themeFillTint="33"/>
            <w:vAlign w:val="center"/>
          </w:tcPr>
          <w:p w14:paraId="7E1526DE" w14:textId="77777777" w:rsidR="00A909AB" w:rsidRPr="0021313F" w:rsidRDefault="00A909AB" w:rsidP="00A909AB">
            <w:pPr>
              <w:autoSpaceDE w:val="0"/>
              <w:autoSpaceDN w:val="0"/>
              <w:adjustRightInd w:val="0"/>
              <w:spacing w:after="0" w:line="240" w:lineRule="auto"/>
              <w:jc w:val="center"/>
              <w:rPr>
                <w:rFonts w:ascii="Times New Roman" w:eastAsia="Times New Roman" w:hAnsi="Times New Roman" w:cs="Times New Roman"/>
                <w:b/>
                <w:sz w:val="20"/>
                <w:szCs w:val="20"/>
                <w:lang w:val="sr-Latn-ME"/>
              </w:rPr>
            </w:pPr>
          </w:p>
        </w:tc>
        <w:tc>
          <w:tcPr>
            <w:tcW w:w="1134" w:type="dxa"/>
            <w:shd w:val="clear" w:color="auto" w:fill="D9E2F3" w:themeFill="accent1" w:themeFillTint="33"/>
            <w:vAlign w:val="center"/>
          </w:tcPr>
          <w:p w14:paraId="7BBBC99D" w14:textId="77777777" w:rsidR="00A909AB" w:rsidRPr="0021313F" w:rsidRDefault="00A909AB" w:rsidP="00A909AB">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Планирано</w:t>
            </w:r>
          </w:p>
          <w:p w14:paraId="4D0DDA57" w14:textId="6E327C6D" w:rsidR="00A909AB" w:rsidRPr="0021313F" w:rsidRDefault="00A909AB" w:rsidP="00A909AB">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Pr>
                <w:rFonts w:ascii="Times New Roman" w:eastAsia="Times New Roman" w:hAnsi="Times New Roman" w:cs="Times New Roman"/>
                <w:b/>
                <w:sz w:val="20"/>
                <w:szCs w:val="20"/>
                <w:lang w:val="sr-Latn-ME"/>
              </w:rPr>
              <w:t>I</w:t>
            </w:r>
            <w:r w:rsidRPr="0021313F">
              <w:rPr>
                <w:rFonts w:ascii="Times New Roman" w:eastAsia="Times New Roman" w:hAnsi="Times New Roman" w:cs="Times New Roman"/>
                <w:b/>
                <w:sz w:val="20"/>
                <w:szCs w:val="20"/>
                <w:lang w:val="sr-Latn-ME"/>
              </w:rPr>
              <w:t>-</w:t>
            </w:r>
            <w:r>
              <w:rPr>
                <w:rFonts w:ascii="Times New Roman" w:eastAsia="Times New Roman" w:hAnsi="Times New Roman" w:cs="Times New Roman"/>
                <w:b/>
                <w:sz w:val="20"/>
                <w:szCs w:val="20"/>
                <w:lang w:val="sr-Latn-ME"/>
              </w:rPr>
              <w:t>XII</w:t>
            </w:r>
            <w:r w:rsidRPr="0021313F">
              <w:rPr>
                <w:rFonts w:ascii="Times New Roman" w:eastAsia="Times New Roman" w:hAnsi="Times New Roman" w:cs="Times New Roman"/>
                <w:b/>
                <w:sz w:val="20"/>
                <w:szCs w:val="20"/>
                <w:lang w:val="sr-Latn-ME"/>
              </w:rPr>
              <w:t xml:space="preserve"> 202</w:t>
            </w:r>
            <w:r>
              <w:rPr>
                <w:rFonts w:ascii="Times New Roman" w:eastAsia="Times New Roman" w:hAnsi="Times New Roman" w:cs="Times New Roman"/>
                <w:b/>
                <w:sz w:val="20"/>
                <w:szCs w:val="20"/>
                <w:lang w:val="sr-Latn-ME"/>
              </w:rPr>
              <w:t>3</w:t>
            </w:r>
          </w:p>
        </w:tc>
        <w:tc>
          <w:tcPr>
            <w:tcW w:w="1134" w:type="dxa"/>
            <w:shd w:val="clear" w:color="auto" w:fill="D9E2F3" w:themeFill="accent1" w:themeFillTint="33"/>
            <w:vAlign w:val="center"/>
          </w:tcPr>
          <w:p w14:paraId="1B876AEA" w14:textId="77777777" w:rsidR="00A909AB" w:rsidRPr="0021313F" w:rsidRDefault="00A909AB" w:rsidP="00A909AB">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Остварено</w:t>
            </w:r>
          </w:p>
          <w:p w14:paraId="2CAA5556" w14:textId="351D65E1" w:rsidR="00A909AB" w:rsidRPr="0021313F" w:rsidRDefault="00A909AB" w:rsidP="00A909AB">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Pr>
                <w:rFonts w:ascii="Times New Roman" w:eastAsia="Times New Roman" w:hAnsi="Times New Roman" w:cs="Times New Roman"/>
                <w:b/>
                <w:sz w:val="20"/>
                <w:szCs w:val="20"/>
                <w:lang w:val="sr-Latn-ME"/>
              </w:rPr>
              <w:t>I</w:t>
            </w:r>
            <w:r w:rsidRPr="0021313F">
              <w:rPr>
                <w:rFonts w:ascii="Times New Roman" w:eastAsia="Times New Roman" w:hAnsi="Times New Roman" w:cs="Times New Roman"/>
                <w:b/>
                <w:sz w:val="20"/>
                <w:szCs w:val="20"/>
                <w:lang w:val="sr-Latn-ME"/>
              </w:rPr>
              <w:t>-</w:t>
            </w:r>
            <w:r>
              <w:rPr>
                <w:rFonts w:ascii="Times New Roman" w:eastAsia="Times New Roman" w:hAnsi="Times New Roman" w:cs="Times New Roman"/>
                <w:b/>
                <w:sz w:val="20"/>
                <w:szCs w:val="20"/>
                <w:lang w:val="sr-Latn-ME"/>
              </w:rPr>
              <w:t>XII</w:t>
            </w:r>
            <w:r w:rsidRPr="0021313F">
              <w:rPr>
                <w:rFonts w:ascii="Times New Roman" w:eastAsia="Times New Roman" w:hAnsi="Times New Roman" w:cs="Times New Roman"/>
                <w:b/>
                <w:sz w:val="20"/>
                <w:szCs w:val="20"/>
                <w:lang w:val="sr-Latn-ME"/>
              </w:rPr>
              <w:t xml:space="preserve"> 202</w:t>
            </w:r>
            <w:r>
              <w:rPr>
                <w:rFonts w:ascii="Times New Roman" w:eastAsia="Times New Roman" w:hAnsi="Times New Roman" w:cs="Times New Roman"/>
                <w:b/>
                <w:sz w:val="20"/>
                <w:szCs w:val="20"/>
                <w:lang w:val="sr-Latn-ME"/>
              </w:rPr>
              <w:t>3</w:t>
            </w:r>
          </w:p>
        </w:tc>
        <w:tc>
          <w:tcPr>
            <w:tcW w:w="850" w:type="dxa"/>
            <w:vMerge/>
            <w:shd w:val="clear" w:color="auto" w:fill="D9E2F3" w:themeFill="accent1" w:themeFillTint="33"/>
          </w:tcPr>
          <w:p w14:paraId="1D988788" w14:textId="77777777" w:rsidR="00A909AB" w:rsidRPr="0021313F" w:rsidRDefault="00A909AB" w:rsidP="00A909AB">
            <w:pPr>
              <w:autoSpaceDE w:val="0"/>
              <w:autoSpaceDN w:val="0"/>
              <w:adjustRightInd w:val="0"/>
              <w:spacing w:after="0" w:line="240" w:lineRule="auto"/>
              <w:rPr>
                <w:rFonts w:ascii="Times New Roman" w:eastAsia="Times New Roman" w:hAnsi="Times New Roman" w:cs="Times New Roman"/>
                <w:b/>
                <w:sz w:val="20"/>
                <w:szCs w:val="20"/>
                <w:lang w:val="sr-Latn-ME"/>
              </w:rPr>
            </w:pPr>
          </w:p>
        </w:tc>
      </w:tr>
      <w:tr w:rsidR="00F57A8E" w:rsidRPr="0021313F" w14:paraId="4E5D2A1F" w14:textId="77777777" w:rsidTr="00F57A8E">
        <w:tc>
          <w:tcPr>
            <w:tcW w:w="612" w:type="dxa"/>
            <w:shd w:val="clear" w:color="auto" w:fill="D9E2F3" w:themeFill="accent1" w:themeFillTint="33"/>
            <w:vAlign w:val="center"/>
          </w:tcPr>
          <w:p w14:paraId="713EAB45"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i/>
                <w:sz w:val="20"/>
                <w:szCs w:val="20"/>
                <w:lang w:val="sr-Latn-ME"/>
              </w:rPr>
            </w:pPr>
            <w:r w:rsidRPr="0021313F">
              <w:rPr>
                <w:rFonts w:ascii="Times New Roman" w:eastAsia="Times New Roman" w:hAnsi="Times New Roman" w:cs="Times New Roman"/>
                <w:i/>
                <w:sz w:val="20"/>
                <w:szCs w:val="20"/>
                <w:lang w:val="sr-Latn-ME"/>
              </w:rPr>
              <w:t>1</w:t>
            </w:r>
          </w:p>
        </w:tc>
        <w:tc>
          <w:tcPr>
            <w:tcW w:w="2625" w:type="dxa"/>
            <w:shd w:val="clear" w:color="auto" w:fill="D9E2F3" w:themeFill="accent1" w:themeFillTint="33"/>
            <w:vAlign w:val="center"/>
          </w:tcPr>
          <w:p w14:paraId="0C3D6CFB"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i/>
                <w:sz w:val="20"/>
                <w:szCs w:val="20"/>
                <w:lang w:val="sr-Latn-ME"/>
              </w:rPr>
            </w:pPr>
            <w:r w:rsidRPr="0021313F">
              <w:rPr>
                <w:rFonts w:ascii="Times New Roman" w:eastAsia="Times New Roman" w:hAnsi="Times New Roman" w:cs="Times New Roman"/>
                <w:i/>
                <w:sz w:val="20"/>
                <w:szCs w:val="20"/>
                <w:lang w:val="sr-Latn-ME"/>
              </w:rPr>
              <w:t>2</w:t>
            </w:r>
          </w:p>
        </w:tc>
        <w:tc>
          <w:tcPr>
            <w:tcW w:w="566" w:type="dxa"/>
            <w:shd w:val="clear" w:color="auto" w:fill="D9E2F3" w:themeFill="accent1" w:themeFillTint="33"/>
            <w:vAlign w:val="center"/>
          </w:tcPr>
          <w:p w14:paraId="2B8A96DA"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i/>
                <w:sz w:val="20"/>
                <w:szCs w:val="20"/>
                <w:lang w:val="sr-Latn-ME"/>
              </w:rPr>
            </w:pPr>
            <w:r w:rsidRPr="0021313F">
              <w:rPr>
                <w:rFonts w:ascii="Times New Roman" w:eastAsia="Times New Roman" w:hAnsi="Times New Roman" w:cs="Times New Roman"/>
                <w:i/>
                <w:sz w:val="20"/>
                <w:szCs w:val="20"/>
                <w:lang w:val="sr-Latn-ME"/>
              </w:rPr>
              <w:t>3</w:t>
            </w:r>
          </w:p>
        </w:tc>
        <w:tc>
          <w:tcPr>
            <w:tcW w:w="870" w:type="dxa"/>
            <w:shd w:val="clear" w:color="auto" w:fill="D9E2F3" w:themeFill="accent1" w:themeFillTint="33"/>
            <w:vAlign w:val="center"/>
          </w:tcPr>
          <w:p w14:paraId="7EC9EF79"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i/>
                <w:sz w:val="20"/>
                <w:szCs w:val="20"/>
                <w:lang w:val="sr-Latn-ME"/>
              </w:rPr>
            </w:pPr>
            <w:r w:rsidRPr="0021313F">
              <w:rPr>
                <w:rFonts w:ascii="Times New Roman" w:eastAsia="Times New Roman" w:hAnsi="Times New Roman" w:cs="Times New Roman"/>
                <w:i/>
                <w:sz w:val="20"/>
                <w:szCs w:val="20"/>
                <w:lang w:val="sr-Latn-ME"/>
              </w:rPr>
              <w:t>4</w:t>
            </w:r>
          </w:p>
        </w:tc>
        <w:tc>
          <w:tcPr>
            <w:tcW w:w="1134" w:type="dxa"/>
            <w:shd w:val="clear" w:color="auto" w:fill="D9E2F3" w:themeFill="accent1" w:themeFillTint="33"/>
            <w:vAlign w:val="center"/>
          </w:tcPr>
          <w:p w14:paraId="23F503B3"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i/>
                <w:sz w:val="20"/>
                <w:szCs w:val="20"/>
                <w:lang w:val="sr-Latn-ME"/>
              </w:rPr>
            </w:pPr>
            <w:r w:rsidRPr="0021313F">
              <w:rPr>
                <w:rFonts w:ascii="Times New Roman" w:eastAsia="Times New Roman" w:hAnsi="Times New Roman" w:cs="Times New Roman"/>
                <w:i/>
                <w:sz w:val="20"/>
                <w:szCs w:val="20"/>
                <w:lang w:val="sr-Latn-ME"/>
              </w:rPr>
              <w:t>5</w:t>
            </w:r>
          </w:p>
        </w:tc>
        <w:tc>
          <w:tcPr>
            <w:tcW w:w="1134" w:type="dxa"/>
            <w:shd w:val="clear" w:color="auto" w:fill="D9E2F3" w:themeFill="accent1" w:themeFillTint="33"/>
            <w:vAlign w:val="center"/>
          </w:tcPr>
          <w:p w14:paraId="099B9E8E"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i/>
                <w:sz w:val="20"/>
                <w:szCs w:val="20"/>
                <w:lang w:val="sr-Latn-ME"/>
              </w:rPr>
            </w:pPr>
            <w:r w:rsidRPr="0021313F">
              <w:rPr>
                <w:rFonts w:ascii="Times New Roman" w:eastAsia="Times New Roman" w:hAnsi="Times New Roman" w:cs="Times New Roman"/>
                <w:i/>
                <w:sz w:val="20"/>
                <w:szCs w:val="20"/>
                <w:lang w:val="sr-Latn-ME"/>
              </w:rPr>
              <w:t>6</w:t>
            </w:r>
          </w:p>
        </w:tc>
        <w:tc>
          <w:tcPr>
            <w:tcW w:w="851" w:type="dxa"/>
            <w:shd w:val="clear" w:color="auto" w:fill="D9E2F3" w:themeFill="accent1" w:themeFillTint="33"/>
            <w:vAlign w:val="center"/>
          </w:tcPr>
          <w:p w14:paraId="321E6DBA"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i/>
                <w:sz w:val="20"/>
                <w:szCs w:val="20"/>
                <w:lang w:val="sr-Latn-ME"/>
              </w:rPr>
            </w:pPr>
            <w:r w:rsidRPr="0021313F">
              <w:rPr>
                <w:rFonts w:ascii="Times New Roman" w:eastAsia="Times New Roman" w:hAnsi="Times New Roman" w:cs="Times New Roman"/>
                <w:i/>
                <w:sz w:val="20"/>
                <w:szCs w:val="20"/>
                <w:lang w:val="sr-Latn-ME"/>
              </w:rPr>
              <w:t>7</w:t>
            </w:r>
          </w:p>
        </w:tc>
        <w:tc>
          <w:tcPr>
            <w:tcW w:w="1134" w:type="dxa"/>
            <w:shd w:val="clear" w:color="auto" w:fill="D9E2F3" w:themeFill="accent1" w:themeFillTint="33"/>
            <w:vAlign w:val="center"/>
          </w:tcPr>
          <w:p w14:paraId="54643EA1"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i/>
                <w:sz w:val="20"/>
                <w:szCs w:val="20"/>
                <w:lang w:val="sr-Latn-ME"/>
              </w:rPr>
            </w:pPr>
            <w:r w:rsidRPr="0021313F">
              <w:rPr>
                <w:rFonts w:ascii="Times New Roman" w:eastAsia="Times New Roman" w:hAnsi="Times New Roman" w:cs="Times New Roman"/>
                <w:i/>
                <w:sz w:val="20"/>
                <w:szCs w:val="20"/>
                <w:lang w:val="sr-Latn-ME"/>
              </w:rPr>
              <w:t>8</w:t>
            </w:r>
          </w:p>
        </w:tc>
        <w:tc>
          <w:tcPr>
            <w:tcW w:w="1134" w:type="dxa"/>
            <w:shd w:val="clear" w:color="auto" w:fill="D9E2F3" w:themeFill="accent1" w:themeFillTint="33"/>
            <w:vAlign w:val="center"/>
          </w:tcPr>
          <w:p w14:paraId="24C379F6"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i/>
                <w:sz w:val="20"/>
                <w:szCs w:val="20"/>
                <w:lang w:val="sr-Latn-ME"/>
              </w:rPr>
            </w:pPr>
            <w:r w:rsidRPr="0021313F">
              <w:rPr>
                <w:rFonts w:ascii="Times New Roman" w:eastAsia="Times New Roman" w:hAnsi="Times New Roman" w:cs="Times New Roman"/>
                <w:i/>
                <w:sz w:val="20"/>
                <w:szCs w:val="20"/>
                <w:lang w:val="sr-Latn-ME"/>
              </w:rPr>
              <w:t>9</w:t>
            </w:r>
          </w:p>
        </w:tc>
        <w:tc>
          <w:tcPr>
            <w:tcW w:w="850" w:type="dxa"/>
            <w:shd w:val="clear" w:color="auto" w:fill="D9E2F3" w:themeFill="accent1" w:themeFillTint="33"/>
            <w:vAlign w:val="center"/>
          </w:tcPr>
          <w:p w14:paraId="7A2A932D"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i/>
                <w:sz w:val="20"/>
                <w:szCs w:val="20"/>
                <w:lang w:val="sr-Latn-ME"/>
              </w:rPr>
            </w:pPr>
            <w:r w:rsidRPr="0021313F">
              <w:rPr>
                <w:rFonts w:ascii="Times New Roman" w:eastAsia="Times New Roman" w:hAnsi="Times New Roman" w:cs="Times New Roman"/>
                <w:i/>
                <w:sz w:val="20"/>
                <w:szCs w:val="20"/>
                <w:lang w:val="sr-Latn-ME"/>
              </w:rPr>
              <w:t>10</w:t>
            </w:r>
          </w:p>
        </w:tc>
      </w:tr>
      <w:tr w:rsidR="00F57A8E" w:rsidRPr="0021313F" w14:paraId="0CC0CF81" w14:textId="77777777" w:rsidTr="00F57A8E">
        <w:tc>
          <w:tcPr>
            <w:tcW w:w="612" w:type="dxa"/>
            <w:tcBorders>
              <w:bottom w:val="single" w:sz="4" w:space="0" w:color="auto"/>
            </w:tcBorders>
            <w:shd w:val="clear" w:color="auto" w:fill="auto"/>
            <w:vAlign w:val="center"/>
          </w:tcPr>
          <w:p w14:paraId="6725BC01" w14:textId="0ACBFDC9" w:rsidR="00F57A8E" w:rsidRPr="009E3252" w:rsidRDefault="000520A9"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Pr>
                <w:rFonts w:ascii="Times New Roman" w:eastAsia="Times New Roman" w:hAnsi="Times New Roman" w:cs="Times New Roman"/>
                <w:b/>
                <w:sz w:val="20"/>
                <w:szCs w:val="20"/>
                <w:lang w:val="sr-Latn-ME"/>
              </w:rPr>
              <w:t>II</w:t>
            </w:r>
          </w:p>
        </w:tc>
        <w:tc>
          <w:tcPr>
            <w:tcW w:w="2625" w:type="dxa"/>
            <w:tcBorders>
              <w:bottom w:val="single" w:sz="4" w:space="0" w:color="auto"/>
            </w:tcBorders>
            <w:shd w:val="clear" w:color="auto" w:fill="auto"/>
            <w:vAlign w:val="center"/>
          </w:tcPr>
          <w:p w14:paraId="2DAA5CEA"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sz w:val="20"/>
                <w:szCs w:val="20"/>
                <w:lang w:val="sr-Latn-ME"/>
              </w:rPr>
            </w:pPr>
            <w:r w:rsidRPr="0021313F">
              <w:rPr>
                <w:rFonts w:ascii="Times New Roman" w:eastAsia="Times New Roman" w:hAnsi="Times New Roman" w:cs="Times New Roman"/>
                <w:b/>
                <w:sz w:val="20"/>
                <w:szCs w:val="20"/>
                <w:lang w:val="sr-Latn-ME"/>
              </w:rPr>
              <w:t>РАДОВИ ПО НАЛОЗИМА</w:t>
            </w:r>
            <w:r w:rsidRPr="0021313F">
              <w:rPr>
                <w:rFonts w:ascii="Times New Roman" w:eastAsia="Times New Roman" w:hAnsi="Times New Roman" w:cs="Times New Roman"/>
                <w:sz w:val="20"/>
                <w:szCs w:val="20"/>
                <w:lang w:val="sr-Latn-ME"/>
              </w:rPr>
              <w:t>:</w:t>
            </w:r>
          </w:p>
          <w:p w14:paraId="7BBB3BB8"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 поправка парков. мобилијара</w:t>
            </w:r>
          </w:p>
          <w:p w14:paraId="58EF0352"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 уклањање порушених ниша</w:t>
            </w:r>
          </w:p>
          <w:p w14:paraId="645F35D5"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 уградња заштитне ограде</w:t>
            </w:r>
          </w:p>
          <w:p w14:paraId="33A10C70"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 обиљежав. паркинг мјеста</w:t>
            </w:r>
          </w:p>
          <w:p w14:paraId="4466F948"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 ископ септичке јаме</w:t>
            </w:r>
          </w:p>
          <w:p w14:paraId="3D761BC5"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 поправка ограда мостова</w:t>
            </w:r>
          </w:p>
          <w:p w14:paraId="77141B85"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 уградња заштит. стубића, заштитне ограде и др.</w:t>
            </w:r>
          </w:p>
        </w:tc>
        <w:tc>
          <w:tcPr>
            <w:tcW w:w="566" w:type="dxa"/>
            <w:tcBorders>
              <w:bottom w:val="single" w:sz="4" w:space="0" w:color="auto"/>
            </w:tcBorders>
            <w:shd w:val="clear" w:color="auto" w:fill="auto"/>
            <w:vAlign w:val="center"/>
          </w:tcPr>
          <w:p w14:paraId="5970BE0B"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i/>
                <w:sz w:val="20"/>
                <w:szCs w:val="20"/>
                <w:lang w:val="sr-Latn-ME"/>
              </w:rPr>
            </w:pPr>
          </w:p>
        </w:tc>
        <w:tc>
          <w:tcPr>
            <w:tcW w:w="870" w:type="dxa"/>
            <w:tcBorders>
              <w:bottom w:val="single" w:sz="4" w:space="0" w:color="auto"/>
            </w:tcBorders>
            <w:shd w:val="clear" w:color="auto" w:fill="auto"/>
            <w:vAlign w:val="center"/>
          </w:tcPr>
          <w:p w14:paraId="5537883B"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i/>
                <w:sz w:val="20"/>
                <w:szCs w:val="20"/>
                <w:lang w:val="sr-Latn-ME"/>
              </w:rPr>
            </w:pPr>
          </w:p>
        </w:tc>
        <w:tc>
          <w:tcPr>
            <w:tcW w:w="1134" w:type="dxa"/>
            <w:tcBorders>
              <w:bottom w:val="single" w:sz="4" w:space="0" w:color="auto"/>
            </w:tcBorders>
            <w:shd w:val="clear" w:color="auto" w:fill="auto"/>
            <w:vAlign w:val="center"/>
          </w:tcPr>
          <w:p w14:paraId="4E723046"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i/>
                <w:sz w:val="20"/>
                <w:szCs w:val="20"/>
                <w:lang w:val="sr-Latn-ME"/>
              </w:rPr>
            </w:pPr>
          </w:p>
        </w:tc>
        <w:tc>
          <w:tcPr>
            <w:tcW w:w="1134" w:type="dxa"/>
            <w:shd w:val="clear" w:color="auto" w:fill="auto"/>
            <w:vAlign w:val="center"/>
          </w:tcPr>
          <w:p w14:paraId="0DB2DC67"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i/>
                <w:sz w:val="20"/>
                <w:szCs w:val="20"/>
                <w:lang w:val="sr-Latn-ME"/>
              </w:rPr>
            </w:pPr>
          </w:p>
        </w:tc>
        <w:tc>
          <w:tcPr>
            <w:tcW w:w="851" w:type="dxa"/>
            <w:shd w:val="clear" w:color="auto" w:fill="auto"/>
            <w:vAlign w:val="center"/>
          </w:tcPr>
          <w:p w14:paraId="21BE0F45"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i/>
                <w:sz w:val="20"/>
                <w:szCs w:val="20"/>
                <w:lang w:val="sr-Latn-ME"/>
              </w:rPr>
            </w:pPr>
          </w:p>
        </w:tc>
        <w:tc>
          <w:tcPr>
            <w:tcW w:w="1134" w:type="dxa"/>
            <w:shd w:val="clear" w:color="auto" w:fill="auto"/>
            <w:vAlign w:val="center"/>
          </w:tcPr>
          <w:p w14:paraId="135C9838"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b/>
                <w:i/>
                <w:sz w:val="20"/>
                <w:szCs w:val="20"/>
                <w:lang w:val="sr-Latn-ME"/>
              </w:rPr>
            </w:pPr>
            <w:r w:rsidRPr="0021313F">
              <w:rPr>
                <w:rFonts w:ascii="Times New Roman" w:eastAsia="Times New Roman" w:hAnsi="Times New Roman" w:cs="Times New Roman"/>
                <w:sz w:val="20"/>
                <w:szCs w:val="20"/>
                <w:lang w:val="sr-Latn-ME"/>
              </w:rPr>
              <w:t>20.000,00</w:t>
            </w:r>
          </w:p>
        </w:tc>
        <w:tc>
          <w:tcPr>
            <w:tcW w:w="1134" w:type="dxa"/>
            <w:shd w:val="clear" w:color="auto" w:fill="auto"/>
            <w:vAlign w:val="center"/>
          </w:tcPr>
          <w:p w14:paraId="62486120"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i/>
                <w:sz w:val="20"/>
                <w:szCs w:val="20"/>
                <w:lang w:val="sr-Latn-ME"/>
              </w:rPr>
            </w:pPr>
            <w:r w:rsidRPr="0021313F">
              <w:rPr>
                <w:rFonts w:ascii="Times New Roman" w:eastAsia="Times New Roman" w:hAnsi="Times New Roman" w:cs="Times New Roman"/>
                <w:sz w:val="20"/>
                <w:szCs w:val="20"/>
                <w:lang w:val="sr-Latn-ME"/>
              </w:rPr>
              <w:t>33.673,01</w:t>
            </w:r>
          </w:p>
        </w:tc>
        <w:tc>
          <w:tcPr>
            <w:tcW w:w="850" w:type="dxa"/>
            <w:shd w:val="clear" w:color="auto" w:fill="auto"/>
            <w:vAlign w:val="center"/>
          </w:tcPr>
          <w:p w14:paraId="0DC2FF17"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Cs/>
                <w:iCs/>
                <w:sz w:val="20"/>
                <w:szCs w:val="20"/>
                <w:lang w:val="sr-Latn-ME"/>
              </w:rPr>
            </w:pPr>
            <w:r w:rsidRPr="0021313F">
              <w:rPr>
                <w:rFonts w:ascii="Times New Roman" w:eastAsia="Times New Roman" w:hAnsi="Times New Roman" w:cs="Times New Roman"/>
                <w:bCs/>
                <w:iCs/>
                <w:sz w:val="20"/>
                <w:szCs w:val="20"/>
                <w:lang w:val="sr-Latn-ME"/>
              </w:rPr>
              <w:t>168,36</w:t>
            </w:r>
          </w:p>
        </w:tc>
      </w:tr>
      <w:tr w:rsidR="00F57A8E" w:rsidRPr="0021313F" w14:paraId="6AB382CA" w14:textId="77777777" w:rsidTr="00F57A8E">
        <w:trPr>
          <w:trHeight w:val="511"/>
        </w:trPr>
        <w:tc>
          <w:tcPr>
            <w:tcW w:w="612" w:type="dxa"/>
            <w:shd w:val="clear" w:color="auto" w:fill="D9E2F3" w:themeFill="accent1" w:themeFillTint="33"/>
            <w:vAlign w:val="center"/>
          </w:tcPr>
          <w:p w14:paraId="5BE5398A"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p>
        </w:tc>
        <w:tc>
          <w:tcPr>
            <w:tcW w:w="7180" w:type="dxa"/>
            <w:gridSpan w:val="6"/>
            <w:shd w:val="clear" w:color="auto" w:fill="D9E2F3" w:themeFill="accent1" w:themeFillTint="33"/>
            <w:vAlign w:val="center"/>
          </w:tcPr>
          <w:p w14:paraId="03DD4D63"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УКУПНО РАДОВИ ПО НАЛОЗИМА:</w:t>
            </w:r>
          </w:p>
        </w:tc>
        <w:tc>
          <w:tcPr>
            <w:tcW w:w="1134" w:type="dxa"/>
            <w:shd w:val="clear" w:color="auto" w:fill="D9E2F3" w:themeFill="accent1" w:themeFillTint="33"/>
            <w:vAlign w:val="center"/>
          </w:tcPr>
          <w:p w14:paraId="5BEE71CE"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20.000,00</w:t>
            </w:r>
          </w:p>
        </w:tc>
        <w:tc>
          <w:tcPr>
            <w:tcW w:w="1134" w:type="dxa"/>
            <w:shd w:val="clear" w:color="auto" w:fill="D9E2F3" w:themeFill="accent1" w:themeFillTint="33"/>
            <w:vAlign w:val="center"/>
          </w:tcPr>
          <w:p w14:paraId="6590D76E"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33.673,01</w:t>
            </w:r>
          </w:p>
        </w:tc>
        <w:tc>
          <w:tcPr>
            <w:tcW w:w="850" w:type="dxa"/>
            <w:shd w:val="clear" w:color="auto" w:fill="D9E2F3" w:themeFill="accent1" w:themeFillTint="33"/>
            <w:vAlign w:val="center"/>
          </w:tcPr>
          <w:p w14:paraId="00A590E0"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168,36</w:t>
            </w:r>
          </w:p>
        </w:tc>
      </w:tr>
    </w:tbl>
    <w:p w14:paraId="03AD800A" w14:textId="77777777" w:rsidR="00F57A8E" w:rsidRDefault="00F57A8E" w:rsidP="00F57A8E">
      <w:pPr>
        <w:spacing w:after="0" w:line="240" w:lineRule="auto"/>
        <w:rPr>
          <w:rFonts w:ascii="Times New Roman" w:eastAsia="Times New Roman" w:hAnsi="Times New Roman" w:cs="Times New Roman"/>
          <w:b/>
          <w:sz w:val="28"/>
          <w:szCs w:val="24"/>
          <w:lang w:val="sr-Latn-ME"/>
        </w:rPr>
      </w:pPr>
    </w:p>
    <w:p w14:paraId="3215B9DA" w14:textId="77777777" w:rsidR="00F57A8E" w:rsidRDefault="00F57A8E" w:rsidP="00F57A8E">
      <w:pPr>
        <w:spacing w:after="0" w:line="240" w:lineRule="auto"/>
        <w:rPr>
          <w:rFonts w:ascii="Times New Roman" w:eastAsia="Times New Roman" w:hAnsi="Times New Roman" w:cs="Times New Roman"/>
          <w:b/>
          <w:sz w:val="28"/>
          <w:szCs w:val="24"/>
          <w:lang w:val="sr-Latn-ME"/>
        </w:rPr>
      </w:pPr>
    </w:p>
    <w:p w14:paraId="252783C5" w14:textId="77777777" w:rsidR="00F57A8E" w:rsidRDefault="00F57A8E" w:rsidP="00F57A8E">
      <w:pPr>
        <w:spacing w:after="0" w:line="240" w:lineRule="auto"/>
        <w:rPr>
          <w:rFonts w:ascii="Times New Roman" w:eastAsia="Times New Roman" w:hAnsi="Times New Roman" w:cs="Times New Roman"/>
          <w:sz w:val="24"/>
          <w:szCs w:val="24"/>
          <w:lang w:val="sr-Latn-ME"/>
        </w:rPr>
      </w:pPr>
    </w:p>
    <w:tbl>
      <w:tblPr>
        <w:tblW w:w="8364"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2"/>
        <w:gridCol w:w="6050"/>
        <w:gridCol w:w="1702"/>
      </w:tblGrid>
      <w:tr w:rsidR="00F57A8E" w:rsidRPr="0021313F" w14:paraId="7637B2B5" w14:textId="77777777" w:rsidTr="00F57A8E">
        <w:trPr>
          <w:trHeight w:val="230"/>
        </w:trPr>
        <w:tc>
          <w:tcPr>
            <w:tcW w:w="612" w:type="dxa"/>
            <w:vMerge w:val="restart"/>
            <w:shd w:val="clear" w:color="auto" w:fill="D9E2F3" w:themeFill="accent1" w:themeFillTint="33"/>
            <w:vAlign w:val="center"/>
          </w:tcPr>
          <w:p w14:paraId="77F6DB81"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Р.б.</w:t>
            </w:r>
          </w:p>
        </w:tc>
        <w:tc>
          <w:tcPr>
            <w:tcW w:w="6050" w:type="dxa"/>
            <w:vMerge w:val="restart"/>
            <w:shd w:val="clear" w:color="auto" w:fill="D9E2F3" w:themeFill="accent1" w:themeFillTint="33"/>
            <w:vAlign w:val="center"/>
          </w:tcPr>
          <w:p w14:paraId="544FD3E1" w14:textId="77777777" w:rsidR="00F57A8E" w:rsidRPr="0057437D" w:rsidRDefault="00F57A8E" w:rsidP="00F57A8E">
            <w:pPr>
              <w:autoSpaceDE w:val="0"/>
              <w:autoSpaceDN w:val="0"/>
              <w:adjustRightInd w:val="0"/>
              <w:spacing w:after="0" w:line="240" w:lineRule="auto"/>
              <w:jc w:val="center"/>
              <w:rPr>
                <w:rFonts w:ascii="Times New Roman" w:eastAsia="Times New Roman" w:hAnsi="Times New Roman" w:cs="Times New Roman"/>
                <w:b/>
                <w:lang w:val="sr-Latn-ME"/>
              </w:rPr>
            </w:pPr>
            <w:r w:rsidRPr="0057437D">
              <w:rPr>
                <w:rFonts w:ascii="Times New Roman" w:eastAsia="Times New Roman" w:hAnsi="Times New Roman" w:cs="Times New Roman"/>
                <w:b/>
                <w:lang w:val="sr-Latn-ME"/>
              </w:rPr>
              <w:t>Врста послова - услуга</w:t>
            </w:r>
          </w:p>
        </w:tc>
        <w:tc>
          <w:tcPr>
            <w:tcW w:w="1702" w:type="dxa"/>
            <w:vMerge w:val="restart"/>
            <w:shd w:val="clear" w:color="auto" w:fill="D9E2F3" w:themeFill="accent1" w:themeFillTint="33"/>
            <w:vAlign w:val="center"/>
          </w:tcPr>
          <w:p w14:paraId="15804DDC" w14:textId="77777777" w:rsidR="00F57A8E" w:rsidRPr="0057437D" w:rsidRDefault="00F57A8E" w:rsidP="00F57A8E">
            <w:pPr>
              <w:autoSpaceDE w:val="0"/>
              <w:autoSpaceDN w:val="0"/>
              <w:adjustRightInd w:val="0"/>
              <w:spacing w:after="0" w:line="240" w:lineRule="auto"/>
              <w:jc w:val="center"/>
              <w:rPr>
                <w:rFonts w:ascii="Times New Roman" w:eastAsia="Times New Roman" w:hAnsi="Times New Roman" w:cs="Times New Roman"/>
                <w:b/>
                <w:lang w:val="sr-Latn-ME"/>
              </w:rPr>
            </w:pPr>
            <w:r w:rsidRPr="0057437D">
              <w:rPr>
                <w:rFonts w:ascii="Times New Roman" w:eastAsia="Times New Roman" w:hAnsi="Times New Roman" w:cs="Times New Roman"/>
                <w:b/>
                <w:lang w:val="sr-Latn-ME"/>
              </w:rPr>
              <w:t>Износ (€)</w:t>
            </w:r>
          </w:p>
        </w:tc>
      </w:tr>
      <w:tr w:rsidR="00F57A8E" w:rsidRPr="0021313F" w14:paraId="36EDA957" w14:textId="77777777" w:rsidTr="00F57A8E">
        <w:trPr>
          <w:trHeight w:val="230"/>
        </w:trPr>
        <w:tc>
          <w:tcPr>
            <w:tcW w:w="612" w:type="dxa"/>
            <w:vMerge/>
            <w:shd w:val="clear" w:color="auto" w:fill="D9E2F3" w:themeFill="accent1" w:themeFillTint="33"/>
          </w:tcPr>
          <w:p w14:paraId="51CFB606"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b/>
                <w:sz w:val="20"/>
                <w:szCs w:val="20"/>
                <w:lang w:val="sr-Latn-ME"/>
              </w:rPr>
            </w:pPr>
          </w:p>
        </w:tc>
        <w:tc>
          <w:tcPr>
            <w:tcW w:w="6050" w:type="dxa"/>
            <w:vMerge/>
            <w:shd w:val="clear" w:color="auto" w:fill="D9E2F3" w:themeFill="accent1" w:themeFillTint="33"/>
          </w:tcPr>
          <w:p w14:paraId="2886F027"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b/>
                <w:sz w:val="20"/>
                <w:szCs w:val="20"/>
                <w:lang w:val="sr-Latn-ME"/>
              </w:rPr>
            </w:pPr>
          </w:p>
        </w:tc>
        <w:tc>
          <w:tcPr>
            <w:tcW w:w="1702" w:type="dxa"/>
            <w:vMerge/>
            <w:shd w:val="clear" w:color="auto" w:fill="D9E2F3" w:themeFill="accent1" w:themeFillTint="33"/>
          </w:tcPr>
          <w:p w14:paraId="5BB7D831"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b/>
                <w:sz w:val="20"/>
                <w:szCs w:val="20"/>
                <w:lang w:val="sr-Latn-ME"/>
              </w:rPr>
            </w:pPr>
          </w:p>
        </w:tc>
      </w:tr>
      <w:tr w:rsidR="00F57A8E" w:rsidRPr="0021313F" w14:paraId="7BE2505A" w14:textId="77777777" w:rsidTr="00F57A8E">
        <w:trPr>
          <w:trHeight w:val="1930"/>
        </w:trPr>
        <w:tc>
          <w:tcPr>
            <w:tcW w:w="612" w:type="dxa"/>
            <w:tcBorders>
              <w:bottom w:val="single" w:sz="4" w:space="0" w:color="auto"/>
            </w:tcBorders>
            <w:shd w:val="clear" w:color="auto" w:fill="auto"/>
            <w:vAlign w:val="center"/>
          </w:tcPr>
          <w:p w14:paraId="56864AC4" w14:textId="26C1F039" w:rsidR="00F57A8E" w:rsidRPr="009E3252" w:rsidRDefault="00A909AB" w:rsidP="00A909AB">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Pr>
                <w:rFonts w:ascii="Times New Roman" w:eastAsia="Times New Roman" w:hAnsi="Times New Roman" w:cs="Times New Roman"/>
                <w:b/>
                <w:sz w:val="20"/>
                <w:szCs w:val="20"/>
                <w:lang w:val="sr-Latn-ME"/>
              </w:rPr>
              <w:t>III</w:t>
            </w:r>
          </w:p>
        </w:tc>
        <w:tc>
          <w:tcPr>
            <w:tcW w:w="6050" w:type="dxa"/>
            <w:tcBorders>
              <w:bottom w:val="single" w:sz="4" w:space="0" w:color="auto"/>
            </w:tcBorders>
            <w:shd w:val="clear" w:color="auto" w:fill="auto"/>
            <w:vAlign w:val="center"/>
          </w:tcPr>
          <w:p w14:paraId="78EF2B13" w14:textId="77777777" w:rsidR="00F57A8E" w:rsidRPr="0057437D" w:rsidRDefault="00F57A8E" w:rsidP="00F57A8E">
            <w:pPr>
              <w:autoSpaceDE w:val="0"/>
              <w:autoSpaceDN w:val="0"/>
              <w:adjustRightInd w:val="0"/>
              <w:spacing w:after="0" w:line="240" w:lineRule="auto"/>
              <w:rPr>
                <w:rFonts w:ascii="Times New Roman" w:eastAsia="Times New Roman" w:hAnsi="Times New Roman" w:cs="Times New Roman"/>
                <w:b/>
                <w:lang w:val="sr-Latn-ME"/>
              </w:rPr>
            </w:pPr>
            <w:r w:rsidRPr="0057437D">
              <w:rPr>
                <w:rFonts w:ascii="Times New Roman" w:eastAsia="Times New Roman" w:hAnsi="Times New Roman" w:cs="Times New Roman"/>
                <w:b/>
                <w:lang w:val="sr-Latn-ME"/>
              </w:rPr>
              <w:t>НАБАВКА ОПРЕМЕ И МАТЕРИЈАЛА ИЗ ДРУГИХ СРЕДСТАВА БУЏЕТА:</w:t>
            </w:r>
          </w:p>
          <w:p w14:paraId="0A546AFF" w14:textId="77777777" w:rsidR="00F57A8E" w:rsidRDefault="00F57A8E" w:rsidP="00F57A8E">
            <w:pPr>
              <w:autoSpaceDE w:val="0"/>
              <w:autoSpaceDN w:val="0"/>
              <w:adjustRightInd w:val="0"/>
              <w:spacing w:after="0" w:line="240" w:lineRule="auto"/>
              <w:rPr>
                <w:rFonts w:ascii="Times New Roman" w:eastAsia="Times New Roman" w:hAnsi="Times New Roman" w:cs="Times New Roman"/>
                <w:b/>
                <w:sz w:val="20"/>
                <w:szCs w:val="20"/>
                <w:lang w:val="sr-Latn-ME"/>
              </w:rPr>
            </w:pPr>
          </w:p>
          <w:p w14:paraId="63996C1C" w14:textId="77777777" w:rsidR="00F57A8E" w:rsidRDefault="00F57A8E" w:rsidP="00F57A8E">
            <w:pPr>
              <w:spacing w:after="0" w:line="240" w:lineRule="auto"/>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 xml:space="preserve">- </w:t>
            </w:r>
            <w:r w:rsidRPr="00CD0F41">
              <w:rPr>
                <w:rFonts w:ascii="Times New Roman" w:eastAsia="Times New Roman" w:hAnsi="Times New Roman" w:cs="Times New Roman"/>
                <w:sz w:val="24"/>
                <w:szCs w:val="24"/>
                <w:lang w:val="sr-Latn-ME"/>
              </w:rPr>
              <w:t>Набавка</w:t>
            </w:r>
            <w:r>
              <w:rPr>
                <w:rFonts w:ascii="Times New Roman" w:eastAsia="Times New Roman" w:hAnsi="Times New Roman" w:cs="Times New Roman"/>
                <w:sz w:val="24"/>
                <w:szCs w:val="24"/>
                <w:lang w:val="sr-Latn-ME"/>
              </w:rPr>
              <w:t xml:space="preserve"> половног ваљка</w:t>
            </w:r>
          </w:p>
          <w:p w14:paraId="0FD56636" w14:textId="77777777" w:rsidR="00F57A8E" w:rsidRDefault="00F57A8E" w:rsidP="00F57A8E">
            <w:pPr>
              <w:spacing w:after="0" w:line="240" w:lineRule="auto"/>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 Набавка машине за обиљежавање путева</w:t>
            </w:r>
          </w:p>
          <w:p w14:paraId="08BED8A6" w14:textId="77777777" w:rsidR="00F57A8E" w:rsidRDefault="00F57A8E" w:rsidP="00F57A8E">
            <w:pPr>
              <w:spacing w:after="0" w:line="240" w:lineRule="auto"/>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 Хладна пластика за путеве</w:t>
            </w:r>
          </w:p>
          <w:p w14:paraId="1C8A002B" w14:textId="77777777" w:rsidR="00F57A8E" w:rsidRPr="0057437D" w:rsidRDefault="00F57A8E" w:rsidP="00F57A8E">
            <w:pPr>
              <w:spacing w:after="0" w:line="240" w:lineRule="auto"/>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 Бетонске кугле</w:t>
            </w:r>
          </w:p>
        </w:tc>
        <w:tc>
          <w:tcPr>
            <w:tcW w:w="1702" w:type="dxa"/>
            <w:shd w:val="clear" w:color="auto" w:fill="auto"/>
          </w:tcPr>
          <w:p w14:paraId="75353D5F" w14:textId="77777777" w:rsidR="00F57A8E" w:rsidRPr="0057437D" w:rsidRDefault="00F57A8E" w:rsidP="00F57A8E">
            <w:pPr>
              <w:autoSpaceDE w:val="0"/>
              <w:autoSpaceDN w:val="0"/>
              <w:adjustRightInd w:val="0"/>
              <w:spacing w:after="0" w:line="240" w:lineRule="auto"/>
              <w:jc w:val="right"/>
              <w:rPr>
                <w:rFonts w:ascii="Times New Roman" w:eastAsia="Times New Roman" w:hAnsi="Times New Roman" w:cs="Times New Roman"/>
                <w:bCs/>
                <w:iCs/>
                <w:sz w:val="24"/>
                <w:szCs w:val="24"/>
                <w:lang w:val="sr-Latn-ME"/>
              </w:rPr>
            </w:pPr>
          </w:p>
          <w:p w14:paraId="168057DB" w14:textId="77777777" w:rsidR="00F57A8E" w:rsidRPr="0057437D" w:rsidRDefault="00F57A8E" w:rsidP="00F57A8E">
            <w:pPr>
              <w:autoSpaceDE w:val="0"/>
              <w:autoSpaceDN w:val="0"/>
              <w:adjustRightInd w:val="0"/>
              <w:spacing w:after="0" w:line="240" w:lineRule="auto"/>
              <w:jc w:val="right"/>
              <w:rPr>
                <w:rFonts w:ascii="Times New Roman" w:eastAsia="Times New Roman" w:hAnsi="Times New Roman" w:cs="Times New Roman"/>
                <w:bCs/>
                <w:iCs/>
                <w:lang w:val="sr-Latn-ME"/>
              </w:rPr>
            </w:pPr>
          </w:p>
          <w:p w14:paraId="54B7273A" w14:textId="77777777" w:rsidR="00F57A8E" w:rsidRPr="0057437D" w:rsidRDefault="00F57A8E" w:rsidP="00F57A8E">
            <w:pPr>
              <w:autoSpaceDE w:val="0"/>
              <w:autoSpaceDN w:val="0"/>
              <w:adjustRightInd w:val="0"/>
              <w:spacing w:after="0" w:line="240" w:lineRule="auto"/>
              <w:jc w:val="right"/>
              <w:rPr>
                <w:rFonts w:ascii="Times New Roman" w:eastAsia="Times New Roman" w:hAnsi="Times New Roman" w:cs="Times New Roman"/>
                <w:bCs/>
                <w:iCs/>
                <w:sz w:val="24"/>
                <w:szCs w:val="24"/>
                <w:lang w:val="sr-Latn-ME"/>
              </w:rPr>
            </w:pPr>
          </w:p>
          <w:p w14:paraId="1168BE87" w14:textId="77777777" w:rsidR="00F57A8E" w:rsidRPr="0057437D" w:rsidRDefault="00F57A8E" w:rsidP="00F57A8E">
            <w:pPr>
              <w:autoSpaceDE w:val="0"/>
              <w:autoSpaceDN w:val="0"/>
              <w:adjustRightInd w:val="0"/>
              <w:spacing w:after="0" w:line="240" w:lineRule="auto"/>
              <w:jc w:val="right"/>
              <w:rPr>
                <w:rFonts w:ascii="Times New Roman" w:eastAsia="Times New Roman" w:hAnsi="Times New Roman" w:cs="Times New Roman"/>
                <w:bCs/>
                <w:iCs/>
                <w:sz w:val="24"/>
                <w:szCs w:val="24"/>
                <w:lang w:val="sr-Latn-ME"/>
              </w:rPr>
            </w:pPr>
            <w:r w:rsidRPr="0057437D">
              <w:rPr>
                <w:rFonts w:ascii="Times New Roman" w:eastAsia="Times New Roman" w:hAnsi="Times New Roman" w:cs="Times New Roman"/>
                <w:bCs/>
                <w:iCs/>
                <w:sz w:val="24"/>
                <w:szCs w:val="24"/>
                <w:lang w:val="sr-Latn-ME"/>
              </w:rPr>
              <w:t xml:space="preserve">19.965,00 </w:t>
            </w:r>
          </w:p>
          <w:p w14:paraId="7A620E71" w14:textId="77777777" w:rsidR="00F57A8E" w:rsidRPr="0057437D" w:rsidRDefault="00F57A8E" w:rsidP="00F57A8E">
            <w:pPr>
              <w:autoSpaceDE w:val="0"/>
              <w:autoSpaceDN w:val="0"/>
              <w:adjustRightInd w:val="0"/>
              <w:spacing w:after="0" w:line="240" w:lineRule="auto"/>
              <w:jc w:val="right"/>
              <w:rPr>
                <w:rFonts w:ascii="Times New Roman" w:eastAsia="Times New Roman" w:hAnsi="Times New Roman" w:cs="Times New Roman"/>
                <w:bCs/>
                <w:iCs/>
                <w:sz w:val="24"/>
                <w:szCs w:val="24"/>
                <w:lang w:val="sr-Latn-ME"/>
              </w:rPr>
            </w:pPr>
            <w:r w:rsidRPr="0057437D">
              <w:rPr>
                <w:rFonts w:ascii="Times New Roman" w:eastAsia="Times New Roman" w:hAnsi="Times New Roman" w:cs="Times New Roman"/>
                <w:bCs/>
                <w:iCs/>
                <w:sz w:val="24"/>
                <w:szCs w:val="24"/>
                <w:lang w:val="sr-Latn-ME"/>
              </w:rPr>
              <w:t xml:space="preserve">32.657,90 </w:t>
            </w:r>
          </w:p>
          <w:p w14:paraId="1ED0F73E" w14:textId="77777777" w:rsidR="00F57A8E" w:rsidRDefault="00F57A8E" w:rsidP="00F57A8E">
            <w:pPr>
              <w:autoSpaceDE w:val="0"/>
              <w:autoSpaceDN w:val="0"/>
              <w:adjustRightInd w:val="0"/>
              <w:spacing w:after="0" w:line="240" w:lineRule="auto"/>
              <w:jc w:val="right"/>
              <w:rPr>
                <w:rFonts w:ascii="Times New Roman" w:eastAsia="Times New Roman" w:hAnsi="Times New Roman" w:cs="Times New Roman"/>
                <w:bCs/>
                <w:iCs/>
                <w:sz w:val="24"/>
                <w:szCs w:val="24"/>
                <w:lang w:val="sr-Latn-ME"/>
              </w:rPr>
            </w:pPr>
            <w:r w:rsidRPr="0057437D">
              <w:rPr>
                <w:rFonts w:ascii="Times New Roman" w:eastAsia="Times New Roman" w:hAnsi="Times New Roman" w:cs="Times New Roman"/>
                <w:bCs/>
                <w:iCs/>
                <w:sz w:val="24"/>
                <w:szCs w:val="24"/>
                <w:lang w:val="sr-Latn-ME"/>
              </w:rPr>
              <w:t>30.129,00</w:t>
            </w:r>
          </w:p>
          <w:p w14:paraId="51A9D878"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bCs/>
                <w:iCs/>
                <w:sz w:val="20"/>
                <w:szCs w:val="20"/>
                <w:lang w:val="sr-Latn-ME"/>
              </w:rPr>
            </w:pPr>
            <w:r>
              <w:rPr>
                <w:rFonts w:ascii="Times New Roman" w:eastAsia="Times New Roman" w:hAnsi="Times New Roman" w:cs="Times New Roman"/>
                <w:bCs/>
                <w:iCs/>
                <w:sz w:val="24"/>
                <w:szCs w:val="24"/>
                <w:lang w:val="sr-Latn-ME"/>
              </w:rPr>
              <w:t>2.999,00</w:t>
            </w:r>
            <w:r>
              <w:rPr>
                <w:rFonts w:ascii="Times New Roman" w:eastAsia="Times New Roman" w:hAnsi="Times New Roman" w:cs="Times New Roman"/>
                <w:bCs/>
                <w:iCs/>
                <w:sz w:val="20"/>
                <w:szCs w:val="20"/>
                <w:lang w:val="sr-Latn-ME"/>
              </w:rPr>
              <w:t xml:space="preserve"> </w:t>
            </w:r>
          </w:p>
        </w:tc>
      </w:tr>
      <w:tr w:rsidR="00F57A8E" w:rsidRPr="0021313F" w14:paraId="0F64689B" w14:textId="77777777" w:rsidTr="00F57A8E">
        <w:trPr>
          <w:trHeight w:val="511"/>
        </w:trPr>
        <w:tc>
          <w:tcPr>
            <w:tcW w:w="612" w:type="dxa"/>
            <w:shd w:val="clear" w:color="auto" w:fill="D9E2F3" w:themeFill="accent1" w:themeFillTint="33"/>
            <w:vAlign w:val="center"/>
          </w:tcPr>
          <w:p w14:paraId="343187F4"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p>
        </w:tc>
        <w:tc>
          <w:tcPr>
            <w:tcW w:w="6050" w:type="dxa"/>
            <w:shd w:val="clear" w:color="auto" w:fill="D9E2F3" w:themeFill="accent1" w:themeFillTint="33"/>
            <w:vAlign w:val="center"/>
          </w:tcPr>
          <w:p w14:paraId="6B396DD6" w14:textId="77777777" w:rsidR="00F57A8E" w:rsidRPr="0057437D" w:rsidRDefault="00F57A8E" w:rsidP="00F57A8E">
            <w:pPr>
              <w:autoSpaceDE w:val="0"/>
              <w:autoSpaceDN w:val="0"/>
              <w:adjustRightInd w:val="0"/>
              <w:spacing w:after="0" w:line="240" w:lineRule="auto"/>
              <w:rPr>
                <w:rFonts w:ascii="Times New Roman" w:eastAsia="Times New Roman" w:hAnsi="Times New Roman" w:cs="Times New Roman"/>
                <w:b/>
                <w:sz w:val="24"/>
                <w:szCs w:val="24"/>
                <w:lang w:val="sr-Latn-ME"/>
              </w:rPr>
            </w:pPr>
            <w:r w:rsidRPr="0057437D">
              <w:rPr>
                <w:rFonts w:ascii="Times New Roman" w:eastAsia="Times New Roman" w:hAnsi="Times New Roman" w:cs="Times New Roman"/>
                <w:b/>
                <w:sz w:val="24"/>
                <w:szCs w:val="24"/>
                <w:lang w:val="sr-Latn-ME"/>
              </w:rPr>
              <w:t>УКУПНО:</w:t>
            </w:r>
          </w:p>
        </w:tc>
        <w:tc>
          <w:tcPr>
            <w:tcW w:w="1702" w:type="dxa"/>
            <w:shd w:val="clear" w:color="auto" w:fill="D9E2F3" w:themeFill="accent1" w:themeFillTint="33"/>
            <w:vAlign w:val="center"/>
          </w:tcPr>
          <w:p w14:paraId="15378E8D" w14:textId="77777777" w:rsidR="00F57A8E" w:rsidRPr="0057437D" w:rsidRDefault="00F57A8E" w:rsidP="00F57A8E">
            <w:pPr>
              <w:autoSpaceDE w:val="0"/>
              <w:autoSpaceDN w:val="0"/>
              <w:adjustRightInd w:val="0"/>
              <w:spacing w:after="0" w:line="240" w:lineRule="auto"/>
              <w:jc w:val="right"/>
              <w:rPr>
                <w:rFonts w:ascii="Times New Roman" w:eastAsia="Times New Roman" w:hAnsi="Times New Roman" w:cs="Times New Roman"/>
                <w:b/>
                <w:sz w:val="24"/>
                <w:szCs w:val="24"/>
                <w:lang w:val="sr-Latn-ME"/>
              </w:rPr>
            </w:pPr>
            <w:r>
              <w:rPr>
                <w:rFonts w:ascii="Times New Roman" w:eastAsia="Times New Roman" w:hAnsi="Times New Roman" w:cs="Times New Roman"/>
                <w:b/>
                <w:sz w:val="24"/>
                <w:szCs w:val="24"/>
                <w:lang w:val="sr-Latn-ME"/>
              </w:rPr>
              <w:t>85.050,90</w:t>
            </w:r>
          </w:p>
        </w:tc>
      </w:tr>
    </w:tbl>
    <w:p w14:paraId="1A0DAA53" w14:textId="77777777" w:rsidR="00F57A8E" w:rsidRDefault="00F57A8E" w:rsidP="00F57A8E">
      <w:pPr>
        <w:spacing w:after="0" w:line="240" w:lineRule="auto"/>
        <w:rPr>
          <w:rFonts w:ascii="Times New Roman" w:eastAsia="Times New Roman" w:hAnsi="Times New Roman" w:cs="Times New Roman"/>
          <w:sz w:val="24"/>
          <w:szCs w:val="24"/>
          <w:lang w:val="sr-Latn-ME"/>
        </w:rPr>
      </w:pPr>
    </w:p>
    <w:p w14:paraId="194BE57B" w14:textId="77777777" w:rsidR="00F57A8E" w:rsidRDefault="00F57A8E" w:rsidP="00F57A8E">
      <w:pPr>
        <w:spacing w:after="0" w:line="240" w:lineRule="auto"/>
        <w:rPr>
          <w:rFonts w:ascii="Times New Roman" w:eastAsia="Times New Roman" w:hAnsi="Times New Roman" w:cs="Times New Roman"/>
          <w:sz w:val="24"/>
          <w:szCs w:val="24"/>
          <w:lang w:val="sr-Latn-ME"/>
        </w:rPr>
      </w:pPr>
    </w:p>
    <w:p w14:paraId="0FAF636C" w14:textId="4C211210" w:rsidR="00F57A8E" w:rsidRPr="009E3252" w:rsidRDefault="00F57A8E" w:rsidP="00F57A8E">
      <w:pPr>
        <w:spacing w:after="0" w:line="240" w:lineRule="auto"/>
        <w:jc w:val="center"/>
        <w:rPr>
          <w:rFonts w:ascii="Times New Roman" w:eastAsia="Times New Roman" w:hAnsi="Times New Roman" w:cs="Times New Roman"/>
          <w:b/>
          <w:sz w:val="24"/>
          <w:szCs w:val="24"/>
          <w:lang w:val="sr-Latn-ME"/>
        </w:rPr>
      </w:pPr>
      <w:r w:rsidRPr="009E3252">
        <w:rPr>
          <w:rFonts w:ascii="Times New Roman" w:eastAsia="Times New Roman" w:hAnsi="Times New Roman" w:cs="Times New Roman"/>
          <w:b/>
          <w:sz w:val="24"/>
          <w:szCs w:val="24"/>
          <w:lang w:val="sr-Latn-ME"/>
        </w:rPr>
        <w:t>УКУПНО (</w:t>
      </w:r>
      <w:r w:rsidR="00A909AB">
        <w:rPr>
          <w:rFonts w:ascii="Times New Roman" w:eastAsia="Times New Roman" w:hAnsi="Times New Roman" w:cs="Times New Roman"/>
          <w:b/>
          <w:sz w:val="24"/>
          <w:szCs w:val="24"/>
          <w:lang w:val="sr-Latn-ME"/>
        </w:rPr>
        <w:t>I</w:t>
      </w:r>
      <w:r w:rsidRPr="009E3252">
        <w:rPr>
          <w:rFonts w:ascii="Times New Roman" w:eastAsia="Times New Roman" w:hAnsi="Times New Roman" w:cs="Times New Roman"/>
          <w:b/>
          <w:sz w:val="24"/>
          <w:szCs w:val="24"/>
          <w:lang w:val="sr-Latn-ME"/>
        </w:rPr>
        <w:t xml:space="preserve"> – </w:t>
      </w:r>
      <w:r w:rsidR="00A909AB">
        <w:rPr>
          <w:rFonts w:ascii="Times New Roman" w:eastAsia="Times New Roman" w:hAnsi="Times New Roman" w:cs="Times New Roman"/>
          <w:b/>
          <w:sz w:val="24"/>
          <w:szCs w:val="24"/>
          <w:lang w:val="sr-Latn-ME"/>
        </w:rPr>
        <w:t>III</w:t>
      </w:r>
      <w:r w:rsidRPr="009E3252">
        <w:rPr>
          <w:rFonts w:ascii="Times New Roman" w:eastAsia="Times New Roman" w:hAnsi="Times New Roman" w:cs="Times New Roman"/>
          <w:b/>
          <w:sz w:val="24"/>
          <w:szCs w:val="24"/>
          <w:lang w:val="sr-Latn-ME"/>
        </w:rPr>
        <w:t xml:space="preserve">) СРЕДСТВА ЗА БУЏЕТА:   </w:t>
      </w:r>
      <w:r>
        <w:rPr>
          <w:rFonts w:ascii="Times New Roman" w:eastAsia="Times New Roman" w:hAnsi="Times New Roman" w:cs="Times New Roman"/>
          <w:b/>
          <w:sz w:val="24"/>
          <w:szCs w:val="24"/>
          <w:lang w:val="sr-Latn-ME"/>
        </w:rPr>
        <w:t xml:space="preserve">   </w:t>
      </w:r>
      <w:r w:rsidRPr="009E3252">
        <w:rPr>
          <w:rFonts w:ascii="Times New Roman" w:eastAsia="Times New Roman" w:hAnsi="Times New Roman" w:cs="Times New Roman"/>
          <w:b/>
          <w:sz w:val="24"/>
          <w:szCs w:val="24"/>
          <w:lang w:val="sr-Latn-ME"/>
        </w:rPr>
        <w:t>395.688,81 €</w:t>
      </w:r>
    </w:p>
    <w:p w14:paraId="5685E180" w14:textId="77777777" w:rsidR="00F57A8E" w:rsidRDefault="00F57A8E" w:rsidP="00F57A8E">
      <w:pPr>
        <w:spacing w:after="0" w:line="240" w:lineRule="auto"/>
        <w:rPr>
          <w:rFonts w:ascii="Times New Roman" w:eastAsia="Times New Roman" w:hAnsi="Times New Roman" w:cs="Times New Roman"/>
          <w:sz w:val="24"/>
          <w:szCs w:val="24"/>
          <w:lang w:val="sr-Latn-ME"/>
        </w:rPr>
      </w:pPr>
    </w:p>
    <w:p w14:paraId="600CDF66" w14:textId="77777777" w:rsidR="00F57A8E" w:rsidRDefault="00F57A8E" w:rsidP="00F57A8E">
      <w:pPr>
        <w:spacing w:after="0" w:line="240" w:lineRule="auto"/>
        <w:rPr>
          <w:rFonts w:ascii="Times New Roman" w:eastAsia="Times New Roman" w:hAnsi="Times New Roman" w:cs="Times New Roman"/>
          <w:sz w:val="24"/>
          <w:szCs w:val="24"/>
          <w:lang w:val="sr-Latn-ME"/>
        </w:rPr>
      </w:pPr>
    </w:p>
    <w:tbl>
      <w:tblPr>
        <w:tblW w:w="8364"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2"/>
        <w:gridCol w:w="6050"/>
        <w:gridCol w:w="1702"/>
      </w:tblGrid>
      <w:tr w:rsidR="00F57A8E" w:rsidRPr="0021313F" w14:paraId="03C53B3D" w14:textId="77777777" w:rsidTr="00F57A8E">
        <w:trPr>
          <w:trHeight w:val="230"/>
        </w:trPr>
        <w:tc>
          <w:tcPr>
            <w:tcW w:w="612" w:type="dxa"/>
            <w:vMerge w:val="restart"/>
            <w:shd w:val="clear" w:color="auto" w:fill="D9E2F3" w:themeFill="accent1" w:themeFillTint="33"/>
            <w:vAlign w:val="center"/>
          </w:tcPr>
          <w:p w14:paraId="68E3413E"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sidRPr="0021313F">
              <w:rPr>
                <w:rFonts w:ascii="Times New Roman" w:eastAsia="Times New Roman" w:hAnsi="Times New Roman" w:cs="Times New Roman"/>
                <w:b/>
                <w:sz w:val="20"/>
                <w:szCs w:val="20"/>
                <w:lang w:val="sr-Latn-ME"/>
              </w:rPr>
              <w:t>Р.б.</w:t>
            </w:r>
          </w:p>
        </w:tc>
        <w:tc>
          <w:tcPr>
            <w:tcW w:w="6050" w:type="dxa"/>
            <w:vMerge w:val="restart"/>
            <w:shd w:val="clear" w:color="auto" w:fill="D9E2F3" w:themeFill="accent1" w:themeFillTint="33"/>
            <w:vAlign w:val="center"/>
          </w:tcPr>
          <w:p w14:paraId="714AC4A8" w14:textId="77777777" w:rsidR="00F57A8E" w:rsidRPr="0057437D" w:rsidRDefault="00F57A8E" w:rsidP="00F57A8E">
            <w:pPr>
              <w:autoSpaceDE w:val="0"/>
              <w:autoSpaceDN w:val="0"/>
              <w:adjustRightInd w:val="0"/>
              <w:spacing w:after="0" w:line="240" w:lineRule="auto"/>
              <w:jc w:val="center"/>
              <w:rPr>
                <w:rFonts w:ascii="Times New Roman" w:eastAsia="Times New Roman" w:hAnsi="Times New Roman" w:cs="Times New Roman"/>
                <w:b/>
                <w:lang w:val="sr-Latn-ME"/>
              </w:rPr>
            </w:pPr>
            <w:r w:rsidRPr="0057437D">
              <w:rPr>
                <w:rFonts w:ascii="Times New Roman" w:eastAsia="Times New Roman" w:hAnsi="Times New Roman" w:cs="Times New Roman"/>
                <w:b/>
                <w:lang w:val="sr-Latn-ME"/>
              </w:rPr>
              <w:t>Врста послова - услуга</w:t>
            </w:r>
          </w:p>
        </w:tc>
        <w:tc>
          <w:tcPr>
            <w:tcW w:w="1702" w:type="dxa"/>
            <w:vMerge w:val="restart"/>
            <w:shd w:val="clear" w:color="auto" w:fill="D9E2F3" w:themeFill="accent1" w:themeFillTint="33"/>
            <w:vAlign w:val="center"/>
          </w:tcPr>
          <w:p w14:paraId="5C6758C4" w14:textId="77777777" w:rsidR="00F57A8E" w:rsidRPr="0057437D" w:rsidRDefault="00F57A8E" w:rsidP="00F57A8E">
            <w:pPr>
              <w:autoSpaceDE w:val="0"/>
              <w:autoSpaceDN w:val="0"/>
              <w:adjustRightInd w:val="0"/>
              <w:spacing w:after="0" w:line="240" w:lineRule="auto"/>
              <w:jc w:val="center"/>
              <w:rPr>
                <w:rFonts w:ascii="Times New Roman" w:eastAsia="Times New Roman" w:hAnsi="Times New Roman" w:cs="Times New Roman"/>
                <w:b/>
                <w:lang w:val="sr-Latn-ME"/>
              </w:rPr>
            </w:pPr>
            <w:r w:rsidRPr="0057437D">
              <w:rPr>
                <w:rFonts w:ascii="Times New Roman" w:eastAsia="Times New Roman" w:hAnsi="Times New Roman" w:cs="Times New Roman"/>
                <w:b/>
                <w:lang w:val="sr-Latn-ME"/>
              </w:rPr>
              <w:t>Износ (€)</w:t>
            </w:r>
          </w:p>
        </w:tc>
      </w:tr>
      <w:tr w:rsidR="00F57A8E" w:rsidRPr="0021313F" w14:paraId="3F5F2FDD" w14:textId="77777777" w:rsidTr="00F57A8E">
        <w:trPr>
          <w:trHeight w:val="230"/>
        </w:trPr>
        <w:tc>
          <w:tcPr>
            <w:tcW w:w="612" w:type="dxa"/>
            <w:vMerge/>
            <w:shd w:val="clear" w:color="auto" w:fill="D9E2F3" w:themeFill="accent1" w:themeFillTint="33"/>
          </w:tcPr>
          <w:p w14:paraId="407E3314"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b/>
                <w:sz w:val="20"/>
                <w:szCs w:val="20"/>
                <w:lang w:val="sr-Latn-ME"/>
              </w:rPr>
            </w:pPr>
          </w:p>
        </w:tc>
        <w:tc>
          <w:tcPr>
            <w:tcW w:w="6050" w:type="dxa"/>
            <w:vMerge/>
            <w:shd w:val="clear" w:color="auto" w:fill="D9E2F3" w:themeFill="accent1" w:themeFillTint="33"/>
          </w:tcPr>
          <w:p w14:paraId="447A6EA4"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b/>
                <w:sz w:val="20"/>
                <w:szCs w:val="20"/>
                <w:lang w:val="sr-Latn-ME"/>
              </w:rPr>
            </w:pPr>
          </w:p>
        </w:tc>
        <w:tc>
          <w:tcPr>
            <w:tcW w:w="1702" w:type="dxa"/>
            <w:vMerge/>
            <w:shd w:val="clear" w:color="auto" w:fill="D9E2F3" w:themeFill="accent1" w:themeFillTint="33"/>
          </w:tcPr>
          <w:p w14:paraId="27F36465" w14:textId="77777777" w:rsidR="00F57A8E" w:rsidRPr="0021313F" w:rsidRDefault="00F57A8E" w:rsidP="00F57A8E">
            <w:pPr>
              <w:autoSpaceDE w:val="0"/>
              <w:autoSpaceDN w:val="0"/>
              <w:adjustRightInd w:val="0"/>
              <w:spacing w:after="0" w:line="240" w:lineRule="auto"/>
              <w:rPr>
                <w:rFonts w:ascii="Times New Roman" w:eastAsia="Times New Roman" w:hAnsi="Times New Roman" w:cs="Times New Roman"/>
                <w:b/>
                <w:sz w:val="20"/>
                <w:szCs w:val="20"/>
                <w:lang w:val="sr-Latn-ME"/>
              </w:rPr>
            </w:pPr>
          </w:p>
        </w:tc>
      </w:tr>
      <w:tr w:rsidR="00F57A8E" w:rsidRPr="0021313F" w14:paraId="2BE949B4" w14:textId="77777777" w:rsidTr="00F57A8E">
        <w:trPr>
          <w:trHeight w:val="1131"/>
        </w:trPr>
        <w:tc>
          <w:tcPr>
            <w:tcW w:w="612" w:type="dxa"/>
            <w:tcBorders>
              <w:bottom w:val="single" w:sz="4" w:space="0" w:color="auto"/>
            </w:tcBorders>
            <w:shd w:val="clear" w:color="auto" w:fill="auto"/>
            <w:vAlign w:val="center"/>
          </w:tcPr>
          <w:p w14:paraId="41BBFB77" w14:textId="21F62A1F" w:rsidR="00F57A8E" w:rsidRPr="009E3252" w:rsidRDefault="00A909AB"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r>
              <w:rPr>
                <w:rFonts w:ascii="Times New Roman" w:eastAsia="Times New Roman" w:hAnsi="Times New Roman" w:cs="Times New Roman"/>
                <w:b/>
                <w:sz w:val="20"/>
                <w:szCs w:val="20"/>
                <w:lang w:val="sr-Latn-ME"/>
              </w:rPr>
              <w:t>IV</w:t>
            </w:r>
          </w:p>
        </w:tc>
        <w:tc>
          <w:tcPr>
            <w:tcW w:w="6050" w:type="dxa"/>
            <w:tcBorders>
              <w:bottom w:val="single" w:sz="4" w:space="0" w:color="auto"/>
            </w:tcBorders>
            <w:shd w:val="clear" w:color="auto" w:fill="auto"/>
          </w:tcPr>
          <w:p w14:paraId="63AAD753" w14:textId="77777777" w:rsidR="00F57A8E" w:rsidRPr="0057437D" w:rsidRDefault="00F57A8E" w:rsidP="00F57A8E">
            <w:pPr>
              <w:autoSpaceDE w:val="0"/>
              <w:autoSpaceDN w:val="0"/>
              <w:adjustRightInd w:val="0"/>
              <w:spacing w:after="0" w:line="240" w:lineRule="auto"/>
              <w:rPr>
                <w:rFonts w:ascii="Times New Roman" w:eastAsia="Times New Roman" w:hAnsi="Times New Roman" w:cs="Times New Roman"/>
                <w:b/>
                <w:lang w:val="sr-Latn-ME"/>
              </w:rPr>
            </w:pPr>
            <w:r>
              <w:rPr>
                <w:rFonts w:ascii="Times New Roman" w:eastAsia="Times New Roman" w:hAnsi="Times New Roman" w:cs="Times New Roman"/>
                <w:b/>
                <w:lang w:val="sr-Latn-ME"/>
              </w:rPr>
              <w:t>РАДОВИ ЗА ТРЕЋА ЛИЦА:</w:t>
            </w:r>
          </w:p>
          <w:p w14:paraId="2C1375DA" w14:textId="77777777" w:rsidR="00F57A8E" w:rsidRDefault="00F57A8E" w:rsidP="00F57A8E">
            <w:pPr>
              <w:autoSpaceDE w:val="0"/>
              <w:autoSpaceDN w:val="0"/>
              <w:adjustRightInd w:val="0"/>
              <w:spacing w:after="0" w:line="240" w:lineRule="auto"/>
              <w:rPr>
                <w:rFonts w:ascii="Times New Roman" w:eastAsia="Times New Roman" w:hAnsi="Times New Roman" w:cs="Times New Roman"/>
                <w:b/>
                <w:sz w:val="20"/>
                <w:szCs w:val="20"/>
                <w:lang w:val="sr-Latn-ME"/>
              </w:rPr>
            </w:pPr>
          </w:p>
          <w:p w14:paraId="019CF8DA" w14:textId="77777777" w:rsidR="00F57A8E" w:rsidRPr="0057437D" w:rsidRDefault="00F57A8E" w:rsidP="00F57A8E">
            <w:pPr>
              <w:spacing w:after="0" w:line="240" w:lineRule="auto"/>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 Израда предмјера и прерачуна за прекопе јавних површина, радови на изградњи хоризонталне сигнализације и сл.</w:t>
            </w:r>
          </w:p>
        </w:tc>
        <w:tc>
          <w:tcPr>
            <w:tcW w:w="1702" w:type="dxa"/>
            <w:shd w:val="clear" w:color="auto" w:fill="auto"/>
          </w:tcPr>
          <w:p w14:paraId="7E036FB3" w14:textId="77777777" w:rsidR="00F57A8E" w:rsidRPr="0057437D" w:rsidRDefault="00F57A8E" w:rsidP="00F57A8E">
            <w:pPr>
              <w:autoSpaceDE w:val="0"/>
              <w:autoSpaceDN w:val="0"/>
              <w:adjustRightInd w:val="0"/>
              <w:spacing w:after="0" w:line="240" w:lineRule="auto"/>
              <w:jc w:val="right"/>
              <w:rPr>
                <w:rFonts w:ascii="Times New Roman" w:eastAsia="Times New Roman" w:hAnsi="Times New Roman" w:cs="Times New Roman"/>
                <w:bCs/>
                <w:iCs/>
                <w:sz w:val="24"/>
                <w:szCs w:val="24"/>
                <w:lang w:val="sr-Latn-ME"/>
              </w:rPr>
            </w:pPr>
          </w:p>
          <w:p w14:paraId="64E1222F" w14:textId="77777777" w:rsidR="00F57A8E" w:rsidRPr="0021313F" w:rsidRDefault="00F57A8E" w:rsidP="00F57A8E">
            <w:pPr>
              <w:autoSpaceDE w:val="0"/>
              <w:autoSpaceDN w:val="0"/>
              <w:adjustRightInd w:val="0"/>
              <w:spacing w:after="0" w:line="240" w:lineRule="auto"/>
              <w:jc w:val="right"/>
              <w:rPr>
                <w:rFonts w:ascii="Times New Roman" w:eastAsia="Times New Roman" w:hAnsi="Times New Roman" w:cs="Times New Roman"/>
                <w:bCs/>
                <w:iCs/>
                <w:sz w:val="20"/>
                <w:szCs w:val="20"/>
                <w:lang w:val="sr-Latn-ME"/>
              </w:rPr>
            </w:pPr>
            <w:r>
              <w:rPr>
                <w:rFonts w:ascii="Times New Roman" w:eastAsia="Times New Roman" w:hAnsi="Times New Roman" w:cs="Times New Roman"/>
                <w:bCs/>
                <w:iCs/>
                <w:sz w:val="20"/>
                <w:szCs w:val="20"/>
                <w:lang w:val="sr-Latn-ME"/>
              </w:rPr>
              <w:t xml:space="preserve"> </w:t>
            </w:r>
          </w:p>
        </w:tc>
      </w:tr>
      <w:tr w:rsidR="00F57A8E" w:rsidRPr="0021313F" w14:paraId="4EC9F6DF" w14:textId="77777777" w:rsidTr="00F57A8E">
        <w:trPr>
          <w:trHeight w:val="511"/>
        </w:trPr>
        <w:tc>
          <w:tcPr>
            <w:tcW w:w="612" w:type="dxa"/>
            <w:shd w:val="clear" w:color="auto" w:fill="D9E2F3" w:themeFill="accent1" w:themeFillTint="33"/>
            <w:vAlign w:val="center"/>
          </w:tcPr>
          <w:p w14:paraId="2FBD560F" w14:textId="77777777" w:rsidR="00F57A8E" w:rsidRPr="0021313F" w:rsidRDefault="00F57A8E" w:rsidP="00F57A8E">
            <w:pPr>
              <w:autoSpaceDE w:val="0"/>
              <w:autoSpaceDN w:val="0"/>
              <w:adjustRightInd w:val="0"/>
              <w:spacing w:after="0" w:line="240" w:lineRule="auto"/>
              <w:jc w:val="center"/>
              <w:rPr>
                <w:rFonts w:ascii="Times New Roman" w:eastAsia="Times New Roman" w:hAnsi="Times New Roman" w:cs="Times New Roman"/>
                <w:b/>
                <w:sz w:val="20"/>
                <w:szCs w:val="20"/>
                <w:lang w:val="sr-Latn-ME"/>
              </w:rPr>
            </w:pPr>
          </w:p>
        </w:tc>
        <w:tc>
          <w:tcPr>
            <w:tcW w:w="6050" w:type="dxa"/>
            <w:shd w:val="clear" w:color="auto" w:fill="D9E2F3" w:themeFill="accent1" w:themeFillTint="33"/>
            <w:vAlign w:val="center"/>
          </w:tcPr>
          <w:p w14:paraId="0D9B44DC" w14:textId="77777777" w:rsidR="00F57A8E" w:rsidRPr="0057437D" w:rsidRDefault="00F57A8E" w:rsidP="00F57A8E">
            <w:pPr>
              <w:autoSpaceDE w:val="0"/>
              <w:autoSpaceDN w:val="0"/>
              <w:adjustRightInd w:val="0"/>
              <w:spacing w:after="0" w:line="240" w:lineRule="auto"/>
              <w:rPr>
                <w:rFonts w:ascii="Times New Roman" w:eastAsia="Times New Roman" w:hAnsi="Times New Roman" w:cs="Times New Roman"/>
                <w:b/>
                <w:sz w:val="24"/>
                <w:szCs w:val="24"/>
                <w:lang w:val="sr-Latn-ME"/>
              </w:rPr>
            </w:pPr>
            <w:r w:rsidRPr="0057437D">
              <w:rPr>
                <w:rFonts w:ascii="Times New Roman" w:eastAsia="Times New Roman" w:hAnsi="Times New Roman" w:cs="Times New Roman"/>
                <w:b/>
                <w:sz w:val="24"/>
                <w:szCs w:val="24"/>
                <w:lang w:val="sr-Latn-ME"/>
              </w:rPr>
              <w:t>УКУПНО:</w:t>
            </w:r>
          </w:p>
        </w:tc>
        <w:tc>
          <w:tcPr>
            <w:tcW w:w="1702" w:type="dxa"/>
            <w:shd w:val="clear" w:color="auto" w:fill="D9E2F3" w:themeFill="accent1" w:themeFillTint="33"/>
            <w:vAlign w:val="center"/>
          </w:tcPr>
          <w:p w14:paraId="18AD635F" w14:textId="77777777" w:rsidR="00F57A8E" w:rsidRPr="0057437D" w:rsidRDefault="00F57A8E" w:rsidP="00F57A8E">
            <w:pPr>
              <w:autoSpaceDE w:val="0"/>
              <w:autoSpaceDN w:val="0"/>
              <w:adjustRightInd w:val="0"/>
              <w:spacing w:after="0" w:line="240" w:lineRule="auto"/>
              <w:jc w:val="right"/>
              <w:rPr>
                <w:rFonts w:ascii="Times New Roman" w:eastAsia="Times New Roman" w:hAnsi="Times New Roman" w:cs="Times New Roman"/>
                <w:b/>
                <w:sz w:val="24"/>
                <w:szCs w:val="24"/>
                <w:lang w:val="sr-Latn-ME"/>
              </w:rPr>
            </w:pPr>
            <w:r>
              <w:rPr>
                <w:rFonts w:ascii="Times New Roman" w:eastAsia="Times New Roman" w:hAnsi="Times New Roman" w:cs="Times New Roman"/>
                <w:b/>
                <w:sz w:val="24"/>
                <w:szCs w:val="24"/>
                <w:lang w:val="sr-Latn-ME"/>
              </w:rPr>
              <w:t>30.983,26</w:t>
            </w:r>
          </w:p>
        </w:tc>
      </w:tr>
    </w:tbl>
    <w:p w14:paraId="3510AE2A" w14:textId="77777777" w:rsidR="00F57A8E" w:rsidRDefault="00F57A8E" w:rsidP="00F57A8E">
      <w:pPr>
        <w:spacing w:after="0" w:line="240" w:lineRule="auto"/>
        <w:rPr>
          <w:rFonts w:ascii="Times New Roman" w:eastAsia="Times New Roman" w:hAnsi="Times New Roman" w:cs="Times New Roman"/>
          <w:sz w:val="24"/>
          <w:szCs w:val="24"/>
          <w:lang w:val="sr-Latn-ME"/>
        </w:rPr>
      </w:pPr>
    </w:p>
    <w:p w14:paraId="164DD188" w14:textId="77777777" w:rsidR="00F57A8E" w:rsidRPr="0021313F" w:rsidRDefault="00F57A8E" w:rsidP="00F57A8E">
      <w:pPr>
        <w:spacing w:after="0" w:line="240" w:lineRule="auto"/>
        <w:rPr>
          <w:rFonts w:ascii="Times New Roman" w:eastAsia="Times New Roman" w:hAnsi="Times New Roman" w:cs="Times New Roman"/>
          <w:b/>
          <w:sz w:val="28"/>
          <w:szCs w:val="24"/>
          <w:lang w:val="sr-Latn-ME"/>
        </w:rPr>
      </w:pPr>
    </w:p>
    <w:p w14:paraId="426C087A" w14:textId="77777777" w:rsidR="00F57A8E" w:rsidRPr="0021313F" w:rsidRDefault="00F57A8E" w:rsidP="00F57A8E">
      <w:pPr>
        <w:spacing w:after="0" w:line="360" w:lineRule="auto"/>
        <w:ind w:firstLine="720"/>
        <w:rPr>
          <w:rFonts w:ascii="Times New Roman" w:eastAsia="Times New Roman" w:hAnsi="Times New Roman" w:cs="Times New Roman"/>
          <w:bCs/>
          <w:lang w:val="sr-Latn-ME"/>
        </w:rPr>
      </w:pPr>
      <w:r w:rsidRPr="0021313F">
        <w:rPr>
          <w:rFonts w:ascii="Times New Roman" w:eastAsia="Times New Roman" w:hAnsi="Times New Roman" w:cs="Times New Roman"/>
          <w:bCs/>
          <w:lang w:val="sr-Latn-ME"/>
        </w:rPr>
        <w:t xml:space="preserve">Укупно РЈ ПУТЕВИ </w:t>
      </w:r>
      <w:r w:rsidRPr="0021313F">
        <w:rPr>
          <w:rFonts w:ascii="Times New Roman" w:eastAsia="Times New Roman" w:hAnsi="Times New Roman" w:cs="Times New Roman"/>
          <w:bCs/>
          <w:lang w:val="sr-Latn-ME"/>
        </w:rPr>
        <w:tab/>
      </w:r>
      <w:r w:rsidRPr="0021313F">
        <w:rPr>
          <w:rFonts w:ascii="Times New Roman" w:eastAsia="Times New Roman" w:hAnsi="Times New Roman" w:cs="Times New Roman"/>
          <w:bCs/>
          <w:lang w:val="sr-Latn-ME"/>
        </w:rPr>
        <w:tab/>
        <w:t xml:space="preserve">- </w:t>
      </w:r>
      <w:r w:rsidRPr="0021313F">
        <w:rPr>
          <w:rFonts w:ascii="Times New Roman" w:eastAsia="Times New Roman" w:hAnsi="Times New Roman" w:cs="Times New Roman"/>
          <w:b/>
          <w:bCs/>
          <w:lang w:val="sr-Latn-ME"/>
        </w:rPr>
        <w:t xml:space="preserve">планирано </w:t>
      </w:r>
      <w:r w:rsidRPr="0021313F">
        <w:rPr>
          <w:rFonts w:ascii="Times New Roman" w:eastAsia="Times New Roman" w:hAnsi="Times New Roman" w:cs="Times New Roman"/>
          <w:b/>
          <w:bCs/>
          <w:lang w:val="sr-Latn-ME"/>
        </w:rPr>
        <w:tab/>
      </w:r>
      <w:r w:rsidRPr="0021313F">
        <w:rPr>
          <w:rFonts w:ascii="Times New Roman" w:eastAsia="Times New Roman" w:hAnsi="Times New Roman" w:cs="Times New Roman"/>
          <w:b/>
          <w:bCs/>
          <w:lang w:val="sr-Latn-ME"/>
        </w:rPr>
        <w:tab/>
      </w:r>
      <w:r w:rsidRPr="0021313F">
        <w:rPr>
          <w:rFonts w:ascii="Times New Roman" w:hAnsi="Times New Roman" w:cs="Times New Roman"/>
          <w:b/>
          <w:bCs/>
          <w:lang w:val="sr-Latn-ME"/>
        </w:rPr>
        <w:t>402.741,25</w:t>
      </w:r>
      <w:r w:rsidRPr="0021313F">
        <w:rPr>
          <w:b/>
          <w:bCs/>
          <w:lang w:val="sr-Latn-ME"/>
        </w:rPr>
        <w:t xml:space="preserve"> </w:t>
      </w:r>
      <w:r w:rsidRPr="0021313F">
        <w:rPr>
          <w:rFonts w:ascii="Times New Roman" w:eastAsia="Times New Roman" w:hAnsi="Times New Roman" w:cs="Times New Roman"/>
          <w:b/>
          <w:bCs/>
          <w:lang w:val="sr-Latn-ME"/>
        </w:rPr>
        <w:t>€</w:t>
      </w:r>
    </w:p>
    <w:p w14:paraId="458E0165" w14:textId="34D7990B" w:rsidR="00F57A8E" w:rsidRPr="0021313F" w:rsidRDefault="00F57A8E" w:rsidP="00F57A8E">
      <w:pPr>
        <w:spacing w:after="0" w:line="360" w:lineRule="auto"/>
        <w:ind w:firstLine="720"/>
        <w:rPr>
          <w:rFonts w:ascii="Times New Roman" w:eastAsia="Times New Roman" w:hAnsi="Times New Roman" w:cs="Times New Roman"/>
          <w:bCs/>
          <w:sz w:val="24"/>
          <w:szCs w:val="24"/>
          <w:lang w:val="sr-Latn-ME"/>
        </w:rPr>
      </w:pPr>
      <w:r w:rsidRPr="0021313F">
        <w:rPr>
          <w:rFonts w:ascii="Times New Roman" w:eastAsia="Times New Roman" w:hAnsi="Times New Roman" w:cs="Times New Roman"/>
          <w:bCs/>
          <w:lang w:val="sr-Latn-ME"/>
        </w:rPr>
        <w:t>Укупно РЈ ПУТЕВИ</w:t>
      </w:r>
      <w:r w:rsidRPr="0021313F">
        <w:rPr>
          <w:rFonts w:ascii="Times New Roman" w:eastAsia="Times New Roman" w:hAnsi="Times New Roman" w:cs="Times New Roman"/>
          <w:bCs/>
          <w:lang w:val="sr-Latn-ME"/>
        </w:rPr>
        <w:tab/>
      </w:r>
      <w:r w:rsidRPr="0021313F">
        <w:rPr>
          <w:rFonts w:ascii="Times New Roman" w:eastAsia="Times New Roman" w:hAnsi="Times New Roman" w:cs="Times New Roman"/>
          <w:bCs/>
          <w:lang w:val="sr-Latn-ME"/>
        </w:rPr>
        <w:tab/>
        <w:t xml:space="preserve">- </w:t>
      </w:r>
      <w:r w:rsidRPr="0021313F">
        <w:rPr>
          <w:rFonts w:ascii="Times New Roman" w:eastAsia="Times New Roman" w:hAnsi="Times New Roman" w:cs="Times New Roman"/>
          <w:b/>
          <w:bCs/>
          <w:lang w:val="sr-Latn-ME"/>
        </w:rPr>
        <w:t xml:space="preserve">остварено </w:t>
      </w:r>
      <w:r w:rsidRPr="0021313F">
        <w:rPr>
          <w:rFonts w:ascii="Times New Roman" w:eastAsia="Times New Roman" w:hAnsi="Times New Roman" w:cs="Times New Roman"/>
          <w:b/>
          <w:bCs/>
          <w:lang w:val="sr-Latn-ME"/>
        </w:rPr>
        <w:tab/>
      </w:r>
      <w:r w:rsidRPr="0021313F">
        <w:rPr>
          <w:rFonts w:ascii="Times New Roman" w:eastAsia="Times New Roman" w:hAnsi="Times New Roman" w:cs="Times New Roman"/>
          <w:b/>
          <w:bCs/>
          <w:lang w:val="sr-Latn-ME"/>
        </w:rPr>
        <w:tab/>
      </w:r>
      <w:r>
        <w:rPr>
          <w:rFonts w:ascii="Times New Roman" w:hAnsi="Times New Roman" w:cs="Times New Roman"/>
          <w:b/>
          <w:bCs/>
          <w:lang w:val="sr-Latn-ME"/>
        </w:rPr>
        <w:t>426.672,07</w:t>
      </w:r>
      <w:r w:rsidRPr="0021313F">
        <w:rPr>
          <w:b/>
          <w:bCs/>
          <w:lang w:val="sr-Latn-ME"/>
        </w:rPr>
        <w:t xml:space="preserve"> </w:t>
      </w:r>
      <w:r w:rsidRPr="0021313F">
        <w:rPr>
          <w:rFonts w:ascii="Times New Roman" w:eastAsia="Times New Roman" w:hAnsi="Times New Roman" w:cs="Times New Roman"/>
          <w:b/>
          <w:bCs/>
          <w:lang w:val="sr-Latn-ME"/>
        </w:rPr>
        <w:t>€  (Инде</w:t>
      </w:r>
      <w:r w:rsidR="00A909AB">
        <w:rPr>
          <w:rFonts w:ascii="Times New Roman" w:eastAsia="Times New Roman" w:hAnsi="Times New Roman" w:cs="Times New Roman"/>
          <w:b/>
          <w:bCs/>
          <w:lang w:val="sr-Cyrl-ME"/>
        </w:rPr>
        <w:t>кс</w:t>
      </w:r>
      <w:r w:rsidRPr="0021313F">
        <w:rPr>
          <w:rFonts w:ascii="Times New Roman" w:eastAsia="Times New Roman" w:hAnsi="Times New Roman" w:cs="Times New Roman"/>
          <w:b/>
          <w:bCs/>
          <w:lang w:val="sr-Latn-ME"/>
        </w:rPr>
        <w:t xml:space="preserve">: </w:t>
      </w:r>
      <w:r>
        <w:rPr>
          <w:rFonts w:ascii="Times New Roman" w:eastAsia="Times New Roman" w:hAnsi="Times New Roman" w:cs="Times New Roman"/>
          <w:b/>
          <w:bCs/>
          <w:lang w:val="sr-Latn-ME"/>
        </w:rPr>
        <w:t>105,94</w:t>
      </w:r>
      <w:r w:rsidRPr="0021313F">
        <w:rPr>
          <w:rFonts w:ascii="Times New Roman" w:eastAsia="Times New Roman" w:hAnsi="Times New Roman" w:cs="Times New Roman"/>
          <w:b/>
          <w:bCs/>
          <w:lang w:val="sr-Latn-ME"/>
        </w:rPr>
        <w:t xml:space="preserve"> %)</w:t>
      </w:r>
      <w:r w:rsidRPr="0021313F">
        <w:rPr>
          <w:rFonts w:ascii="Times New Roman" w:eastAsia="Times New Roman" w:hAnsi="Times New Roman" w:cs="Times New Roman"/>
          <w:b/>
          <w:bCs/>
          <w:sz w:val="24"/>
          <w:szCs w:val="24"/>
          <w:lang w:val="sr-Latn-ME"/>
        </w:rPr>
        <w:tab/>
      </w:r>
    </w:p>
    <w:p w14:paraId="73D847B2" w14:textId="77777777" w:rsidR="00F57A8E" w:rsidRPr="0021313F" w:rsidRDefault="00F57A8E" w:rsidP="00F57A8E">
      <w:pPr>
        <w:spacing w:after="0" w:line="240" w:lineRule="auto"/>
        <w:rPr>
          <w:rFonts w:ascii="Times New Roman" w:eastAsia="Times New Roman" w:hAnsi="Times New Roman" w:cs="Times New Roman"/>
          <w:b/>
          <w:sz w:val="24"/>
          <w:szCs w:val="24"/>
          <w:lang w:val="sr-Latn-ME"/>
        </w:rPr>
      </w:pPr>
    </w:p>
    <w:p w14:paraId="397EAB00" w14:textId="77777777" w:rsidR="00F57A8E" w:rsidRPr="0021313F" w:rsidRDefault="00F57A8E" w:rsidP="00F57A8E">
      <w:pPr>
        <w:spacing w:after="0" w:line="240" w:lineRule="auto"/>
        <w:rPr>
          <w:rFonts w:ascii="Times New Roman" w:eastAsia="Times New Roman" w:hAnsi="Times New Roman" w:cs="Times New Roman"/>
          <w:b/>
          <w:lang w:val="sr-Latn-ME"/>
        </w:rPr>
      </w:pPr>
      <w:r w:rsidRPr="0021313F">
        <w:rPr>
          <w:rFonts w:ascii="Times New Roman" w:eastAsia="Times New Roman" w:hAnsi="Times New Roman" w:cs="Times New Roman"/>
          <w:b/>
          <w:lang w:val="sr-Latn-ME"/>
        </w:rPr>
        <w:lastRenderedPageBreak/>
        <w:t>СКЛОНИШТЕ ЗА НАПУШТЕНЕ ЖИВОТИЊЕ</w:t>
      </w:r>
    </w:p>
    <w:p w14:paraId="4B72E50F" w14:textId="77777777" w:rsidR="00F57A8E" w:rsidRPr="0021313F" w:rsidRDefault="00F57A8E" w:rsidP="00F57A8E">
      <w:pPr>
        <w:spacing w:after="0" w:line="240" w:lineRule="auto"/>
        <w:rPr>
          <w:rFonts w:ascii="Times New Roman" w:eastAsia="Times New Roman" w:hAnsi="Times New Roman" w:cs="Times New Roman"/>
          <w:sz w:val="24"/>
          <w:szCs w:val="24"/>
          <w:lang w:val="sr-Latn-ME"/>
        </w:rPr>
      </w:pPr>
    </w:p>
    <w:p w14:paraId="11CA43EC"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Програмом рада за 2023. годину планирано је 93.160,00 €, а реализоване активности износе 83.008,80 € (89,10 %).</w:t>
      </w:r>
    </w:p>
    <w:p w14:paraId="179C758D" w14:textId="77777777" w:rsidR="00F57A8E" w:rsidRPr="0021313F" w:rsidRDefault="00F57A8E" w:rsidP="00F57A8E">
      <w:pPr>
        <w:spacing w:after="0" w:line="240" w:lineRule="auto"/>
        <w:rPr>
          <w:rFonts w:ascii="Times New Roman" w:eastAsia="Times New Roman" w:hAnsi="Times New Roman" w:cs="Times New Roman"/>
          <w:sz w:val="24"/>
          <w:szCs w:val="24"/>
          <w:lang w:val="sr-Latn-ME"/>
        </w:rPr>
      </w:pPr>
    </w:p>
    <w:tbl>
      <w:tblPr>
        <w:tblW w:w="12016" w:type="dxa"/>
        <w:tblInd w:w="-1560" w:type="dxa"/>
        <w:tblLook w:val="04A0" w:firstRow="1" w:lastRow="0" w:firstColumn="1" w:lastColumn="0" w:noHBand="0" w:noVBand="1"/>
      </w:tblPr>
      <w:tblGrid>
        <w:gridCol w:w="1384"/>
        <w:gridCol w:w="993"/>
        <w:gridCol w:w="4995"/>
        <w:gridCol w:w="1559"/>
        <w:gridCol w:w="1668"/>
        <w:gridCol w:w="1417"/>
      </w:tblGrid>
      <w:tr w:rsidR="00F57A8E" w:rsidRPr="0021313F" w14:paraId="74B68644" w14:textId="77777777" w:rsidTr="00A909AB">
        <w:trPr>
          <w:trHeight w:val="416"/>
        </w:trPr>
        <w:tc>
          <w:tcPr>
            <w:tcW w:w="1384" w:type="dxa"/>
            <w:tcBorders>
              <w:top w:val="nil"/>
              <w:left w:val="nil"/>
              <w:bottom w:val="nil"/>
              <w:right w:val="nil"/>
            </w:tcBorders>
            <w:shd w:val="clear" w:color="auto" w:fill="auto"/>
            <w:noWrap/>
            <w:vAlign w:val="bottom"/>
            <w:hideMark/>
          </w:tcPr>
          <w:p w14:paraId="68565A44"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3D1DDCF" w14:textId="77777777" w:rsidR="00F57A8E" w:rsidRPr="0021313F" w:rsidRDefault="00F57A8E" w:rsidP="00F57A8E">
            <w:pPr>
              <w:spacing w:after="0" w:line="240" w:lineRule="auto"/>
              <w:jc w:val="center"/>
              <w:rPr>
                <w:rFonts w:ascii="Times New Roman" w:eastAsia="Times New Roman" w:hAnsi="Times New Roman" w:cs="Times New Roman"/>
                <w:b/>
                <w:bCs/>
                <w:color w:val="000000"/>
                <w:sz w:val="24"/>
                <w:szCs w:val="24"/>
                <w:lang w:val="sr-Latn-ME"/>
              </w:rPr>
            </w:pPr>
            <w:r w:rsidRPr="0021313F">
              <w:rPr>
                <w:rFonts w:ascii="Times New Roman" w:eastAsia="Times New Roman" w:hAnsi="Times New Roman" w:cs="Times New Roman"/>
                <w:b/>
                <w:bCs/>
                <w:color w:val="000000"/>
                <w:sz w:val="24"/>
                <w:szCs w:val="24"/>
                <w:lang w:val="sr-Latn-ME"/>
              </w:rPr>
              <w:t>Ред.</w:t>
            </w:r>
          </w:p>
          <w:p w14:paraId="353738C0" w14:textId="77777777" w:rsidR="00F57A8E" w:rsidRPr="0021313F" w:rsidRDefault="00F57A8E" w:rsidP="00F57A8E">
            <w:pPr>
              <w:spacing w:after="0" w:line="240" w:lineRule="auto"/>
              <w:jc w:val="center"/>
              <w:rPr>
                <w:rFonts w:ascii="Times New Roman" w:eastAsia="Times New Roman" w:hAnsi="Times New Roman" w:cs="Times New Roman"/>
                <w:b/>
                <w:bCs/>
                <w:color w:val="000000"/>
                <w:sz w:val="24"/>
                <w:szCs w:val="24"/>
                <w:lang w:val="sr-Latn-ME"/>
              </w:rPr>
            </w:pPr>
            <w:r w:rsidRPr="0021313F">
              <w:rPr>
                <w:rFonts w:ascii="Times New Roman" w:eastAsia="Times New Roman" w:hAnsi="Times New Roman" w:cs="Times New Roman"/>
                <w:b/>
                <w:bCs/>
                <w:color w:val="000000"/>
                <w:sz w:val="24"/>
                <w:szCs w:val="24"/>
                <w:lang w:val="sr-Latn-ME"/>
              </w:rPr>
              <w:t>бр.</w:t>
            </w:r>
          </w:p>
        </w:tc>
        <w:tc>
          <w:tcPr>
            <w:tcW w:w="4995"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2288DC78" w14:textId="77777777" w:rsidR="00F57A8E" w:rsidRPr="0021313F" w:rsidRDefault="00F57A8E" w:rsidP="00F57A8E">
            <w:pPr>
              <w:spacing w:after="0" w:line="240" w:lineRule="auto"/>
              <w:jc w:val="center"/>
              <w:rPr>
                <w:rFonts w:ascii="Times New Roman" w:eastAsia="Times New Roman" w:hAnsi="Times New Roman" w:cs="Times New Roman"/>
                <w:b/>
                <w:bCs/>
                <w:color w:val="000000"/>
                <w:sz w:val="24"/>
                <w:szCs w:val="24"/>
                <w:lang w:val="sr-Latn-ME"/>
              </w:rPr>
            </w:pPr>
            <w:r w:rsidRPr="0021313F">
              <w:rPr>
                <w:rFonts w:ascii="Times New Roman" w:eastAsia="Times New Roman" w:hAnsi="Times New Roman" w:cs="Times New Roman"/>
                <w:b/>
                <w:bCs/>
                <w:color w:val="000000"/>
                <w:sz w:val="24"/>
                <w:szCs w:val="24"/>
                <w:lang w:val="sr-Latn-ME"/>
              </w:rPr>
              <w:t>ВРСТА ПОСЛА</w:t>
            </w:r>
          </w:p>
        </w:tc>
        <w:tc>
          <w:tcPr>
            <w:tcW w:w="1559"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777E9C57" w14:textId="77777777" w:rsidR="00F57A8E" w:rsidRPr="0021313F" w:rsidRDefault="00F57A8E" w:rsidP="00F57A8E">
            <w:pPr>
              <w:spacing w:after="0" w:line="240" w:lineRule="auto"/>
              <w:jc w:val="center"/>
              <w:rPr>
                <w:rFonts w:ascii="Times New Roman" w:eastAsia="Times New Roman" w:hAnsi="Times New Roman" w:cs="Times New Roman"/>
                <w:b/>
                <w:bCs/>
                <w:color w:val="000000"/>
                <w:sz w:val="24"/>
                <w:szCs w:val="24"/>
                <w:lang w:val="sr-Latn-ME"/>
              </w:rPr>
            </w:pPr>
            <w:r w:rsidRPr="0021313F">
              <w:rPr>
                <w:rFonts w:ascii="Times New Roman" w:eastAsia="Times New Roman" w:hAnsi="Times New Roman" w:cs="Times New Roman"/>
                <w:b/>
                <w:bCs/>
                <w:color w:val="000000"/>
                <w:sz w:val="24"/>
                <w:szCs w:val="24"/>
                <w:lang w:val="sr-Latn-ME"/>
              </w:rPr>
              <w:t>Планирано</w:t>
            </w:r>
          </w:p>
        </w:tc>
        <w:tc>
          <w:tcPr>
            <w:tcW w:w="1668"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4F40B103" w14:textId="77777777" w:rsidR="00F57A8E" w:rsidRPr="0021313F" w:rsidRDefault="00F57A8E" w:rsidP="00F57A8E">
            <w:pPr>
              <w:spacing w:after="0" w:line="240" w:lineRule="auto"/>
              <w:jc w:val="center"/>
              <w:rPr>
                <w:rFonts w:ascii="Times New Roman" w:eastAsia="Times New Roman" w:hAnsi="Times New Roman" w:cs="Times New Roman"/>
                <w:b/>
                <w:bCs/>
                <w:color w:val="000000"/>
                <w:sz w:val="24"/>
                <w:szCs w:val="24"/>
                <w:lang w:val="sr-Latn-ME"/>
              </w:rPr>
            </w:pPr>
            <w:r w:rsidRPr="0021313F">
              <w:rPr>
                <w:rFonts w:ascii="Times New Roman" w:eastAsia="Times New Roman" w:hAnsi="Times New Roman" w:cs="Times New Roman"/>
                <w:b/>
                <w:bCs/>
                <w:color w:val="000000"/>
                <w:sz w:val="24"/>
                <w:szCs w:val="24"/>
                <w:lang w:val="sr-Latn-ME"/>
              </w:rPr>
              <w:t>Остварено</w:t>
            </w:r>
          </w:p>
        </w:tc>
        <w:tc>
          <w:tcPr>
            <w:tcW w:w="1417"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7FD3A038" w14:textId="06CA551E" w:rsidR="00F57A8E" w:rsidRPr="0021313F" w:rsidRDefault="00F57A8E" w:rsidP="00A909AB">
            <w:pPr>
              <w:spacing w:after="0" w:line="240" w:lineRule="auto"/>
              <w:jc w:val="center"/>
              <w:rPr>
                <w:rFonts w:ascii="Times New Roman" w:eastAsia="Times New Roman" w:hAnsi="Times New Roman" w:cs="Times New Roman"/>
                <w:b/>
                <w:bCs/>
                <w:color w:val="000000"/>
                <w:sz w:val="24"/>
                <w:szCs w:val="24"/>
                <w:lang w:val="sr-Latn-ME"/>
              </w:rPr>
            </w:pPr>
            <w:r w:rsidRPr="0021313F">
              <w:rPr>
                <w:rFonts w:ascii="Times New Roman" w:eastAsia="Times New Roman" w:hAnsi="Times New Roman" w:cs="Times New Roman"/>
                <w:b/>
                <w:bCs/>
                <w:color w:val="000000"/>
                <w:sz w:val="24"/>
                <w:szCs w:val="24"/>
                <w:lang w:val="sr-Latn-ME"/>
              </w:rPr>
              <w:t>Инде</w:t>
            </w:r>
            <w:r w:rsidR="00A909AB">
              <w:rPr>
                <w:rFonts w:ascii="Times New Roman" w:eastAsia="Times New Roman" w:hAnsi="Times New Roman" w:cs="Times New Roman"/>
                <w:b/>
                <w:bCs/>
                <w:color w:val="000000"/>
                <w:sz w:val="24"/>
                <w:szCs w:val="24"/>
                <w:lang w:val="sr-Cyrl-ME"/>
              </w:rPr>
              <w:t>кс</w:t>
            </w:r>
            <w:r w:rsidRPr="0021313F">
              <w:rPr>
                <w:rFonts w:ascii="Times New Roman" w:eastAsia="Times New Roman" w:hAnsi="Times New Roman" w:cs="Times New Roman"/>
                <w:b/>
                <w:bCs/>
                <w:color w:val="000000"/>
                <w:sz w:val="24"/>
                <w:szCs w:val="24"/>
                <w:lang w:val="sr-Latn-ME"/>
              </w:rPr>
              <w:t xml:space="preserve"> %</w:t>
            </w:r>
          </w:p>
        </w:tc>
      </w:tr>
      <w:tr w:rsidR="00F57A8E" w:rsidRPr="0021313F" w14:paraId="6EC88D56" w14:textId="77777777" w:rsidTr="00A909AB">
        <w:trPr>
          <w:trHeight w:val="95"/>
        </w:trPr>
        <w:tc>
          <w:tcPr>
            <w:tcW w:w="1384" w:type="dxa"/>
            <w:tcBorders>
              <w:top w:val="nil"/>
              <w:left w:val="nil"/>
              <w:bottom w:val="nil"/>
              <w:right w:val="nil"/>
            </w:tcBorders>
            <w:shd w:val="clear" w:color="auto" w:fill="auto"/>
            <w:noWrap/>
            <w:vAlign w:val="bottom"/>
            <w:hideMark/>
          </w:tcPr>
          <w:p w14:paraId="1949DDB6"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1CB3E19"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1</w:t>
            </w:r>
          </w:p>
        </w:tc>
        <w:tc>
          <w:tcPr>
            <w:tcW w:w="4995" w:type="dxa"/>
            <w:tcBorders>
              <w:top w:val="nil"/>
              <w:left w:val="nil"/>
              <w:bottom w:val="single" w:sz="4" w:space="0" w:color="auto"/>
              <w:right w:val="single" w:sz="4" w:space="0" w:color="auto"/>
            </w:tcBorders>
            <w:shd w:val="clear" w:color="auto" w:fill="auto"/>
            <w:noWrap/>
            <w:vAlign w:val="center"/>
            <w:hideMark/>
          </w:tcPr>
          <w:p w14:paraId="2D1A1AA7" w14:textId="77777777" w:rsidR="00F57A8E" w:rsidRPr="0021313F" w:rsidRDefault="00F57A8E" w:rsidP="00F57A8E">
            <w:pPr>
              <w:spacing w:after="0" w:line="240" w:lineRule="auto"/>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Ветеринарске установе</w:t>
            </w:r>
          </w:p>
        </w:tc>
        <w:tc>
          <w:tcPr>
            <w:tcW w:w="1559" w:type="dxa"/>
            <w:tcBorders>
              <w:top w:val="nil"/>
              <w:left w:val="nil"/>
              <w:bottom w:val="single" w:sz="4" w:space="0" w:color="auto"/>
              <w:right w:val="single" w:sz="4" w:space="0" w:color="auto"/>
            </w:tcBorders>
            <w:shd w:val="clear" w:color="auto" w:fill="auto"/>
            <w:noWrap/>
            <w:vAlign w:val="center"/>
            <w:hideMark/>
          </w:tcPr>
          <w:p w14:paraId="5D7D3CC7"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 xml:space="preserve">      15.000,00   </w:t>
            </w:r>
          </w:p>
        </w:tc>
        <w:tc>
          <w:tcPr>
            <w:tcW w:w="1668" w:type="dxa"/>
            <w:tcBorders>
              <w:top w:val="nil"/>
              <w:left w:val="nil"/>
              <w:bottom w:val="single" w:sz="4" w:space="0" w:color="auto"/>
              <w:right w:val="single" w:sz="4" w:space="0" w:color="auto"/>
            </w:tcBorders>
            <w:shd w:val="clear" w:color="auto" w:fill="auto"/>
            <w:noWrap/>
            <w:vAlign w:val="center"/>
            <w:hideMark/>
          </w:tcPr>
          <w:p w14:paraId="28917C68"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 xml:space="preserve">      8.429,52   </w:t>
            </w:r>
          </w:p>
        </w:tc>
        <w:tc>
          <w:tcPr>
            <w:tcW w:w="1417" w:type="dxa"/>
            <w:tcBorders>
              <w:top w:val="nil"/>
              <w:left w:val="nil"/>
              <w:bottom w:val="single" w:sz="4" w:space="0" w:color="auto"/>
              <w:right w:val="single" w:sz="4" w:space="0" w:color="auto"/>
            </w:tcBorders>
            <w:shd w:val="clear" w:color="auto" w:fill="auto"/>
            <w:noWrap/>
            <w:vAlign w:val="center"/>
          </w:tcPr>
          <w:p w14:paraId="705E5AA6"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56,19</w:t>
            </w:r>
          </w:p>
        </w:tc>
      </w:tr>
      <w:tr w:rsidR="00F57A8E" w:rsidRPr="0021313F" w14:paraId="6BF07797" w14:textId="77777777" w:rsidTr="00A909AB">
        <w:trPr>
          <w:trHeight w:val="53"/>
        </w:trPr>
        <w:tc>
          <w:tcPr>
            <w:tcW w:w="1384" w:type="dxa"/>
            <w:tcBorders>
              <w:top w:val="nil"/>
              <w:left w:val="nil"/>
              <w:bottom w:val="nil"/>
              <w:right w:val="nil"/>
            </w:tcBorders>
            <w:shd w:val="clear" w:color="auto" w:fill="auto"/>
            <w:noWrap/>
            <w:vAlign w:val="bottom"/>
            <w:hideMark/>
          </w:tcPr>
          <w:p w14:paraId="1EE2FFF9"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582C44F"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2</w:t>
            </w:r>
          </w:p>
        </w:tc>
        <w:tc>
          <w:tcPr>
            <w:tcW w:w="4995" w:type="dxa"/>
            <w:tcBorders>
              <w:top w:val="nil"/>
              <w:left w:val="nil"/>
              <w:bottom w:val="single" w:sz="4" w:space="0" w:color="auto"/>
              <w:right w:val="single" w:sz="4" w:space="0" w:color="auto"/>
            </w:tcBorders>
            <w:shd w:val="clear" w:color="auto" w:fill="auto"/>
            <w:noWrap/>
            <w:vAlign w:val="center"/>
            <w:hideMark/>
          </w:tcPr>
          <w:p w14:paraId="04B1BDCE" w14:textId="77777777" w:rsidR="00F57A8E" w:rsidRPr="0021313F" w:rsidRDefault="00F57A8E" w:rsidP="00F57A8E">
            <w:pPr>
              <w:spacing w:after="0" w:line="240" w:lineRule="auto"/>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Набавка хране</w:t>
            </w:r>
          </w:p>
        </w:tc>
        <w:tc>
          <w:tcPr>
            <w:tcW w:w="1559" w:type="dxa"/>
            <w:tcBorders>
              <w:top w:val="nil"/>
              <w:left w:val="nil"/>
              <w:bottom w:val="single" w:sz="4" w:space="0" w:color="auto"/>
              <w:right w:val="single" w:sz="4" w:space="0" w:color="auto"/>
            </w:tcBorders>
            <w:shd w:val="clear" w:color="auto" w:fill="auto"/>
            <w:noWrap/>
            <w:vAlign w:val="center"/>
            <w:hideMark/>
          </w:tcPr>
          <w:p w14:paraId="31CB36AB"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 xml:space="preserve">      11.000,00   </w:t>
            </w:r>
          </w:p>
        </w:tc>
        <w:tc>
          <w:tcPr>
            <w:tcW w:w="1668" w:type="dxa"/>
            <w:tcBorders>
              <w:top w:val="nil"/>
              <w:left w:val="nil"/>
              <w:bottom w:val="single" w:sz="4" w:space="0" w:color="auto"/>
              <w:right w:val="single" w:sz="4" w:space="0" w:color="auto"/>
            </w:tcBorders>
            <w:shd w:val="clear" w:color="auto" w:fill="auto"/>
            <w:noWrap/>
            <w:vAlign w:val="center"/>
            <w:hideMark/>
          </w:tcPr>
          <w:p w14:paraId="5BFD05C0"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 xml:space="preserve">        9.225,20   </w:t>
            </w:r>
          </w:p>
        </w:tc>
        <w:tc>
          <w:tcPr>
            <w:tcW w:w="1417" w:type="dxa"/>
            <w:tcBorders>
              <w:top w:val="nil"/>
              <w:left w:val="nil"/>
              <w:bottom w:val="single" w:sz="4" w:space="0" w:color="auto"/>
              <w:right w:val="single" w:sz="4" w:space="0" w:color="auto"/>
            </w:tcBorders>
            <w:shd w:val="clear" w:color="auto" w:fill="auto"/>
            <w:noWrap/>
            <w:vAlign w:val="center"/>
          </w:tcPr>
          <w:p w14:paraId="14D28978"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83,86</w:t>
            </w:r>
          </w:p>
        </w:tc>
      </w:tr>
      <w:tr w:rsidR="00F57A8E" w:rsidRPr="0021313F" w14:paraId="5846716C" w14:textId="77777777" w:rsidTr="00A909AB">
        <w:trPr>
          <w:trHeight w:val="75"/>
        </w:trPr>
        <w:tc>
          <w:tcPr>
            <w:tcW w:w="1384" w:type="dxa"/>
            <w:tcBorders>
              <w:top w:val="nil"/>
              <w:left w:val="nil"/>
              <w:bottom w:val="nil"/>
              <w:right w:val="nil"/>
            </w:tcBorders>
            <w:shd w:val="clear" w:color="auto" w:fill="auto"/>
            <w:noWrap/>
            <w:vAlign w:val="bottom"/>
            <w:hideMark/>
          </w:tcPr>
          <w:p w14:paraId="0328C223"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DAC69F1"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3</w:t>
            </w:r>
          </w:p>
        </w:tc>
        <w:tc>
          <w:tcPr>
            <w:tcW w:w="4995" w:type="dxa"/>
            <w:tcBorders>
              <w:top w:val="nil"/>
              <w:left w:val="nil"/>
              <w:bottom w:val="single" w:sz="4" w:space="0" w:color="auto"/>
              <w:right w:val="single" w:sz="4" w:space="0" w:color="auto"/>
            </w:tcBorders>
            <w:shd w:val="clear" w:color="auto" w:fill="auto"/>
            <w:noWrap/>
            <w:vAlign w:val="center"/>
            <w:hideMark/>
          </w:tcPr>
          <w:p w14:paraId="6A69295A" w14:textId="77777777" w:rsidR="00F57A8E" w:rsidRPr="0021313F" w:rsidRDefault="00F57A8E" w:rsidP="00F57A8E">
            <w:pPr>
              <w:spacing w:after="0" w:line="240" w:lineRule="auto"/>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Средства за одржавање хигијене</w:t>
            </w:r>
          </w:p>
        </w:tc>
        <w:tc>
          <w:tcPr>
            <w:tcW w:w="1559" w:type="dxa"/>
            <w:tcBorders>
              <w:top w:val="nil"/>
              <w:left w:val="nil"/>
              <w:bottom w:val="single" w:sz="4" w:space="0" w:color="auto"/>
              <w:right w:val="single" w:sz="4" w:space="0" w:color="auto"/>
            </w:tcBorders>
            <w:shd w:val="clear" w:color="auto" w:fill="auto"/>
            <w:noWrap/>
            <w:vAlign w:val="center"/>
            <w:hideMark/>
          </w:tcPr>
          <w:p w14:paraId="5F645AA1"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 xml:space="preserve">           800,00   </w:t>
            </w:r>
          </w:p>
        </w:tc>
        <w:tc>
          <w:tcPr>
            <w:tcW w:w="1668" w:type="dxa"/>
            <w:tcBorders>
              <w:top w:val="nil"/>
              <w:left w:val="nil"/>
              <w:bottom w:val="single" w:sz="4" w:space="0" w:color="auto"/>
              <w:right w:val="single" w:sz="4" w:space="0" w:color="auto"/>
            </w:tcBorders>
            <w:shd w:val="clear" w:color="auto" w:fill="auto"/>
            <w:noWrap/>
            <w:vAlign w:val="center"/>
            <w:hideMark/>
          </w:tcPr>
          <w:p w14:paraId="27F5B2C6"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 xml:space="preserve">           296,16   </w:t>
            </w:r>
          </w:p>
        </w:tc>
        <w:tc>
          <w:tcPr>
            <w:tcW w:w="1417" w:type="dxa"/>
            <w:tcBorders>
              <w:top w:val="nil"/>
              <w:left w:val="nil"/>
              <w:bottom w:val="single" w:sz="4" w:space="0" w:color="auto"/>
              <w:right w:val="single" w:sz="4" w:space="0" w:color="auto"/>
            </w:tcBorders>
            <w:shd w:val="clear" w:color="auto" w:fill="auto"/>
            <w:noWrap/>
            <w:vAlign w:val="center"/>
          </w:tcPr>
          <w:p w14:paraId="17D81911"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37,02</w:t>
            </w:r>
          </w:p>
        </w:tc>
      </w:tr>
      <w:tr w:rsidR="00F57A8E" w:rsidRPr="0021313F" w14:paraId="75DDCA51" w14:textId="77777777" w:rsidTr="00A909AB">
        <w:trPr>
          <w:trHeight w:val="53"/>
        </w:trPr>
        <w:tc>
          <w:tcPr>
            <w:tcW w:w="1384" w:type="dxa"/>
            <w:tcBorders>
              <w:top w:val="nil"/>
              <w:left w:val="nil"/>
              <w:bottom w:val="nil"/>
              <w:right w:val="nil"/>
            </w:tcBorders>
            <w:shd w:val="clear" w:color="auto" w:fill="auto"/>
            <w:noWrap/>
            <w:vAlign w:val="bottom"/>
            <w:hideMark/>
          </w:tcPr>
          <w:p w14:paraId="217A2AAE"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6C42502"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4</w:t>
            </w:r>
          </w:p>
        </w:tc>
        <w:tc>
          <w:tcPr>
            <w:tcW w:w="4995" w:type="dxa"/>
            <w:tcBorders>
              <w:top w:val="nil"/>
              <w:left w:val="nil"/>
              <w:bottom w:val="single" w:sz="4" w:space="0" w:color="auto"/>
              <w:right w:val="single" w:sz="4" w:space="0" w:color="auto"/>
            </w:tcBorders>
            <w:shd w:val="clear" w:color="auto" w:fill="auto"/>
            <w:noWrap/>
            <w:vAlign w:val="center"/>
            <w:hideMark/>
          </w:tcPr>
          <w:p w14:paraId="0DCCA8BA" w14:textId="77777777" w:rsidR="00F57A8E" w:rsidRPr="0021313F" w:rsidRDefault="00F57A8E" w:rsidP="00F57A8E">
            <w:pPr>
              <w:spacing w:after="0" w:line="240" w:lineRule="auto"/>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ХТЗ средства</w:t>
            </w:r>
          </w:p>
        </w:tc>
        <w:tc>
          <w:tcPr>
            <w:tcW w:w="1559" w:type="dxa"/>
            <w:tcBorders>
              <w:top w:val="nil"/>
              <w:left w:val="nil"/>
              <w:bottom w:val="single" w:sz="4" w:space="0" w:color="auto"/>
              <w:right w:val="single" w:sz="4" w:space="0" w:color="auto"/>
            </w:tcBorders>
            <w:shd w:val="clear" w:color="auto" w:fill="auto"/>
            <w:noWrap/>
            <w:vAlign w:val="center"/>
            <w:hideMark/>
          </w:tcPr>
          <w:p w14:paraId="7F71A9BA"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 xml:space="preserve">           800,00   </w:t>
            </w:r>
          </w:p>
        </w:tc>
        <w:tc>
          <w:tcPr>
            <w:tcW w:w="1668" w:type="dxa"/>
            <w:tcBorders>
              <w:top w:val="nil"/>
              <w:left w:val="nil"/>
              <w:bottom w:val="single" w:sz="4" w:space="0" w:color="auto"/>
              <w:right w:val="single" w:sz="4" w:space="0" w:color="auto"/>
            </w:tcBorders>
            <w:shd w:val="clear" w:color="auto" w:fill="auto"/>
            <w:noWrap/>
            <w:vAlign w:val="center"/>
            <w:hideMark/>
          </w:tcPr>
          <w:p w14:paraId="468953AF"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 xml:space="preserve">415,28   </w:t>
            </w:r>
          </w:p>
        </w:tc>
        <w:tc>
          <w:tcPr>
            <w:tcW w:w="1417" w:type="dxa"/>
            <w:tcBorders>
              <w:top w:val="nil"/>
              <w:left w:val="nil"/>
              <w:bottom w:val="single" w:sz="4" w:space="0" w:color="auto"/>
              <w:right w:val="single" w:sz="4" w:space="0" w:color="auto"/>
            </w:tcBorders>
            <w:shd w:val="clear" w:color="auto" w:fill="auto"/>
            <w:noWrap/>
            <w:vAlign w:val="center"/>
          </w:tcPr>
          <w:p w14:paraId="1D5C3805"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51,91</w:t>
            </w:r>
          </w:p>
        </w:tc>
      </w:tr>
      <w:tr w:rsidR="00F57A8E" w:rsidRPr="0021313F" w14:paraId="17F87A8B" w14:textId="77777777" w:rsidTr="00A909AB">
        <w:trPr>
          <w:trHeight w:val="53"/>
        </w:trPr>
        <w:tc>
          <w:tcPr>
            <w:tcW w:w="1384" w:type="dxa"/>
            <w:tcBorders>
              <w:top w:val="nil"/>
              <w:left w:val="nil"/>
              <w:bottom w:val="nil"/>
              <w:right w:val="nil"/>
            </w:tcBorders>
            <w:shd w:val="clear" w:color="auto" w:fill="auto"/>
            <w:noWrap/>
            <w:vAlign w:val="bottom"/>
          </w:tcPr>
          <w:p w14:paraId="58A76F99"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A712942"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5</w:t>
            </w:r>
          </w:p>
        </w:tc>
        <w:tc>
          <w:tcPr>
            <w:tcW w:w="4995" w:type="dxa"/>
            <w:tcBorders>
              <w:top w:val="nil"/>
              <w:left w:val="nil"/>
              <w:bottom w:val="single" w:sz="4" w:space="0" w:color="auto"/>
              <w:right w:val="single" w:sz="4" w:space="0" w:color="auto"/>
            </w:tcBorders>
            <w:shd w:val="clear" w:color="auto" w:fill="auto"/>
            <w:noWrap/>
            <w:vAlign w:val="center"/>
          </w:tcPr>
          <w:p w14:paraId="5248994D" w14:textId="77777777" w:rsidR="00F57A8E" w:rsidRPr="0021313F" w:rsidRDefault="00F57A8E" w:rsidP="00F57A8E">
            <w:pPr>
              <w:spacing w:after="0" w:line="240" w:lineRule="auto"/>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 xml:space="preserve">Опрема </w:t>
            </w:r>
            <w:r>
              <w:rPr>
                <w:rFonts w:ascii="Times New Roman" w:eastAsia="Times New Roman" w:hAnsi="Times New Roman" w:cs="Times New Roman"/>
                <w:color w:val="000000"/>
                <w:sz w:val="24"/>
                <w:szCs w:val="24"/>
                <w:lang w:val="sr-Latn-ME"/>
              </w:rPr>
              <w:t>и</w:t>
            </w:r>
            <w:r w:rsidRPr="0021313F">
              <w:rPr>
                <w:rFonts w:ascii="Times New Roman" w:eastAsia="Times New Roman" w:hAnsi="Times New Roman" w:cs="Times New Roman"/>
                <w:color w:val="000000"/>
                <w:sz w:val="24"/>
                <w:szCs w:val="24"/>
                <w:lang w:val="sr-Latn-ME"/>
              </w:rPr>
              <w:t xml:space="preserve"> опијати</w:t>
            </w:r>
            <w:r>
              <w:rPr>
                <w:rFonts w:ascii="Times New Roman" w:eastAsia="Times New Roman" w:hAnsi="Times New Roman" w:cs="Times New Roman"/>
                <w:color w:val="000000"/>
                <w:sz w:val="24"/>
                <w:szCs w:val="24"/>
                <w:lang w:val="sr-Latn-ME"/>
              </w:rPr>
              <w:t xml:space="preserve"> за хватање животиња</w:t>
            </w:r>
          </w:p>
        </w:tc>
        <w:tc>
          <w:tcPr>
            <w:tcW w:w="1559" w:type="dxa"/>
            <w:tcBorders>
              <w:top w:val="nil"/>
              <w:left w:val="nil"/>
              <w:bottom w:val="single" w:sz="4" w:space="0" w:color="auto"/>
              <w:right w:val="single" w:sz="4" w:space="0" w:color="auto"/>
            </w:tcBorders>
            <w:shd w:val="clear" w:color="auto" w:fill="auto"/>
            <w:noWrap/>
            <w:vAlign w:val="center"/>
          </w:tcPr>
          <w:p w14:paraId="462DEE06"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4.000,00</w:t>
            </w:r>
          </w:p>
        </w:tc>
        <w:tc>
          <w:tcPr>
            <w:tcW w:w="1668" w:type="dxa"/>
            <w:tcBorders>
              <w:top w:val="nil"/>
              <w:left w:val="nil"/>
              <w:bottom w:val="single" w:sz="4" w:space="0" w:color="auto"/>
              <w:right w:val="single" w:sz="4" w:space="0" w:color="auto"/>
            </w:tcBorders>
            <w:shd w:val="clear" w:color="auto" w:fill="auto"/>
            <w:noWrap/>
            <w:vAlign w:val="center"/>
          </w:tcPr>
          <w:p w14:paraId="6B1127DB"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2.199,00</w:t>
            </w:r>
          </w:p>
        </w:tc>
        <w:tc>
          <w:tcPr>
            <w:tcW w:w="1417" w:type="dxa"/>
            <w:tcBorders>
              <w:top w:val="nil"/>
              <w:left w:val="nil"/>
              <w:bottom w:val="single" w:sz="4" w:space="0" w:color="auto"/>
              <w:right w:val="single" w:sz="4" w:space="0" w:color="auto"/>
            </w:tcBorders>
            <w:shd w:val="clear" w:color="auto" w:fill="auto"/>
            <w:noWrap/>
            <w:vAlign w:val="center"/>
          </w:tcPr>
          <w:p w14:paraId="0C32E7EF"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54,97</w:t>
            </w:r>
          </w:p>
        </w:tc>
      </w:tr>
      <w:tr w:rsidR="00F57A8E" w:rsidRPr="0021313F" w14:paraId="7259642F" w14:textId="77777777" w:rsidTr="00A909AB">
        <w:trPr>
          <w:trHeight w:val="238"/>
        </w:trPr>
        <w:tc>
          <w:tcPr>
            <w:tcW w:w="1384" w:type="dxa"/>
            <w:tcBorders>
              <w:top w:val="nil"/>
              <w:left w:val="nil"/>
              <w:bottom w:val="nil"/>
              <w:right w:val="nil"/>
            </w:tcBorders>
            <w:shd w:val="clear" w:color="auto" w:fill="auto"/>
            <w:noWrap/>
            <w:vAlign w:val="bottom"/>
            <w:hideMark/>
          </w:tcPr>
          <w:p w14:paraId="3281DB3F"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AC4D4EE"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6</w:t>
            </w:r>
          </w:p>
        </w:tc>
        <w:tc>
          <w:tcPr>
            <w:tcW w:w="4995" w:type="dxa"/>
            <w:tcBorders>
              <w:top w:val="nil"/>
              <w:left w:val="nil"/>
              <w:bottom w:val="single" w:sz="4" w:space="0" w:color="auto"/>
              <w:right w:val="single" w:sz="4" w:space="0" w:color="auto"/>
            </w:tcBorders>
            <w:shd w:val="clear" w:color="auto" w:fill="auto"/>
            <w:vAlign w:val="center"/>
            <w:hideMark/>
          </w:tcPr>
          <w:p w14:paraId="2C298E85" w14:textId="77777777" w:rsidR="00F57A8E" w:rsidRPr="0021313F" w:rsidRDefault="00F57A8E" w:rsidP="00F57A8E">
            <w:pPr>
              <w:spacing w:after="0" w:line="240" w:lineRule="auto"/>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 xml:space="preserve">Алат </w:t>
            </w:r>
            <w:r>
              <w:rPr>
                <w:rFonts w:ascii="Times New Roman" w:eastAsia="Times New Roman" w:hAnsi="Times New Roman" w:cs="Times New Roman"/>
                <w:color w:val="000000"/>
                <w:sz w:val="24"/>
                <w:szCs w:val="24"/>
                <w:lang w:val="sr-Latn-ME"/>
              </w:rPr>
              <w:t>и одржавање објеката и радног простора</w:t>
            </w:r>
            <w:r w:rsidRPr="0021313F">
              <w:rPr>
                <w:rFonts w:ascii="Times New Roman" w:eastAsia="Times New Roman" w:hAnsi="Times New Roman" w:cs="Times New Roman"/>
                <w:color w:val="000000"/>
                <w:sz w:val="24"/>
                <w:szCs w:val="24"/>
                <w:lang w:val="sr-Latn-ME"/>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514D58E9"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1.000,00</w:t>
            </w:r>
            <w:r w:rsidRPr="0021313F">
              <w:rPr>
                <w:rFonts w:ascii="Times New Roman" w:eastAsia="Times New Roman" w:hAnsi="Times New Roman" w:cs="Times New Roman"/>
                <w:color w:val="000000"/>
                <w:sz w:val="24"/>
                <w:szCs w:val="24"/>
                <w:lang w:val="sr-Latn-ME"/>
              </w:rPr>
              <w:t xml:space="preserve">   </w:t>
            </w:r>
          </w:p>
        </w:tc>
        <w:tc>
          <w:tcPr>
            <w:tcW w:w="1668" w:type="dxa"/>
            <w:tcBorders>
              <w:top w:val="nil"/>
              <w:left w:val="nil"/>
              <w:bottom w:val="single" w:sz="4" w:space="0" w:color="auto"/>
              <w:right w:val="single" w:sz="4" w:space="0" w:color="auto"/>
            </w:tcBorders>
            <w:shd w:val="clear" w:color="auto" w:fill="auto"/>
            <w:noWrap/>
            <w:vAlign w:val="center"/>
            <w:hideMark/>
          </w:tcPr>
          <w:p w14:paraId="1F58BF42"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1.106,20</w:t>
            </w:r>
            <w:r w:rsidRPr="0021313F">
              <w:rPr>
                <w:rFonts w:ascii="Times New Roman" w:eastAsia="Times New Roman" w:hAnsi="Times New Roman" w:cs="Times New Roman"/>
                <w:color w:val="000000"/>
                <w:sz w:val="24"/>
                <w:szCs w:val="24"/>
                <w:lang w:val="sr-Latn-ME"/>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AAE0DEF"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110,62</w:t>
            </w:r>
          </w:p>
        </w:tc>
      </w:tr>
      <w:tr w:rsidR="00F57A8E" w:rsidRPr="0021313F" w14:paraId="35DACDB8" w14:textId="77777777" w:rsidTr="00A909AB">
        <w:trPr>
          <w:trHeight w:val="53"/>
        </w:trPr>
        <w:tc>
          <w:tcPr>
            <w:tcW w:w="1384" w:type="dxa"/>
            <w:tcBorders>
              <w:top w:val="nil"/>
              <w:left w:val="nil"/>
              <w:bottom w:val="nil"/>
              <w:right w:val="nil"/>
            </w:tcBorders>
            <w:shd w:val="clear" w:color="auto" w:fill="auto"/>
            <w:noWrap/>
            <w:vAlign w:val="bottom"/>
            <w:hideMark/>
          </w:tcPr>
          <w:p w14:paraId="6A656186"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E5B34A9"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7</w:t>
            </w:r>
          </w:p>
        </w:tc>
        <w:tc>
          <w:tcPr>
            <w:tcW w:w="4995" w:type="dxa"/>
            <w:tcBorders>
              <w:top w:val="nil"/>
              <w:left w:val="nil"/>
              <w:bottom w:val="single" w:sz="4" w:space="0" w:color="auto"/>
              <w:right w:val="single" w:sz="4" w:space="0" w:color="auto"/>
            </w:tcBorders>
            <w:shd w:val="clear" w:color="auto" w:fill="auto"/>
            <w:noWrap/>
            <w:vAlign w:val="center"/>
            <w:hideMark/>
          </w:tcPr>
          <w:p w14:paraId="1C000F37" w14:textId="77777777" w:rsidR="00F57A8E" w:rsidRPr="0021313F" w:rsidRDefault="00F57A8E" w:rsidP="00F57A8E">
            <w:pPr>
              <w:spacing w:after="0" w:line="240" w:lineRule="auto"/>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Зараде и накнаде зарада за запослене у Азилу</w:t>
            </w:r>
          </w:p>
        </w:tc>
        <w:tc>
          <w:tcPr>
            <w:tcW w:w="1559" w:type="dxa"/>
            <w:tcBorders>
              <w:top w:val="nil"/>
              <w:left w:val="nil"/>
              <w:bottom w:val="single" w:sz="4" w:space="0" w:color="auto"/>
              <w:right w:val="single" w:sz="4" w:space="0" w:color="auto"/>
            </w:tcBorders>
            <w:shd w:val="clear" w:color="auto" w:fill="auto"/>
            <w:noWrap/>
            <w:vAlign w:val="center"/>
            <w:hideMark/>
          </w:tcPr>
          <w:p w14:paraId="49545FF6"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 xml:space="preserve">      28.000,00   </w:t>
            </w:r>
          </w:p>
        </w:tc>
        <w:tc>
          <w:tcPr>
            <w:tcW w:w="1668" w:type="dxa"/>
            <w:tcBorders>
              <w:top w:val="nil"/>
              <w:left w:val="nil"/>
              <w:bottom w:val="single" w:sz="4" w:space="0" w:color="auto"/>
              <w:right w:val="single" w:sz="4" w:space="0" w:color="auto"/>
            </w:tcBorders>
            <w:shd w:val="clear" w:color="auto" w:fill="auto"/>
            <w:noWrap/>
            <w:vAlign w:val="center"/>
            <w:hideMark/>
          </w:tcPr>
          <w:p w14:paraId="44F235EF"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34.439,50</w:t>
            </w:r>
            <w:r w:rsidRPr="0021313F">
              <w:rPr>
                <w:rFonts w:ascii="Times New Roman" w:eastAsia="Times New Roman" w:hAnsi="Times New Roman" w:cs="Times New Roman"/>
                <w:color w:val="000000"/>
                <w:sz w:val="24"/>
                <w:szCs w:val="24"/>
                <w:lang w:val="sr-Latn-ME"/>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1B0BFC4D"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122,99</w:t>
            </w:r>
          </w:p>
        </w:tc>
      </w:tr>
      <w:tr w:rsidR="00F57A8E" w:rsidRPr="0021313F" w14:paraId="240AB175" w14:textId="77777777" w:rsidTr="00A909AB">
        <w:trPr>
          <w:trHeight w:val="53"/>
        </w:trPr>
        <w:tc>
          <w:tcPr>
            <w:tcW w:w="1384" w:type="dxa"/>
            <w:tcBorders>
              <w:top w:val="nil"/>
              <w:left w:val="nil"/>
              <w:bottom w:val="nil"/>
              <w:right w:val="nil"/>
            </w:tcBorders>
            <w:shd w:val="clear" w:color="auto" w:fill="auto"/>
            <w:noWrap/>
            <w:vAlign w:val="bottom"/>
            <w:hideMark/>
          </w:tcPr>
          <w:p w14:paraId="2612EB14"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ED132EF"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8</w:t>
            </w:r>
          </w:p>
        </w:tc>
        <w:tc>
          <w:tcPr>
            <w:tcW w:w="4995" w:type="dxa"/>
            <w:tcBorders>
              <w:top w:val="nil"/>
              <w:left w:val="nil"/>
              <w:bottom w:val="single" w:sz="4" w:space="0" w:color="auto"/>
              <w:right w:val="single" w:sz="4" w:space="0" w:color="auto"/>
            </w:tcBorders>
            <w:shd w:val="clear" w:color="auto" w:fill="auto"/>
            <w:noWrap/>
            <w:vAlign w:val="center"/>
            <w:hideMark/>
          </w:tcPr>
          <w:p w14:paraId="7A9BDE67" w14:textId="77777777" w:rsidR="00F57A8E" w:rsidRPr="0021313F" w:rsidRDefault="00F57A8E" w:rsidP="00F57A8E">
            <w:pPr>
              <w:spacing w:after="0" w:line="240" w:lineRule="auto"/>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Обезбјеђење објекта</w:t>
            </w:r>
          </w:p>
        </w:tc>
        <w:tc>
          <w:tcPr>
            <w:tcW w:w="1559" w:type="dxa"/>
            <w:tcBorders>
              <w:top w:val="nil"/>
              <w:left w:val="nil"/>
              <w:bottom w:val="single" w:sz="4" w:space="0" w:color="auto"/>
              <w:right w:val="single" w:sz="4" w:space="0" w:color="auto"/>
            </w:tcBorders>
            <w:shd w:val="clear" w:color="auto" w:fill="auto"/>
            <w:noWrap/>
            <w:vAlign w:val="center"/>
            <w:hideMark/>
          </w:tcPr>
          <w:p w14:paraId="48AFFE9E"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 xml:space="preserve">      </w:t>
            </w:r>
            <w:r>
              <w:rPr>
                <w:rFonts w:ascii="Times New Roman" w:eastAsia="Times New Roman" w:hAnsi="Times New Roman" w:cs="Times New Roman"/>
                <w:color w:val="000000"/>
                <w:sz w:val="24"/>
                <w:szCs w:val="24"/>
                <w:lang w:val="sr-Latn-ME"/>
              </w:rPr>
              <w:t>18.060</w:t>
            </w:r>
            <w:r w:rsidRPr="0021313F">
              <w:rPr>
                <w:rFonts w:ascii="Times New Roman" w:eastAsia="Times New Roman" w:hAnsi="Times New Roman" w:cs="Times New Roman"/>
                <w:color w:val="000000"/>
                <w:sz w:val="24"/>
                <w:szCs w:val="24"/>
                <w:lang w:val="sr-Latn-ME"/>
              </w:rPr>
              <w:t xml:space="preserve">,00   </w:t>
            </w:r>
          </w:p>
        </w:tc>
        <w:tc>
          <w:tcPr>
            <w:tcW w:w="1668" w:type="dxa"/>
            <w:tcBorders>
              <w:top w:val="nil"/>
              <w:left w:val="nil"/>
              <w:bottom w:val="single" w:sz="4" w:space="0" w:color="auto"/>
              <w:right w:val="single" w:sz="4" w:space="0" w:color="auto"/>
            </w:tcBorders>
            <w:shd w:val="clear" w:color="auto" w:fill="auto"/>
            <w:noWrap/>
            <w:vAlign w:val="center"/>
            <w:hideMark/>
          </w:tcPr>
          <w:p w14:paraId="22C7CE24"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 xml:space="preserve">      </w:t>
            </w:r>
            <w:r>
              <w:rPr>
                <w:rFonts w:ascii="Times New Roman" w:eastAsia="Times New Roman" w:hAnsi="Times New Roman" w:cs="Times New Roman"/>
                <w:color w:val="000000"/>
                <w:sz w:val="24"/>
                <w:szCs w:val="24"/>
                <w:lang w:val="sr-Latn-ME"/>
              </w:rPr>
              <w:t>18.062,90</w:t>
            </w:r>
            <w:r w:rsidRPr="0021313F">
              <w:rPr>
                <w:rFonts w:ascii="Times New Roman" w:eastAsia="Times New Roman" w:hAnsi="Times New Roman" w:cs="Times New Roman"/>
                <w:color w:val="000000"/>
                <w:sz w:val="24"/>
                <w:szCs w:val="24"/>
                <w:lang w:val="sr-Latn-ME"/>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663BED47"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100,01</w:t>
            </w:r>
          </w:p>
        </w:tc>
      </w:tr>
      <w:tr w:rsidR="00F57A8E" w:rsidRPr="0021313F" w14:paraId="4E36592A" w14:textId="77777777" w:rsidTr="00A909AB">
        <w:trPr>
          <w:trHeight w:val="53"/>
        </w:trPr>
        <w:tc>
          <w:tcPr>
            <w:tcW w:w="1384" w:type="dxa"/>
            <w:tcBorders>
              <w:top w:val="nil"/>
              <w:left w:val="nil"/>
              <w:bottom w:val="nil"/>
              <w:right w:val="nil"/>
            </w:tcBorders>
            <w:shd w:val="clear" w:color="auto" w:fill="auto"/>
            <w:noWrap/>
            <w:vAlign w:val="bottom"/>
            <w:hideMark/>
          </w:tcPr>
          <w:p w14:paraId="4946A839"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6B080ED"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9</w:t>
            </w:r>
          </w:p>
        </w:tc>
        <w:tc>
          <w:tcPr>
            <w:tcW w:w="4995" w:type="dxa"/>
            <w:tcBorders>
              <w:top w:val="nil"/>
              <w:left w:val="nil"/>
              <w:bottom w:val="single" w:sz="4" w:space="0" w:color="auto"/>
              <w:right w:val="single" w:sz="4" w:space="0" w:color="auto"/>
            </w:tcBorders>
            <w:shd w:val="clear" w:color="auto" w:fill="auto"/>
            <w:noWrap/>
            <w:vAlign w:val="center"/>
            <w:hideMark/>
          </w:tcPr>
          <w:p w14:paraId="2C4EE55B" w14:textId="77777777" w:rsidR="00F57A8E" w:rsidRPr="0021313F" w:rsidRDefault="00F57A8E" w:rsidP="00F57A8E">
            <w:pPr>
              <w:spacing w:after="0" w:line="240" w:lineRule="auto"/>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Електрична енергија и дрва за огријев</w:t>
            </w:r>
          </w:p>
        </w:tc>
        <w:tc>
          <w:tcPr>
            <w:tcW w:w="1559" w:type="dxa"/>
            <w:tcBorders>
              <w:top w:val="nil"/>
              <w:left w:val="nil"/>
              <w:bottom w:val="single" w:sz="4" w:space="0" w:color="auto"/>
              <w:right w:val="single" w:sz="4" w:space="0" w:color="auto"/>
            </w:tcBorders>
            <w:shd w:val="clear" w:color="auto" w:fill="auto"/>
            <w:noWrap/>
            <w:vAlign w:val="center"/>
            <w:hideMark/>
          </w:tcPr>
          <w:p w14:paraId="69C1A50E"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 xml:space="preserve">        2.000,00   </w:t>
            </w:r>
          </w:p>
        </w:tc>
        <w:tc>
          <w:tcPr>
            <w:tcW w:w="1668" w:type="dxa"/>
            <w:tcBorders>
              <w:top w:val="nil"/>
              <w:left w:val="nil"/>
              <w:bottom w:val="single" w:sz="4" w:space="0" w:color="auto"/>
              <w:right w:val="single" w:sz="4" w:space="0" w:color="auto"/>
            </w:tcBorders>
            <w:shd w:val="clear" w:color="auto" w:fill="auto"/>
            <w:noWrap/>
            <w:vAlign w:val="center"/>
            <w:hideMark/>
          </w:tcPr>
          <w:p w14:paraId="44E5F17D"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 xml:space="preserve">        1.</w:t>
            </w:r>
            <w:r>
              <w:rPr>
                <w:rFonts w:ascii="Times New Roman" w:eastAsia="Times New Roman" w:hAnsi="Times New Roman" w:cs="Times New Roman"/>
                <w:color w:val="000000"/>
                <w:sz w:val="24"/>
                <w:szCs w:val="24"/>
                <w:lang w:val="sr-Latn-ME"/>
              </w:rPr>
              <w:t>3</w:t>
            </w:r>
            <w:r w:rsidRPr="0021313F">
              <w:rPr>
                <w:rFonts w:ascii="Times New Roman" w:eastAsia="Times New Roman" w:hAnsi="Times New Roman" w:cs="Times New Roman"/>
                <w:color w:val="000000"/>
                <w:sz w:val="24"/>
                <w:szCs w:val="24"/>
                <w:lang w:val="sr-Latn-ME"/>
              </w:rPr>
              <w:t xml:space="preserve">00,00   </w:t>
            </w:r>
          </w:p>
        </w:tc>
        <w:tc>
          <w:tcPr>
            <w:tcW w:w="1417" w:type="dxa"/>
            <w:tcBorders>
              <w:top w:val="nil"/>
              <w:left w:val="nil"/>
              <w:bottom w:val="single" w:sz="4" w:space="0" w:color="auto"/>
              <w:right w:val="single" w:sz="4" w:space="0" w:color="auto"/>
            </w:tcBorders>
            <w:shd w:val="clear" w:color="auto" w:fill="auto"/>
            <w:noWrap/>
            <w:vAlign w:val="center"/>
          </w:tcPr>
          <w:p w14:paraId="446E155D"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65,00</w:t>
            </w:r>
          </w:p>
        </w:tc>
      </w:tr>
      <w:tr w:rsidR="00F57A8E" w:rsidRPr="0021313F" w14:paraId="2E0CC965" w14:textId="77777777" w:rsidTr="00A909AB">
        <w:trPr>
          <w:trHeight w:val="53"/>
        </w:trPr>
        <w:tc>
          <w:tcPr>
            <w:tcW w:w="1384" w:type="dxa"/>
            <w:tcBorders>
              <w:top w:val="nil"/>
              <w:left w:val="nil"/>
              <w:bottom w:val="nil"/>
              <w:right w:val="nil"/>
            </w:tcBorders>
            <w:shd w:val="clear" w:color="auto" w:fill="auto"/>
            <w:noWrap/>
            <w:vAlign w:val="bottom"/>
            <w:hideMark/>
          </w:tcPr>
          <w:p w14:paraId="16078BEF"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A9003FA"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10</w:t>
            </w:r>
          </w:p>
        </w:tc>
        <w:tc>
          <w:tcPr>
            <w:tcW w:w="4995" w:type="dxa"/>
            <w:tcBorders>
              <w:top w:val="nil"/>
              <w:left w:val="nil"/>
              <w:bottom w:val="single" w:sz="4" w:space="0" w:color="auto"/>
              <w:right w:val="single" w:sz="4" w:space="0" w:color="auto"/>
            </w:tcBorders>
            <w:shd w:val="clear" w:color="auto" w:fill="auto"/>
            <w:noWrap/>
            <w:vAlign w:val="center"/>
            <w:hideMark/>
          </w:tcPr>
          <w:p w14:paraId="41F5517B" w14:textId="77777777" w:rsidR="00F57A8E" w:rsidRPr="0021313F" w:rsidRDefault="00F57A8E" w:rsidP="00F57A8E">
            <w:pPr>
              <w:spacing w:after="0" w:line="240" w:lineRule="auto"/>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Гориво за возила</w:t>
            </w:r>
          </w:p>
        </w:tc>
        <w:tc>
          <w:tcPr>
            <w:tcW w:w="1559" w:type="dxa"/>
            <w:tcBorders>
              <w:top w:val="nil"/>
              <w:left w:val="nil"/>
              <w:bottom w:val="single" w:sz="4" w:space="0" w:color="auto"/>
              <w:right w:val="single" w:sz="4" w:space="0" w:color="auto"/>
            </w:tcBorders>
            <w:shd w:val="clear" w:color="auto" w:fill="auto"/>
            <w:noWrap/>
            <w:vAlign w:val="center"/>
            <w:hideMark/>
          </w:tcPr>
          <w:p w14:paraId="7B43B658"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 xml:space="preserve">        2.</w:t>
            </w:r>
            <w:r>
              <w:rPr>
                <w:rFonts w:ascii="Times New Roman" w:eastAsia="Times New Roman" w:hAnsi="Times New Roman" w:cs="Times New Roman"/>
                <w:color w:val="000000"/>
                <w:sz w:val="24"/>
                <w:szCs w:val="24"/>
                <w:lang w:val="sr-Latn-ME"/>
              </w:rPr>
              <w:t>5</w:t>
            </w:r>
            <w:r w:rsidRPr="0021313F">
              <w:rPr>
                <w:rFonts w:ascii="Times New Roman" w:eastAsia="Times New Roman" w:hAnsi="Times New Roman" w:cs="Times New Roman"/>
                <w:color w:val="000000"/>
                <w:sz w:val="24"/>
                <w:szCs w:val="24"/>
                <w:lang w:val="sr-Latn-ME"/>
              </w:rPr>
              <w:t xml:space="preserve">00,00   </w:t>
            </w:r>
          </w:p>
        </w:tc>
        <w:tc>
          <w:tcPr>
            <w:tcW w:w="1668" w:type="dxa"/>
            <w:tcBorders>
              <w:top w:val="nil"/>
              <w:left w:val="nil"/>
              <w:bottom w:val="single" w:sz="4" w:space="0" w:color="auto"/>
              <w:right w:val="single" w:sz="4" w:space="0" w:color="auto"/>
            </w:tcBorders>
            <w:shd w:val="clear" w:color="auto" w:fill="auto"/>
            <w:noWrap/>
            <w:vAlign w:val="center"/>
            <w:hideMark/>
          </w:tcPr>
          <w:p w14:paraId="6FB745ED"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 xml:space="preserve">        </w:t>
            </w:r>
            <w:r>
              <w:rPr>
                <w:rFonts w:ascii="Times New Roman" w:eastAsia="Times New Roman" w:hAnsi="Times New Roman" w:cs="Times New Roman"/>
                <w:color w:val="000000"/>
                <w:sz w:val="24"/>
                <w:szCs w:val="24"/>
                <w:lang w:val="sr-Latn-ME"/>
              </w:rPr>
              <w:t>1.842,67</w:t>
            </w:r>
            <w:r w:rsidRPr="0021313F">
              <w:rPr>
                <w:rFonts w:ascii="Times New Roman" w:eastAsia="Times New Roman" w:hAnsi="Times New Roman" w:cs="Times New Roman"/>
                <w:color w:val="000000"/>
                <w:sz w:val="24"/>
                <w:szCs w:val="24"/>
                <w:lang w:val="sr-Latn-ME"/>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65028DF4"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73,70</w:t>
            </w:r>
          </w:p>
        </w:tc>
      </w:tr>
      <w:tr w:rsidR="00F57A8E" w:rsidRPr="0021313F" w14:paraId="54E85696" w14:textId="77777777" w:rsidTr="00A909AB">
        <w:trPr>
          <w:trHeight w:val="53"/>
        </w:trPr>
        <w:tc>
          <w:tcPr>
            <w:tcW w:w="1384" w:type="dxa"/>
            <w:tcBorders>
              <w:top w:val="nil"/>
              <w:left w:val="nil"/>
              <w:bottom w:val="nil"/>
              <w:right w:val="nil"/>
            </w:tcBorders>
            <w:shd w:val="clear" w:color="auto" w:fill="auto"/>
            <w:noWrap/>
            <w:vAlign w:val="bottom"/>
            <w:hideMark/>
          </w:tcPr>
          <w:p w14:paraId="3B96F5EB"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9650420"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11</w:t>
            </w:r>
          </w:p>
        </w:tc>
        <w:tc>
          <w:tcPr>
            <w:tcW w:w="4995" w:type="dxa"/>
            <w:tcBorders>
              <w:top w:val="nil"/>
              <w:left w:val="nil"/>
              <w:bottom w:val="single" w:sz="4" w:space="0" w:color="auto"/>
              <w:right w:val="single" w:sz="4" w:space="0" w:color="auto"/>
            </w:tcBorders>
            <w:shd w:val="clear" w:color="auto" w:fill="auto"/>
            <w:noWrap/>
            <w:vAlign w:val="center"/>
            <w:hideMark/>
          </w:tcPr>
          <w:p w14:paraId="235C0B9B" w14:textId="77777777" w:rsidR="00F57A8E" w:rsidRPr="0021313F" w:rsidRDefault="00F57A8E" w:rsidP="00F57A8E">
            <w:pPr>
              <w:spacing w:after="0" w:line="240" w:lineRule="auto"/>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Ревитализација водова за фекални отпад</w:t>
            </w:r>
            <w:r>
              <w:rPr>
                <w:rFonts w:ascii="Times New Roman" w:eastAsia="Times New Roman" w:hAnsi="Times New Roman" w:cs="Times New Roman"/>
                <w:color w:val="000000"/>
                <w:sz w:val="24"/>
                <w:szCs w:val="24"/>
                <w:lang w:val="sr-Latn-ME"/>
              </w:rPr>
              <w:t>, израда фекалне јаме и цистијерне воде</w:t>
            </w:r>
          </w:p>
        </w:tc>
        <w:tc>
          <w:tcPr>
            <w:tcW w:w="1559" w:type="dxa"/>
            <w:tcBorders>
              <w:top w:val="nil"/>
              <w:left w:val="nil"/>
              <w:bottom w:val="single" w:sz="4" w:space="0" w:color="auto"/>
              <w:right w:val="single" w:sz="4" w:space="0" w:color="auto"/>
            </w:tcBorders>
            <w:shd w:val="clear" w:color="auto" w:fill="auto"/>
            <w:noWrap/>
            <w:vAlign w:val="center"/>
            <w:hideMark/>
          </w:tcPr>
          <w:p w14:paraId="1D35F3D4"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 xml:space="preserve">        </w:t>
            </w:r>
            <w:r>
              <w:rPr>
                <w:rFonts w:ascii="Times New Roman" w:eastAsia="Times New Roman" w:hAnsi="Times New Roman" w:cs="Times New Roman"/>
                <w:color w:val="000000"/>
                <w:sz w:val="24"/>
                <w:szCs w:val="24"/>
                <w:lang w:val="sr-Latn-ME"/>
              </w:rPr>
              <w:t>5</w:t>
            </w:r>
            <w:r w:rsidRPr="0021313F">
              <w:rPr>
                <w:rFonts w:ascii="Times New Roman" w:eastAsia="Times New Roman" w:hAnsi="Times New Roman" w:cs="Times New Roman"/>
                <w:color w:val="000000"/>
                <w:sz w:val="24"/>
                <w:szCs w:val="24"/>
                <w:lang w:val="sr-Latn-ME"/>
              </w:rPr>
              <w:t xml:space="preserve">.000,00   </w:t>
            </w:r>
          </w:p>
        </w:tc>
        <w:tc>
          <w:tcPr>
            <w:tcW w:w="1668" w:type="dxa"/>
            <w:tcBorders>
              <w:top w:val="nil"/>
              <w:left w:val="nil"/>
              <w:bottom w:val="single" w:sz="4" w:space="0" w:color="auto"/>
              <w:right w:val="single" w:sz="4" w:space="0" w:color="auto"/>
            </w:tcBorders>
            <w:shd w:val="clear" w:color="auto" w:fill="auto"/>
            <w:noWrap/>
            <w:vAlign w:val="center"/>
            <w:hideMark/>
          </w:tcPr>
          <w:p w14:paraId="39D7E089"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 xml:space="preserve">           </w:t>
            </w:r>
            <w:r>
              <w:rPr>
                <w:rFonts w:ascii="Times New Roman" w:eastAsia="Times New Roman" w:hAnsi="Times New Roman" w:cs="Times New Roman"/>
                <w:color w:val="000000"/>
                <w:sz w:val="24"/>
                <w:szCs w:val="24"/>
                <w:lang w:val="sr-Latn-ME"/>
              </w:rPr>
              <w:t>4.234,75</w:t>
            </w:r>
            <w:r w:rsidRPr="0021313F">
              <w:rPr>
                <w:rFonts w:ascii="Times New Roman" w:eastAsia="Times New Roman" w:hAnsi="Times New Roman" w:cs="Times New Roman"/>
                <w:color w:val="000000"/>
                <w:sz w:val="24"/>
                <w:szCs w:val="24"/>
                <w:lang w:val="sr-Latn-ME"/>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29CDBD6A"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84,69</w:t>
            </w:r>
          </w:p>
        </w:tc>
      </w:tr>
      <w:tr w:rsidR="00F57A8E" w:rsidRPr="0021313F" w14:paraId="32B6E2DB" w14:textId="77777777" w:rsidTr="00A909AB">
        <w:trPr>
          <w:trHeight w:val="289"/>
        </w:trPr>
        <w:tc>
          <w:tcPr>
            <w:tcW w:w="1384" w:type="dxa"/>
            <w:tcBorders>
              <w:top w:val="nil"/>
              <w:left w:val="nil"/>
              <w:bottom w:val="nil"/>
              <w:right w:val="nil"/>
            </w:tcBorders>
            <w:shd w:val="clear" w:color="auto" w:fill="auto"/>
            <w:noWrap/>
            <w:vAlign w:val="bottom"/>
            <w:hideMark/>
          </w:tcPr>
          <w:p w14:paraId="704E927A"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156584C"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12</w:t>
            </w:r>
          </w:p>
        </w:tc>
        <w:tc>
          <w:tcPr>
            <w:tcW w:w="4995" w:type="dxa"/>
            <w:tcBorders>
              <w:top w:val="nil"/>
              <w:left w:val="nil"/>
              <w:bottom w:val="single" w:sz="4" w:space="0" w:color="auto"/>
              <w:right w:val="single" w:sz="4" w:space="0" w:color="auto"/>
            </w:tcBorders>
            <w:shd w:val="clear" w:color="auto" w:fill="auto"/>
            <w:vAlign w:val="center"/>
            <w:hideMark/>
          </w:tcPr>
          <w:p w14:paraId="38860665" w14:textId="77777777" w:rsidR="00F57A8E" w:rsidRPr="0021313F" w:rsidRDefault="00F57A8E" w:rsidP="00F57A8E">
            <w:pPr>
              <w:spacing w:after="0" w:line="240" w:lineRule="auto"/>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 xml:space="preserve">Непредвиђени </w:t>
            </w:r>
            <w:r w:rsidRPr="0021313F">
              <w:rPr>
                <w:rFonts w:ascii="Times New Roman" w:eastAsia="Times New Roman" w:hAnsi="Times New Roman" w:cs="Times New Roman"/>
                <w:color w:val="000000"/>
                <w:sz w:val="24"/>
                <w:szCs w:val="24"/>
                <w:lang w:val="sr-Latn-ME"/>
              </w:rPr>
              <w:t>трошкови (</w:t>
            </w:r>
            <w:r>
              <w:rPr>
                <w:rFonts w:ascii="Times New Roman" w:eastAsia="Times New Roman" w:hAnsi="Times New Roman" w:cs="Times New Roman"/>
                <w:color w:val="000000"/>
                <w:sz w:val="24"/>
                <w:szCs w:val="24"/>
                <w:lang w:val="sr-Latn-ME"/>
              </w:rPr>
              <w:t>насипање тампона у гругу Азила, сервисирање Форда, материјал за водоводну инсталацију од цистијерне до објекта</w:t>
            </w:r>
          </w:p>
        </w:tc>
        <w:tc>
          <w:tcPr>
            <w:tcW w:w="1559" w:type="dxa"/>
            <w:tcBorders>
              <w:top w:val="nil"/>
              <w:left w:val="nil"/>
              <w:bottom w:val="single" w:sz="4" w:space="0" w:color="auto"/>
              <w:right w:val="single" w:sz="4" w:space="0" w:color="auto"/>
            </w:tcBorders>
            <w:shd w:val="clear" w:color="auto" w:fill="auto"/>
            <w:noWrap/>
            <w:vAlign w:val="center"/>
            <w:hideMark/>
          </w:tcPr>
          <w:p w14:paraId="08B01FAB"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sidRPr="0021313F">
              <w:rPr>
                <w:rFonts w:ascii="Times New Roman" w:eastAsia="Times New Roman" w:hAnsi="Times New Roman" w:cs="Times New Roman"/>
                <w:color w:val="000000"/>
                <w:sz w:val="24"/>
                <w:szCs w:val="24"/>
                <w:lang w:val="sr-Latn-ME"/>
              </w:rPr>
              <w:t xml:space="preserve"> </w:t>
            </w:r>
            <w:r>
              <w:rPr>
                <w:rFonts w:ascii="Times New Roman" w:eastAsia="Times New Roman" w:hAnsi="Times New Roman" w:cs="Times New Roman"/>
                <w:color w:val="000000"/>
                <w:sz w:val="24"/>
                <w:szCs w:val="24"/>
                <w:lang w:val="sr-Latn-ME"/>
              </w:rPr>
              <w:t xml:space="preserve">     </w:t>
            </w:r>
            <w:r w:rsidRPr="0021313F">
              <w:rPr>
                <w:rFonts w:ascii="Times New Roman" w:eastAsia="Times New Roman" w:hAnsi="Times New Roman" w:cs="Times New Roman"/>
                <w:color w:val="000000"/>
                <w:sz w:val="24"/>
                <w:szCs w:val="24"/>
                <w:lang w:val="sr-Latn-ME"/>
              </w:rPr>
              <w:t xml:space="preserve">5.000,00   </w:t>
            </w:r>
          </w:p>
        </w:tc>
        <w:tc>
          <w:tcPr>
            <w:tcW w:w="1668" w:type="dxa"/>
            <w:tcBorders>
              <w:top w:val="nil"/>
              <w:left w:val="nil"/>
              <w:bottom w:val="single" w:sz="4" w:space="0" w:color="auto"/>
              <w:right w:val="single" w:sz="4" w:space="0" w:color="auto"/>
            </w:tcBorders>
            <w:shd w:val="clear" w:color="auto" w:fill="auto"/>
            <w:noWrap/>
            <w:vAlign w:val="center"/>
            <w:hideMark/>
          </w:tcPr>
          <w:p w14:paraId="67BBA7D4" w14:textId="77777777" w:rsidR="00F57A8E" w:rsidRPr="0021313F" w:rsidRDefault="00F57A8E" w:rsidP="00F57A8E">
            <w:pPr>
              <w:spacing w:after="0" w:line="240" w:lineRule="auto"/>
              <w:jc w:val="right"/>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1.457,62</w:t>
            </w:r>
            <w:r w:rsidRPr="0021313F">
              <w:rPr>
                <w:rFonts w:ascii="Times New Roman" w:eastAsia="Times New Roman" w:hAnsi="Times New Roman" w:cs="Times New Roman"/>
                <w:color w:val="000000"/>
                <w:sz w:val="24"/>
                <w:szCs w:val="24"/>
                <w:lang w:val="sr-Latn-ME"/>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25225F83" w14:textId="77777777" w:rsidR="00F57A8E" w:rsidRPr="0021313F" w:rsidRDefault="00F57A8E" w:rsidP="00F57A8E">
            <w:pPr>
              <w:spacing w:after="0" w:line="240" w:lineRule="auto"/>
              <w:jc w:val="center"/>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29,15</w:t>
            </w:r>
          </w:p>
        </w:tc>
      </w:tr>
      <w:tr w:rsidR="00F57A8E" w:rsidRPr="0021313F" w14:paraId="37BD084C" w14:textId="77777777" w:rsidTr="00A909AB">
        <w:trPr>
          <w:trHeight w:val="569"/>
        </w:trPr>
        <w:tc>
          <w:tcPr>
            <w:tcW w:w="1384" w:type="dxa"/>
            <w:tcBorders>
              <w:top w:val="nil"/>
              <w:left w:val="nil"/>
              <w:bottom w:val="nil"/>
              <w:right w:val="nil"/>
            </w:tcBorders>
            <w:shd w:val="clear" w:color="auto" w:fill="auto"/>
            <w:noWrap/>
            <w:vAlign w:val="bottom"/>
            <w:hideMark/>
          </w:tcPr>
          <w:p w14:paraId="2D29C33A"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5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34F7A" w14:textId="77777777" w:rsidR="00F57A8E" w:rsidRPr="0021313F" w:rsidRDefault="00F57A8E" w:rsidP="00F57A8E">
            <w:pPr>
              <w:spacing w:after="0" w:line="240" w:lineRule="auto"/>
              <w:jc w:val="center"/>
              <w:rPr>
                <w:rFonts w:ascii="Times New Roman" w:eastAsia="Times New Roman" w:hAnsi="Times New Roman" w:cs="Times New Roman"/>
                <w:b/>
                <w:bCs/>
                <w:color w:val="000000"/>
                <w:lang w:val="sr-Latn-ME"/>
              </w:rPr>
            </w:pPr>
            <w:r w:rsidRPr="0021313F">
              <w:rPr>
                <w:rFonts w:ascii="Times New Roman" w:eastAsia="Times New Roman" w:hAnsi="Times New Roman" w:cs="Times New Roman"/>
                <w:b/>
                <w:bCs/>
                <w:color w:val="000000"/>
                <w:lang w:val="sr-Latn-ME"/>
              </w:rPr>
              <w:t>УКУПНО ПРОГРАМСКИ РАДОВИ</w:t>
            </w:r>
          </w:p>
        </w:tc>
        <w:tc>
          <w:tcPr>
            <w:tcW w:w="1559" w:type="dxa"/>
            <w:tcBorders>
              <w:top w:val="nil"/>
              <w:left w:val="nil"/>
              <w:bottom w:val="single" w:sz="4" w:space="0" w:color="auto"/>
              <w:right w:val="single" w:sz="4" w:space="0" w:color="auto"/>
            </w:tcBorders>
            <w:shd w:val="clear" w:color="auto" w:fill="auto"/>
            <w:noWrap/>
            <w:vAlign w:val="center"/>
            <w:hideMark/>
          </w:tcPr>
          <w:p w14:paraId="697CD921" w14:textId="77777777" w:rsidR="00F57A8E" w:rsidRPr="0021313F" w:rsidRDefault="00F57A8E" w:rsidP="00F57A8E">
            <w:pPr>
              <w:spacing w:after="0" w:line="240" w:lineRule="auto"/>
              <w:jc w:val="right"/>
              <w:rPr>
                <w:rFonts w:ascii="Times New Roman" w:eastAsia="Times New Roman" w:hAnsi="Times New Roman" w:cs="Times New Roman"/>
                <w:b/>
                <w:bCs/>
                <w:color w:val="000000"/>
                <w:sz w:val="24"/>
                <w:szCs w:val="24"/>
                <w:lang w:val="sr-Latn-ME"/>
              </w:rPr>
            </w:pPr>
            <w:r>
              <w:rPr>
                <w:rFonts w:ascii="Times New Roman" w:eastAsia="Times New Roman" w:hAnsi="Times New Roman" w:cs="Times New Roman"/>
                <w:b/>
                <w:bCs/>
                <w:color w:val="000000"/>
                <w:sz w:val="24"/>
                <w:szCs w:val="24"/>
                <w:lang w:val="sr-Latn-ME"/>
              </w:rPr>
              <w:t>93.160,00</w:t>
            </w:r>
          </w:p>
        </w:tc>
        <w:tc>
          <w:tcPr>
            <w:tcW w:w="1668" w:type="dxa"/>
            <w:tcBorders>
              <w:top w:val="nil"/>
              <w:left w:val="nil"/>
              <w:bottom w:val="single" w:sz="4" w:space="0" w:color="auto"/>
              <w:right w:val="single" w:sz="4" w:space="0" w:color="auto"/>
            </w:tcBorders>
            <w:shd w:val="clear" w:color="auto" w:fill="auto"/>
            <w:noWrap/>
            <w:vAlign w:val="center"/>
            <w:hideMark/>
          </w:tcPr>
          <w:p w14:paraId="75A2B0B6" w14:textId="77777777" w:rsidR="00F57A8E" w:rsidRPr="0021313F" w:rsidRDefault="00F57A8E" w:rsidP="00F57A8E">
            <w:pPr>
              <w:spacing w:after="0" w:line="240" w:lineRule="auto"/>
              <w:jc w:val="right"/>
              <w:rPr>
                <w:rFonts w:ascii="Times New Roman" w:eastAsia="Times New Roman" w:hAnsi="Times New Roman" w:cs="Times New Roman"/>
                <w:b/>
                <w:bCs/>
                <w:color w:val="000000"/>
                <w:sz w:val="24"/>
                <w:szCs w:val="24"/>
                <w:lang w:val="sr-Latn-ME"/>
              </w:rPr>
            </w:pPr>
            <w:r>
              <w:rPr>
                <w:rFonts w:ascii="Times New Roman" w:eastAsia="Times New Roman" w:hAnsi="Times New Roman" w:cs="Times New Roman"/>
                <w:b/>
                <w:bCs/>
                <w:color w:val="000000"/>
                <w:sz w:val="24"/>
                <w:szCs w:val="24"/>
                <w:lang w:val="sr-Latn-ME"/>
              </w:rPr>
              <w:t>83.008,80</w:t>
            </w:r>
          </w:p>
        </w:tc>
        <w:tc>
          <w:tcPr>
            <w:tcW w:w="1417" w:type="dxa"/>
            <w:tcBorders>
              <w:top w:val="nil"/>
              <w:left w:val="nil"/>
              <w:bottom w:val="single" w:sz="4" w:space="0" w:color="auto"/>
              <w:right w:val="single" w:sz="4" w:space="0" w:color="auto"/>
            </w:tcBorders>
            <w:shd w:val="clear" w:color="auto" w:fill="auto"/>
            <w:noWrap/>
            <w:vAlign w:val="center"/>
            <w:hideMark/>
          </w:tcPr>
          <w:p w14:paraId="7D621B44" w14:textId="77777777" w:rsidR="00F57A8E" w:rsidRPr="0021313F" w:rsidRDefault="00F57A8E" w:rsidP="00F57A8E">
            <w:pPr>
              <w:spacing w:after="0" w:line="240" w:lineRule="auto"/>
              <w:jc w:val="center"/>
              <w:rPr>
                <w:rFonts w:ascii="Times New Roman" w:eastAsia="Times New Roman" w:hAnsi="Times New Roman" w:cs="Times New Roman"/>
                <w:b/>
                <w:bCs/>
                <w:color w:val="000000"/>
                <w:sz w:val="24"/>
                <w:szCs w:val="24"/>
                <w:lang w:val="sr-Latn-ME"/>
              </w:rPr>
            </w:pPr>
            <w:r>
              <w:rPr>
                <w:rFonts w:ascii="Times New Roman" w:eastAsia="Times New Roman" w:hAnsi="Times New Roman" w:cs="Times New Roman"/>
                <w:b/>
                <w:bCs/>
                <w:color w:val="000000"/>
                <w:sz w:val="24"/>
                <w:szCs w:val="24"/>
                <w:lang w:val="sr-Latn-ME"/>
              </w:rPr>
              <w:t>89,10</w:t>
            </w:r>
          </w:p>
        </w:tc>
      </w:tr>
    </w:tbl>
    <w:p w14:paraId="69F42A8B" w14:textId="77777777" w:rsidR="00F57A8E" w:rsidRPr="0021313F" w:rsidRDefault="00F57A8E" w:rsidP="00F57A8E">
      <w:pPr>
        <w:spacing w:after="0" w:line="240" w:lineRule="auto"/>
        <w:rPr>
          <w:rFonts w:ascii="Times New Roman" w:eastAsia="Times New Roman" w:hAnsi="Times New Roman" w:cs="Times New Roman"/>
          <w:sz w:val="24"/>
          <w:szCs w:val="24"/>
          <w:lang w:val="sr-Latn-ME"/>
        </w:rPr>
      </w:pPr>
    </w:p>
    <w:p w14:paraId="5710F5A7" w14:textId="77777777" w:rsidR="00F57A8E" w:rsidRPr="0021313F" w:rsidRDefault="00F57A8E" w:rsidP="00F57A8E">
      <w:pPr>
        <w:spacing w:after="0" w:line="240" w:lineRule="auto"/>
        <w:ind w:left="284"/>
        <w:rPr>
          <w:rFonts w:ascii="Times New Roman" w:eastAsia="Times New Roman" w:hAnsi="Times New Roman" w:cs="Times New Roman"/>
          <w:b/>
          <w:bCs/>
          <w:sz w:val="24"/>
          <w:szCs w:val="24"/>
          <w:lang w:val="sr-Latn-ME"/>
        </w:rPr>
      </w:pPr>
    </w:p>
    <w:p w14:paraId="40ACFBBB" w14:textId="77777777" w:rsidR="00F57A8E" w:rsidRPr="0021313F" w:rsidRDefault="00F57A8E" w:rsidP="00F57A8E">
      <w:pPr>
        <w:spacing w:after="0" w:line="360" w:lineRule="auto"/>
        <w:rPr>
          <w:rFonts w:ascii="Times New Roman" w:eastAsia="Times New Roman" w:hAnsi="Times New Roman" w:cs="Times New Roman"/>
          <w:b/>
          <w:bCs/>
          <w:sz w:val="24"/>
          <w:szCs w:val="24"/>
          <w:lang w:val="sr-Latn-ME"/>
        </w:rPr>
      </w:pPr>
      <w:r w:rsidRPr="0021313F">
        <w:rPr>
          <w:rFonts w:ascii="Times New Roman" w:eastAsia="Times New Roman" w:hAnsi="Times New Roman" w:cs="Times New Roman"/>
          <w:b/>
          <w:bCs/>
          <w:sz w:val="24"/>
          <w:szCs w:val="24"/>
          <w:lang w:val="sr-Latn-ME"/>
        </w:rPr>
        <w:t>РЈ МЕХАНИЗАЦИЈА</w:t>
      </w:r>
    </w:p>
    <w:p w14:paraId="47421CA2" w14:textId="77777777" w:rsidR="00F57A8E" w:rsidRPr="0021313F" w:rsidRDefault="00F57A8E" w:rsidP="00F57A8E">
      <w:pPr>
        <w:tabs>
          <w:tab w:val="left" w:pos="426"/>
        </w:tabs>
        <w:spacing w:after="0" w:line="240" w:lineRule="auto"/>
        <w:jc w:val="both"/>
        <w:rPr>
          <w:rFonts w:ascii="Times New Roman" w:eastAsia="Times New Roman" w:hAnsi="Times New Roman" w:cs="Times New Roman"/>
          <w:bCs/>
          <w:iCs/>
          <w:sz w:val="24"/>
          <w:szCs w:val="24"/>
          <w:lang w:val="sr-Latn-ME"/>
        </w:rPr>
      </w:pPr>
      <w:r w:rsidRPr="0021313F">
        <w:rPr>
          <w:rFonts w:ascii="Times New Roman" w:eastAsia="Times New Roman" w:hAnsi="Times New Roman" w:cs="Times New Roman"/>
          <w:bCs/>
          <w:iCs/>
          <w:sz w:val="24"/>
          <w:szCs w:val="24"/>
          <w:lang w:val="sr-Latn-ME"/>
        </w:rPr>
        <w:t>РЈ "Механизација" своју реализацију у највећем дијелу остварује вршећи услуге другим радним јединицама, а прије свега РЈ Чистоћа одвожењем и депоновањем комуналног отпада.</w:t>
      </w:r>
    </w:p>
    <w:p w14:paraId="4E515BAD" w14:textId="77777777" w:rsidR="00F57A8E" w:rsidRPr="0021313F" w:rsidRDefault="00F57A8E" w:rsidP="00F57A8E">
      <w:pPr>
        <w:tabs>
          <w:tab w:val="left" w:pos="0"/>
          <w:tab w:val="left" w:pos="426"/>
        </w:tabs>
        <w:spacing w:after="0" w:line="240" w:lineRule="auto"/>
        <w:jc w:val="both"/>
        <w:rPr>
          <w:rFonts w:ascii="Times New Roman" w:eastAsia="Times New Roman" w:hAnsi="Times New Roman" w:cs="Times New Roman"/>
          <w:bCs/>
          <w:iCs/>
          <w:sz w:val="24"/>
          <w:szCs w:val="24"/>
          <w:lang w:val="sr-Latn-ME"/>
        </w:rPr>
      </w:pPr>
      <w:r w:rsidRPr="0021313F">
        <w:rPr>
          <w:rFonts w:ascii="Times New Roman" w:eastAsia="Times New Roman" w:hAnsi="Times New Roman" w:cs="Times New Roman"/>
          <w:bCs/>
          <w:iCs/>
          <w:sz w:val="24"/>
          <w:szCs w:val="24"/>
          <w:lang w:val="sr-Latn-ME"/>
        </w:rPr>
        <w:t>Услуге трећим лицима (превоз комуналног отпада и воде) обављају се по захтјеву физичких и правних лица.</w:t>
      </w:r>
    </w:p>
    <w:p w14:paraId="2236DA1C" w14:textId="77777777" w:rsidR="00F57A8E" w:rsidRPr="0021313F" w:rsidRDefault="00F57A8E" w:rsidP="00F57A8E">
      <w:pPr>
        <w:tabs>
          <w:tab w:val="left" w:pos="0"/>
          <w:tab w:val="left" w:pos="426"/>
        </w:tabs>
        <w:spacing w:after="0" w:line="240" w:lineRule="auto"/>
        <w:jc w:val="both"/>
        <w:rPr>
          <w:rFonts w:ascii="Times New Roman" w:eastAsia="Times New Roman" w:hAnsi="Times New Roman" w:cs="Times New Roman"/>
          <w:b/>
          <w:bCs/>
          <w:iCs/>
          <w:sz w:val="24"/>
          <w:szCs w:val="24"/>
          <w:lang w:val="sr-Latn-ME"/>
        </w:rPr>
      </w:pPr>
      <w:r w:rsidRPr="0021313F">
        <w:rPr>
          <w:rFonts w:ascii="Times New Roman" w:eastAsia="Times New Roman" w:hAnsi="Times New Roman" w:cs="Times New Roman"/>
          <w:bCs/>
          <w:iCs/>
          <w:sz w:val="24"/>
          <w:szCs w:val="24"/>
          <w:lang w:val="sr-Latn-ME"/>
        </w:rPr>
        <w:t xml:space="preserve">Реализација кроз пружање услуга правним и физичким лицима у 2023. години износи </w:t>
      </w:r>
      <w:r w:rsidRPr="0021313F">
        <w:rPr>
          <w:rFonts w:ascii="Times New Roman" w:eastAsia="Times New Roman" w:hAnsi="Times New Roman" w:cs="Times New Roman"/>
          <w:b/>
          <w:bCs/>
          <w:iCs/>
          <w:sz w:val="24"/>
          <w:szCs w:val="24"/>
          <w:lang w:val="sr-Latn-ME"/>
        </w:rPr>
        <w:t>2.020,89 €.</w:t>
      </w:r>
    </w:p>
    <w:p w14:paraId="2D5A2AFB" w14:textId="77777777" w:rsidR="00F57A8E" w:rsidRPr="0021313F" w:rsidRDefault="00F57A8E" w:rsidP="00F57A8E">
      <w:pPr>
        <w:tabs>
          <w:tab w:val="left" w:pos="0"/>
          <w:tab w:val="left" w:pos="426"/>
        </w:tabs>
        <w:spacing w:after="0" w:line="240" w:lineRule="auto"/>
        <w:jc w:val="both"/>
        <w:rPr>
          <w:rFonts w:ascii="Times New Roman" w:eastAsia="Times New Roman" w:hAnsi="Times New Roman" w:cs="Times New Roman"/>
          <w:b/>
          <w:bCs/>
          <w:iCs/>
          <w:sz w:val="24"/>
          <w:szCs w:val="24"/>
          <w:lang w:val="sr-Latn-ME"/>
        </w:rPr>
      </w:pPr>
    </w:p>
    <w:tbl>
      <w:tblPr>
        <w:tblW w:w="1094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
        <w:gridCol w:w="2405"/>
        <w:gridCol w:w="583"/>
        <w:gridCol w:w="835"/>
        <w:gridCol w:w="1061"/>
        <w:gridCol w:w="1105"/>
        <w:gridCol w:w="811"/>
        <w:gridCol w:w="1134"/>
        <w:gridCol w:w="1246"/>
        <w:gridCol w:w="1021"/>
      </w:tblGrid>
      <w:tr w:rsidR="00F57A8E" w:rsidRPr="0021313F" w14:paraId="039139B9" w14:textId="77777777" w:rsidTr="00A909AB">
        <w:trPr>
          <w:trHeight w:val="70"/>
        </w:trPr>
        <w:tc>
          <w:tcPr>
            <w:tcW w:w="743" w:type="dxa"/>
            <w:vMerge w:val="restart"/>
            <w:shd w:val="clear" w:color="auto" w:fill="D9E2F3" w:themeFill="accent1" w:themeFillTint="33"/>
            <w:vAlign w:val="center"/>
          </w:tcPr>
          <w:p w14:paraId="772FAB9B" w14:textId="77777777" w:rsidR="00F57A8E" w:rsidRPr="0021313F" w:rsidRDefault="00F57A8E" w:rsidP="00F57A8E">
            <w:pPr>
              <w:pStyle w:val="Heading1"/>
              <w:jc w:val="center"/>
              <w:rPr>
                <w:rFonts w:ascii="Times New Roman" w:hAnsi="Times New Roman" w:cs="Times New Roman"/>
                <w:sz w:val="20"/>
                <w:szCs w:val="20"/>
                <w:lang w:val="sr-Latn-ME"/>
              </w:rPr>
            </w:pPr>
            <w:r w:rsidRPr="0021313F">
              <w:rPr>
                <w:rFonts w:ascii="Times New Roman" w:hAnsi="Times New Roman" w:cs="Times New Roman"/>
                <w:sz w:val="20"/>
                <w:szCs w:val="20"/>
                <w:lang w:val="sr-Latn-ME"/>
              </w:rPr>
              <w:t>Р.б.</w:t>
            </w:r>
          </w:p>
        </w:tc>
        <w:tc>
          <w:tcPr>
            <w:tcW w:w="2405" w:type="dxa"/>
            <w:vMerge w:val="restart"/>
            <w:shd w:val="clear" w:color="auto" w:fill="D9E2F3" w:themeFill="accent1" w:themeFillTint="33"/>
            <w:vAlign w:val="center"/>
          </w:tcPr>
          <w:p w14:paraId="7AD763FF" w14:textId="77777777" w:rsidR="00F57A8E" w:rsidRPr="0021313F" w:rsidRDefault="00F57A8E" w:rsidP="00F57A8E">
            <w:pPr>
              <w:pStyle w:val="Heading1"/>
              <w:jc w:val="center"/>
              <w:rPr>
                <w:rFonts w:ascii="Times New Roman" w:hAnsi="Times New Roman" w:cs="Times New Roman"/>
                <w:sz w:val="20"/>
                <w:szCs w:val="20"/>
                <w:lang w:val="sr-Latn-ME"/>
              </w:rPr>
            </w:pPr>
            <w:r w:rsidRPr="0021313F">
              <w:rPr>
                <w:rFonts w:ascii="Times New Roman" w:hAnsi="Times New Roman" w:cs="Times New Roman"/>
                <w:sz w:val="20"/>
                <w:szCs w:val="20"/>
                <w:lang w:val="sr-Latn-ME"/>
              </w:rPr>
              <w:t>Врста послове - услуга</w:t>
            </w:r>
          </w:p>
        </w:tc>
        <w:tc>
          <w:tcPr>
            <w:tcW w:w="583" w:type="dxa"/>
            <w:vMerge w:val="restart"/>
            <w:shd w:val="clear" w:color="auto" w:fill="D9E2F3" w:themeFill="accent1" w:themeFillTint="33"/>
            <w:vAlign w:val="center"/>
          </w:tcPr>
          <w:p w14:paraId="3424363B" w14:textId="77777777" w:rsidR="00F57A8E" w:rsidRPr="0021313F" w:rsidRDefault="00F57A8E" w:rsidP="00F57A8E">
            <w:pPr>
              <w:pStyle w:val="Heading1"/>
              <w:jc w:val="center"/>
              <w:rPr>
                <w:rFonts w:ascii="Times New Roman" w:hAnsi="Times New Roman" w:cs="Times New Roman"/>
                <w:sz w:val="20"/>
                <w:szCs w:val="20"/>
                <w:lang w:val="sr-Latn-ME"/>
              </w:rPr>
            </w:pPr>
            <w:r w:rsidRPr="0021313F">
              <w:rPr>
                <w:rFonts w:ascii="Times New Roman" w:hAnsi="Times New Roman" w:cs="Times New Roman"/>
                <w:sz w:val="20"/>
                <w:szCs w:val="20"/>
                <w:lang w:val="sr-Latn-ME"/>
              </w:rPr>
              <w:t>Ј.м.</w:t>
            </w:r>
          </w:p>
        </w:tc>
        <w:tc>
          <w:tcPr>
            <w:tcW w:w="3001" w:type="dxa"/>
            <w:gridSpan w:val="3"/>
            <w:shd w:val="clear" w:color="auto" w:fill="D9E2F3" w:themeFill="accent1" w:themeFillTint="33"/>
            <w:vAlign w:val="center"/>
          </w:tcPr>
          <w:p w14:paraId="6C41545E" w14:textId="77777777" w:rsidR="00F57A8E" w:rsidRPr="0021313F" w:rsidRDefault="00F57A8E" w:rsidP="00F57A8E">
            <w:pPr>
              <w:pStyle w:val="Heading1"/>
              <w:jc w:val="center"/>
              <w:rPr>
                <w:rFonts w:ascii="Times New Roman" w:hAnsi="Times New Roman" w:cs="Times New Roman"/>
                <w:sz w:val="20"/>
                <w:szCs w:val="20"/>
                <w:lang w:val="sr-Latn-ME"/>
              </w:rPr>
            </w:pPr>
            <w:r w:rsidRPr="0021313F">
              <w:rPr>
                <w:rFonts w:ascii="Times New Roman" w:hAnsi="Times New Roman" w:cs="Times New Roman"/>
                <w:sz w:val="20"/>
                <w:szCs w:val="20"/>
                <w:lang w:val="sr-Latn-ME"/>
              </w:rPr>
              <w:t>Физички обим послова</w:t>
            </w:r>
          </w:p>
        </w:tc>
        <w:tc>
          <w:tcPr>
            <w:tcW w:w="811" w:type="dxa"/>
            <w:vMerge w:val="restart"/>
            <w:shd w:val="clear" w:color="auto" w:fill="D9E2F3" w:themeFill="accent1" w:themeFillTint="33"/>
            <w:vAlign w:val="center"/>
          </w:tcPr>
          <w:p w14:paraId="214E794F" w14:textId="77777777" w:rsidR="00F57A8E" w:rsidRPr="0021313F" w:rsidRDefault="00F57A8E" w:rsidP="00F57A8E">
            <w:pPr>
              <w:pStyle w:val="Heading1"/>
              <w:jc w:val="center"/>
              <w:rPr>
                <w:rFonts w:ascii="Times New Roman" w:hAnsi="Times New Roman" w:cs="Times New Roman"/>
                <w:sz w:val="20"/>
                <w:szCs w:val="20"/>
                <w:lang w:val="sr-Latn-ME"/>
              </w:rPr>
            </w:pPr>
            <w:r w:rsidRPr="0021313F">
              <w:rPr>
                <w:rFonts w:ascii="Times New Roman" w:hAnsi="Times New Roman" w:cs="Times New Roman"/>
                <w:sz w:val="20"/>
                <w:szCs w:val="20"/>
                <w:lang w:val="sr-Latn-ME"/>
              </w:rPr>
              <w:t>Индеx 6/5</w:t>
            </w:r>
          </w:p>
        </w:tc>
        <w:tc>
          <w:tcPr>
            <w:tcW w:w="2380" w:type="dxa"/>
            <w:gridSpan w:val="2"/>
            <w:shd w:val="clear" w:color="auto" w:fill="D9E2F3" w:themeFill="accent1" w:themeFillTint="33"/>
            <w:vAlign w:val="center"/>
          </w:tcPr>
          <w:p w14:paraId="5A90998C" w14:textId="77777777" w:rsidR="00F57A8E" w:rsidRPr="0021313F" w:rsidRDefault="00F57A8E" w:rsidP="00F57A8E">
            <w:pPr>
              <w:pStyle w:val="Heading1"/>
              <w:jc w:val="center"/>
              <w:rPr>
                <w:rFonts w:ascii="Times New Roman" w:hAnsi="Times New Roman" w:cs="Times New Roman"/>
                <w:sz w:val="20"/>
                <w:szCs w:val="20"/>
                <w:lang w:val="sr-Latn-ME"/>
              </w:rPr>
            </w:pPr>
            <w:r w:rsidRPr="0021313F">
              <w:rPr>
                <w:rFonts w:ascii="Times New Roman" w:hAnsi="Times New Roman" w:cs="Times New Roman"/>
                <w:sz w:val="20"/>
                <w:szCs w:val="20"/>
                <w:lang w:val="sr-Latn-ME"/>
              </w:rPr>
              <w:t>Финансијски показатељи</w:t>
            </w:r>
          </w:p>
        </w:tc>
        <w:tc>
          <w:tcPr>
            <w:tcW w:w="1021" w:type="dxa"/>
            <w:vMerge w:val="restart"/>
            <w:shd w:val="clear" w:color="auto" w:fill="D9E2F3" w:themeFill="accent1" w:themeFillTint="33"/>
            <w:vAlign w:val="center"/>
          </w:tcPr>
          <w:p w14:paraId="785F857E" w14:textId="311B8882" w:rsidR="00F57A8E" w:rsidRPr="0021313F" w:rsidRDefault="00F57A8E" w:rsidP="00A909AB">
            <w:pPr>
              <w:pStyle w:val="Heading1"/>
              <w:jc w:val="center"/>
              <w:rPr>
                <w:rFonts w:ascii="Times New Roman" w:hAnsi="Times New Roman" w:cs="Times New Roman"/>
                <w:sz w:val="20"/>
                <w:szCs w:val="20"/>
                <w:lang w:val="sr-Latn-ME"/>
              </w:rPr>
            </w:pPr>
            <w:r w:rsidRPr="0021313F">
              <w:rPr>
                <w:rFonts w:ascii="Times New Roman" w:hAnsi="Times New Roman" w:cs="Times New Roman"/>
                <w:sz w:val="20"/>
                <w:szCs w:val="20"/>
                <w:lang w:val="sr-Latn-ME"/>
              </w:rPr>
              <w:t>Инде</w:t>
            </w:r>
            <w:r w:rsidR="00A909AB">
              <w:rPr>
                <w:rFonts w:ascii="Times New Roman" w:hAnsi="Times New Roman" w:cs="Times New Roman"/>
                <w:sz w:val="20"/>
                <w:szCs w:val="20"/>
                <w:lang w:val="sr-Cyrl-ME"/>
              </w:rPr>
              <w:t>кс</w:t>
            </w:r>
            <w:r w:rsidRPr="0021313F">
              <w:rPr>
                <w:rFonts w:ascii="Times New Roman" w:hAnsi="Times New Roman" w:cs="Times New Roman"/>
                <w:sz w:val="20"/>
                <w:szCs w:val="20"/>
                <w:lang w:val="sr-Latn-ME"/>
              </w:rPr>
              <w:t xml:space="preserve"> 9/8</w:t>
            </w:r>
          </w:p>
        </w:tc>
      </w:tr>
      <w:tr w:rsidR="00F57A8E" w:rsidRPr="0021313F" w14:paraId="19682DF8" w14:textId="77777777" w:rsidTr="00A909AB">
        <w:trPr>
          <w:trHeight w:val="623"/>
        </w:trPr>
        <w:tc>
          <w:tcPr>
            <w:tcW w:w="743" w:type="dxa"/>
            <w:vMerge/>
            <w:shd w:val="clear" w:color="auto" w:fill="D9E2F3" w:themeFill="accent1" w:themeFillTint="33"/>
            <w:vAlign w:val="center"/>
          </w:tcPr>
          <w:p w14:paraId="756026ED" w14:textId="77777777" w:rsidR="00F57A8E" w:rsidRPr="0021313F" w:rsidRDefault="00F57A8E" w:rsidP="00F57A8E">
            <w:pPr>
              <w:pStyle w:val="Heading1"/>
              <w:jc w:val="center"/>
              <w:rPr>
                <w:rFonts w:ascii="Times New Roman" w:hAnsi="Times New Roman" w:cs="Times New Roman"/>
                <w:sz w:val="20"/>
                <w:szCs w:val="20"/>
                <w:lang w:val="sr-Latn-ME"/>
              </w:rPr>
            </w:pPr>
          </w:p>
        </w:tc>
        <w:tc>
          <w:tcPr>
            <w:tcW w:w="2405" w:type="dxa"/>
            <w:vMerge/>
            <w:shd w:val="clear" w:color="auto" w:fill="D9E2F3" w:themeFill="accent1" w:themeFillTint="33"/>
            <w:vAlign w:val="center"/>
          </w:tcPr>
          <w:p w14:paraId="04C23F32" w14:textId="77777777" w:rsidR="00F57A8E" w:rsidRPr="0021313F" w:rsidRDefault="00F57A8E" w:rsidP="00F57A8E">
            <w:pPr>
              <w:pStyle w:val="Heading1"/>
              <w:jc w:val="center"/>
              <w:rPr>
                <w:rFonts w:ascii="Times New Roman" w:hAnsi="Times New Roman" w:cs="Times New Roman"/>
                <w:sz w:val="20"/>
                <w:szCs w:val="20"/>
                <w:lang w:val="sr-Latn-ME"/>
              </w:rPr>
            </w:pPr>
          </w:p>
        </w:tc>
        <w:tc>
          <w:tcPr>
            <w:tcW w:w="583" w:type="dxa"/>
            <w:vMerge/>
            <w:shd w:val="clear" w:color="auto" w:fill="D9E2F3" w:themeFill="accent1" w:themeFillTint="33"/>
            <w:vAlign w:val="center"/>
          </w:tcPr>
          <w:p w14:paraId="2AFF26A0" w14:textId="77777777" w:rsidR="00F57A8E" w:rsidRPr="0021313F" w:rsidRDefault="00F57A8E" w:rsidP="00F57A8E">
            <w:pPr>
              <w:pStyle w:val="Heading1"/>
              <w:jc w:val="center"/>
              <w:rPr>
                <w:rFonts w:ascii="Times New Roman" w:hAnsi="Times New Roman" w:cs="Times New Roman"/>
                <w:sz w:val="20"/>
                <w:szCs w:val="20"/>
                <w:lang w:val="sr-Latn-ME"/>
              </w:rPr>
            </w:pPr>
          </w:p>
        </w:tc>
        <w:tc>
          <w:tcPr>
            <w:tcW w:w="835" w:type="dxa"/>
            <w:shd w:val="clear" w:color="auto" w:fill="D9E2F3" w:themeFill="accent1" w:themeFillTint="33"/>
            <w:vAlign w:val="center"/>
          </w:tcPr>
          <w:p w14:paraId="19798A37" w14:textId="77777777" w:rsidR="00F57A8E" w:rsidRPr="0021313F" w:rsidRDefault="00F57A8E" w:rsidP="00F57A8E">
            <w:pPr>
              <w:pStyle w:val="Heading1"/>
              <w:jc w:val="center"/>
              <w:rPr>
                <w:rFonts w:ascii="Times New Roman" w:hAnsi="Times New Roman" w:cs="Times New Roman"/>
                <w:sz w:val="20"/>
                <w:szCs w:val="20"/>
                <w:lang w:val="sr-Latn-ME"/>
              </w:rPr>
            </w:pPr>
            <w:r w:rsidRPr="0021313F">
              <w:rPr>
                <w:rFonts w:ascii="Times New Roman" w:hAnsi="Times New Roman" w:cs="Times New Roman"/>
                <w:sz w:val="20"/>
                <w:szCs w:val="20"/>
                <w:lang w:val="sr-Latn-ME"/>
              </w:rPr>
              <w:t>Цијена</w:t>
            </w:r>
          </w:p>
          <w:p w14:paraId="66B81B66" w14:textId="77777777" w:rsidR="00F57A8E" w:rsidRPr="0021313F" w:rsidRDefault="00F57A8E" w:rsidP="00F57A8E">
            <w:pPr>
              <w:pStyle w:val="Heading1"/>
              <w:jc w:val="center"/>
              <w:rPr>
                <w:rFonts w:ascii="Times New Roman" w:hAnsi="Times New Roman" w:cs="Times New Roman"/>
                <w:sz w:val="20"/>
                <w:szCs w:val="20"/>
                <w:lang w:val="sr-Latn-ME"/>
              </w:rPr>
            </w:pPr>
            <w:r w:rsidRPr="0021313F">
              <w:rPr>
                <w:rFonts w:ascii="Times New Roman" w:hAnsi="Times New Roman" w:cs="Times New Roman"/>
                <w:sz w:val="20"/>
                <w:szCs w:val="20"/>
                <w:lang w:val="sr-Latn-ME"/>
              </w:rPr>
              <w:t>/м2</w:t>
            </w:r>
          </w:p>
        </w:tc>
        <w:tc>
          <w:tcPr>
            <w:tcW w:w="1061" w:type="dxa"/>
            <w:shd w:val="clear" w:color="auto" w:fill="D9E2F3" w:themeFill="accent1" w:themeFillTint="33"/>
            <w:vAlign w:val="center"/>
          </w:tcPr>
          <w:p w14:paraId="3FFFF378" w14:textId="77777777" w:rsidR="00F57A8E" w:rsidRPr="0021313F" w:rsidRDefault="00F57A8E" w:rsidP="00F57A8E">
            <w:pPr>
              <w:pStyle w:val="Heading1"/>
              <w:jc w:val="center"/>
              <w:rPr>
                <w:rFonts w:ascii="Times New Roman" w:hAnsi="Times New Roman" w:cs="Times New Roman"/>
                <w:sz w:val="20"/>
                <w:szCs w:val="20"/>
                <w:lang w:val="sr-Latn-ME"/>
              </w:rPr>
            </w:pPr>
            <w:r w:rsidRPr="0021313F">
              <w:rPr>
                <w:rFonts w:ascii="Times New Roman" w:hAnsi="Times New Roman" w:cs="Times New Roman"/>
                <w:sz w:val="20"/>
                <w:szCs w:val="20"/>
                <w:lang w:val="sr-Latn-ME"/>
              </w:rPr>
              <w:t>Планирано</w:t>
            </w:r>
          </w:p>
          <w:p w14:paraId="592C0D25" w14:textId="72A38F94" w:rsidR="00F57A8E" w:rsidRPr="0021313F" w:rsidRDefault="00A909AB" w:rsidP="00A909AB">
            <w:pPr>
              <w:pStyle w:val="Heading1"/>
              <w:jc w:val="center"/>
              <w:rPr>
                <w:rFonts w:ascii="Times New Roman" w:hAnsi="Times New Roman" w:cs="Times New Roman"/>
                <w:sz w:val="20"/>
                <w:szCs w:val="20"/>
                <w:lang w:val="sr-Latn-ME"/>
              </w:rPr>
            </w:pPr>
            <w:r>
              <w:rPr>
                <w:rFonts w:ascii="Times New Roman" w:hAnsi="Times New Roman" w:cs="Times New Roman"/>
                <w:sz w:val="20"/>
                <w:szCs w:val="20"/>
                <w:lang w:val="sr-Latn-ME"/>
              </w:rPr>
              <w:t>I</w:t>
            </w:r>
            <w:r w:rsidR="00F57A8E" w:rsidRPr="0021313F">
              <w:rPr>
                <w:rFonts w:ascii="Times New Roman" w:hAnsi="Times New Roman" w:cs="Times New Roman"/>
                <w:sz w:val="20"/>
                <w:szCs w:val="20"/>
                <w:lang w:val="sr-Latn-ME"/>
              </w:rPr>
              <w:t>-</w:t>
            </w:r>
            <w:r>
              <w:rPr>
                <w:rFonts w:ascii="Times New Roman" w:hAnsi="Times New Roman" w:cs="Times New Roman"/>
                <w:sz w:val="20"/>
                <w:szCs w:val="20"/>
                <w:lang w:val="sr-Latn-ME"/>
              </w:rPr>
              <w:t>XII</w:t>
            </w:r>
            <w:r w:rsidR="00F57A8E" w:rsidRPr="0021313F">
              <w:rPr>
                <w:rFonts w:ascii="Times New Roman" w:hAnsi="Times New Roman" w:cs="Times New Roman"/>
                <w:sz w:val="20"/>
                <w:szCs w:val="20"/>
                <w:lang w:val="sr-Latn-ME"/>
              </w:rPr>
              <w:t xml:space="preserve"> 2023</w:t>
            </w:r>
          </w:p>
        </w:tc>
        <w:tc>
          <w:tcPr>
            <w:tcW w:w="1105" w:type="dxa"/>
            <w:shd w:val="clear" w:color="auto" w:fill="D9E2F3" w:themeFill="accent1" w:themeFillTint="33"/>
            <w:vAlign w:val="center"/>
          </w:tcPr>
          <w:p w14:paraId="0A013A62" w14:textId="77777777" w:rsidR="00F57A8E" w:rsidRPr="0021313F" w:rsidRDefault="00F57A8E" w:rsidP="00F57A8E">
            <w:pPr>
              <w:pStyle w:val="Heading1"/>
              <w:jc w:val="center"/>
              <w:rPr>
                <w:rFonts w:ascii="Times New Roman" w:hAnsi="Times New Roman" w:cs="Times New Roman"/>
                <w:sz w:val="20"/>
                <w:szCs w:val="20"/>
                <w:lang w:val="sr-Latn-ME"/>
              </w:rPr>
            </w:pPr>
            <w:r w:rsidRPr="0021313F">
              <w:rPr>
                <w:rFonts w:ascii="Times New Roman" w:hAnsi="Times New Roman" w:cs="Times New Roman"/>
                <w:sz w:val="20"/>
                <w:szCs w:val="20"/>
                <w:lang w:val="sr-Latn-ME"/>
              </w:rPr>
              <w:t>Остварено</w:t>
            </w:r>
          </w:p>
          <w:p w14:paraId="6C297154" w14:textId="01BE5966" w:rsidR="00F57A8E" w:rsidRPr="0021313F" w:rsidRDefault="00A909AB" w:rsidP="00A909AB">
            <w:pPr>
              <w:pStyle w:val="Heading1"/>
              <w:jc w:val="center"/>
              <w:rPr>
                <w:rFonts w:ascii="Times New Roman" w:hAnsi="Times New Roman" w:cs="Times New Roman"/>
                <w:sz w:val="20"/>
                <w:szCs w:val="20"/>
                <w:lang w:val="sr-Latn-ME"/>
              </w:rPr>
            </w:pPr>
            <w:r>
              <w:rPr>
                <w:rFonts w:ascii="Times New Roman" w:hAnsi="Times New Roman" w:cs="Times New Roman"/>
                <w:sz w:val="20"/>
                <w:szCs w:val="20"/>
                <w:lang w:val="sr-Latn-ME"/>
              </w:rPr>
              <w:t>I</w:t>
            </w:r>
            <w:r w:rsidR="00F57A8E" w:rsidRPr="0021313F">
              <w:rPr>
                <w:rFonts w:ascii="Times New Roman" w:hAnsi="Times New Roman" w:cs="Times New Roman"/>
                <w:sz w:val="20"/>
                <w:szCs w:val="20"/>
                <w:lang w:val="sr-Latn-ME"/>
              </w:rPr>
              <w:t>-</w:t>
            </w:r>
            <w:r>
              <w:rPr>
                <w:rFonts w:ascii="Times New Roman" w:hAnsi="Times New Roman" w:cs="Times New Roman"/>
                <w:sz w:val="20"/>
                <w:szCs w:val="20"/>
                <w:lang w:val="sr-Latn-ME"/>
              </w:rPr>
              <w:t>XII</w:t>
            </w:r>
            <w:r w:rsidR="00F57A8E" w:rsidRPr="0021313F">
              <w:rPr>
                <w:rFonts w:ascii="Times New Roman" w:hAnsi="Times New Roman" w:cs="Times New Roman"/>
                <w:sz w:val="20"/>
                <w:szCs w:val="20"/>
                <w:lang w:val="sr-Latn-ME"/>
              </w:rPr>
              <w:t xml:space="preserve"> 2023</w:t>
            </w:r>
          </w:p>
        </w:tc>
        <w:tc>
          <w:tcPr>
            <w:tcW w:w="811" w:type="dxa"/>
            <w:vMerge/>
            <w:shd w:val="clear" w:color="auto" w:fill="D9E2F3" w:themeFill="accent1" w:themeFillTint="33"/>
            <w:vAlign w:val="center"/>
          </w:tcPr>
          <w:p w14:paraId="0CED9868" w14:textId="77777777" w:rsidR="00F57A8E" w:rsidRPr="0021313F" w:rsidRDefault="00F57A8E" w:rsidP="00F57A8E">
            <w:pPr>
              <w:pStyle w:val="Heading1"/>
              <w:jc w:val="center"/>
              <w:rPr>
                <w:rFonts w:ascii="Times New Roman" w:hAnsi="Times New Roman" w:cs="Times New Roman"/>
                <w:sz w:val="20"/>
                <w:szCs w:val="20"/>
                <w:lang w:val="sr-Latn-ME"/>
              </w:rPr>
            </w:pPr>
          </w:p>
        </w:tc>
        <w:tc>
          <w:tcPr>
            <w:tcW w:w="1134" w:type="dxa"/>
            <w:shd w:val="clear" w:color="auto" w:fill="D9E2F3" w:themeFill="accent1" w:themeFillTint="33"/>
            <w:vAlign w:val="center"/>
          </w:tcPr>
          <w:p w14:paraId="11FC8F0C" w14:textId="77777777" w:rsidR="00F57A8E" w:rsidRPr="0021313F" w:rsidRDefault="00F57A8E" w:rsidP="00F57A8E">
            <w:pPr>
              <w:pStyle w:val="Heading1"/>
              <w:jc w:val="center"/>
              <w:rPr>
                <w:rFonts w:ascii="Times New Roman" w:hAnsi="Times New Roman" w:cs="Times New Roman"/>
                <w:sz w:val="20"/>
                <w:szCs w:val="20"/>
                <w:lang w:val="sr-Latn-ME"/>
              </w:rPr>
            </w:pPr>
            <w:r w:rsidRPr="0021313F">
              <w:rPr>
                <w:rFonts w:ascii="Times New Roman" w:hAnsi="Times New Roman" w:cs="Times New Roman"/>
                <w:sz w:val="20"/>
                <w:szCs w:val="20"/>
                <w:lang w:val="sr-Latn-ME"/>
              </w:rPr>
              <w:t>Планирано</w:t>
            </w:r>
          </w:p>
          <w:p w14:paraId="21087ADB" w14:textId="4EE28871" w:rsidR="00F57A8E" w:rsidRPr="0021313F" w:rsidRDefault="00A909AB" w:rsidP="00A909AB">
            <w:pPr>
              <w:pStyle w:val="Heading1"/>
              <w:jc w:val="center"/>
              <w:rPr>
                <w:rFonts w:ascii="Times New Roman" w:hAnsi="Times New Roman" w:cs="Times New Roman"/>
                <w:sz w:val="20"/>
                <w:szCs w:val="20"/>
                <w:lang w:val="sr-Latn-ME"/>
              </w:rPr>
            </w:pPr>
            <w:r>
              <w:rPr>
                <w:rFonts w:ascii="Times New Roman" w:hAnsi="Times New Roman" w:cs="Times New Roman"/>
                <w:sz w:val="20"/>
                <w:szCs w:val="20"/>
                <w:lang w:val="sr-Latn-ME"/>
              </w:rPr>
              <w:t>I</w:t>
            </w:r>
            <w:r w:rsidR="00F57A8E" w:rsidRPr="0021313F">
              <w:rPr>
                <w:rFonts w:ascii="Times New Roman" w:hAnsi="Times New Roman" w:cs="Times New Roman"/>
                <w:sz w:val="20"/>
                <w:szCs w:val="20"/>
                <w:lang w:val="sr-Latn-ME"/>
              </w:rPr>
              <w:t>-</w:t>
            </w:r>
            <w:r>
              <w:rPr>
                <w:rFonts w:ascii="Times New Roman" w:hAnsi="Times New Roman" w:cs="Times New Roman"/>
                <w:sz w:val="20"/>
                <w:szCs w:val="20"/>
                <w:lang w:val="sr-Latn-ME"/>
              </w:rPr>
              <w:t>XII</w:t>
            </w:r>
            <w:r w:rsidR="00F57A8E" w:rsidRPr="0021313F">
              <w:rPr>
                <w:rFonts w:ascii="Times New Roman" w:hAnsi="Times New Roman" w:cs="Times New Roman"/>
                <w:sz w:val="20"/>
                <w:szCs w:val="20"/>
                <w:lang w:val="sr-Latn-ME"/>
              </w:rPr>
              <w:t xml:space="preserve"> 2023</w:t>
            </w:r>
          </w:p>
        </w:tc>
        <w:tc>
          <w:tcPr>
            <w:tcW w:w="1246" w:type="dxa"/>
            <w:shd w:val="clear" w:color="auto" w:fill="D9E2F3" w:themeFill="accent1" w:themeFillTint="33"/>
            <w:vAlign w:val="center"/>
          </w:tcPr>
          <w:p w14:paraId="5D5DDF93" w14:textId="77777777" w:rsidR="00F57A8E" w:rsidRPr="0021313F" w:rsidRDefault="00F57A8E" w:rsidP="00F57A8E">
            <w:pPr>
              <w:pStyle w:val="Heading1"/>
              <w:jc w:val="center"/>
              <w:rPr>
                <w:rFonts w:ascii="Times New Roman" w:hAnsi="Times New Roman" w:cs="Times New Roman"/>
                <w:sz w:val="20"/>
                <w:szCs w:val="20"/>
                <w:lang w:val="sr-Latn-ME"/>
              </w:rPr>
            </w:pPr>
            <w:r w:rsidRPr="0021313F">
              <w:rPr>
                <w:rFonts w:ascii="Times New Roman" w:hAnsi="Times New Roman" w:cs="Times New Roman"/>
                <w:sz w:val="20"/>
                <w:szCs w:val="20"/>
                <w:lang w:val="sr-Latn-ME"/>
              </w:rPr>
              <w:t>Остварено</w:t>
            </w:r>
          </w:p>
          <w:p w14:paraId="7556F732" w14:textId="647B1924" w:rsidR="00F57A8E" w:rsidRPr="0021313F" w:rsidRDefault="00A909AB" w:rsidP="00A909AB">
            <w:pPr>
              <w:pStyle w:val="Heading1"/>
              <w:jc w:val="center"/>
              <w:rPr>
                <w:rFonts w:ascii="Times New Roman" w:hAnsi="Times New Roman" w:cs="Times New Roman"/>
                <w:sz w:val="20"/>
                <w:szCs w:val="20"/>
                <w:lang w:val="sr-Latn-ME"/>
              </w:rPr>
            </w:pPr>
            <w:r>
              <w:rPr>
                <w:rFonts w:ascii="Times New Roman" w:hAnsi="Times New Roman" w:cs="Times New Roman"/>
                <w:sz w:val="20"/>
                <w:szCs w:val="20"/>
                <w:lang w:val="sr-Latn-ME"/>
              </w:rPr>
              <w:t>I</w:t>
            </w:r>
            <w:r w:rsidR="00F57A8E" w:rsidRPr="0021313F">
              <w:rPr>
                <w:rFonts w:ascii="Times New Roman" w:hAnsi="Times New Roman" w:cs="Times New Roman"/>
                <w:sz w:val="20"/>
                <w:szCs w:val="20"/>
                <w:lang w:val="sr-Latn-ME"/>
              </w:rPr>
              <w:t>-X</w:t>
            </w:r>
            <w:r>
              <w:rPr>
                <w:rFonts w:ascii="Times New Roman" w:hAnsi="Times New Roman" w:cs="Times New Roman"/>
                <w:sz w:val="20"/>
                <w:szCs w:val="20"/>
                <w:lang w:val="sr-Latn-ME"/>
              </w:rPr>
              <w:t>II</w:t>
            </w:r>
            <w:r w:rsidR="00F57A8E" w:rsidRPr="0021313F">
              <w:rPr>
                <w:rFonts w:ascii="Times New Roman" w:hAnsi="Times New Roman" w:cs="Times New Roman"/>
                <w:sz w:val="20"/>
                <w:szCs w:val="20"/>
                <w:lang w:val="sr-Latn-ME"/>
              </w:rPr>
              <w:t xml:space="preserve"> 2023</w:t>
            </w:r>
          </w:p>
        </w:tc>
        <w:tc>
          <w:tcPr>
            <w:tcW w:w="1021" w:type="dxa"/>
            <w:vMerge/>
            <w:shd w:val="clear" w:color="auto" w:fill="D9E2F3" w:themeFill="accent1" w:themeFillTint="33"/>
            <w:vAlign w:val="center"/>
          </w:tcPr>
          <w:p w14:paraId="24562F7A" w14:textId="77777777" w:rsidR="00F57A8E" w:rsidRPr="0021313F" w:rsidRDefault="00F57A8E" w:rsidP="00F57A8E">
            <w:pPr>
              <w:pStyle w:val="Heading1"/>
              <w:jc w:val="center"/>
              <w:rPr>
                <w:rFonts w:ascii="Times New Roman" w:hAnsi="Times New Roman" w:cs="Times New Roman"/>
                <w:sz w:val="20"/>
                <w:szCs w:val="20"/>
                <w:lang w:val="sr-Latn-ME"/>
              </w:rPr>
            </w:pPr>
          </w:p>
        </w:tc>
      </w:tr>
      <w:tr w:rsidR="00F57A8E" w:rsidRPr="0021313F" w14:paraId="5D957ED1" w14:textId="77777777" w:rsidTr="00A909AB">
        <w:trPr>
          <w:trHeight w:val="376"/>
        </w:trPr>
        <w:tc>
          <w:tcPr>
            <w:tcW w:w="743" w:type="dxa"/>
            <w:shd w:val="clear" w:color="auto" w:fill="D9E2F3" w:themeFill="accent1" w:themeFillTint="33"/>
            <w:vAlign w:val="center"/>
          </w:tcPr>
          <w:p w14:paraId="4CB843FB" w14:textId="77777777" w:rsidR="00F57A8E" w:rsidRPr="0021313F" w:rsidRDefault="00F57A8E" w:rsidP="00F57A8E">
            <w:pPr>
              <w:pStyle w:val="Heading1"/>
              <w:jc w:val="center"/>
              <w:rPr>
                <w:rFonts w:ascii="Times New Roman" w:hAnsi="Times New Roman" w:cs="Times New Roman"/>
                <w:i/>
                <w:sz w:val="20"/>
                <w:szCs w:val="20"/>
                <w:lang w:val="sr-Latn-ME"/>
              </w:rPr>
            </w:pPr>
            <w:r w:rsidRPr="0021313F">
              <w:rPr>
                <w:rFonts w:ascii="Times New Roman" w:hAnsi="Times New Roman" w:cs="Times New Roman"/>
                <w:i/>
                <w:sz w:val="20"/>
                <w:szCs w:val="20"/>
                <w:lang w:val="sr-Latn-ME"/>
              </w:rPr>
              <w:t>1</w:t>
            </w:r>
          </w:p>
        </w:tc>
        <w:tc>
          <w:tcPr>
            <w:tcW w:w="2405" w:type="dxa"/>
            <w:shd w:val="clear" w:color="auto" w:fill="D9E2F3" w:themeFill="accent1" w:themeFillTint="33"/>
            <w:vAlign w:val="center"/>
          </w:tcPr>
          <w:p w14:paraId="5414D990" w14:textId="77777777" w:rsidR="00F57A8E" w:rsidRPr="0021313F" w:rsidRDefault="00F57A8E" w:rsidP="00F57A8E">
            <w:pPr>
              <w:pStyle w:val="Heading1"/>
              <w:jc w:val="center"/>
              <w:rPr>
                <w:rFonts w:ascii="Times New Roman" w:hAnsi="Times New Roman" w:cs="Times New Roman"/>
                <w:i/>
                <w:sz w:val="20"/>
                <w:szCs w:val="20"/>
                <w:lang w:val="sr-Latn-ME"/>
              </w:rPr>
            </w:pPr>
            <w:r w:rsidRPr="0021313F">
              <w:rPr>
                <w:rFonts w:ascii="Times New Roman" w:hAnsi="Times New Roman" w:cs="Times New Roman"/>
                <w:i/>
                <w:sz w:val="20"/>
                <w:szCs w:val="20"/>
                <w:lang w:val="sr-Latn-ME"/>
              </w:rPr>
              <w:t>2</w:t>
            </w:r>
          </w:p>
        </w:tc>
        <w:tc>
          <w:tcPr>
            <w:tcW w:w="583" w:type="dxa"/>
            <w:shd w:val="clear" w:color="auto" w:fill="D9E2F3" w:themeFill="accent1" w:themeFillTint="33"/>
            <w:vAlign w:val="center"/>
          </w:tcPr>
          <w:p w14:paraId="3EEB39F0" w14:textId="77777777" w:rsidR="00F57A8E" w:rsidRPr="0021313F" w:rsidRDefault="00F57A8E" w:rsidP="00F57A8E">
            <w:pPr>
              <w:pStyle w:val="Heading1"/>
              <w:jc w:val="center"/>
              <w:rPr>
                <w:rFonts w:ascii="Times New Roman" w:hAnsi="Times New Roman" w:cs="Times New Roman"/>
                <w:i/>
                <w:sz w:val="20"/>
                <w:szCs w:val="20"/>
                <w:lang w:val="sr-Latn-ME"/>
              </w:rPr>
            </w:pPr>
            <w:r w:rsidRPr="0021313F">
              <w:rPr>
                <w:rFonts w:ascii="Times New Roman" w:hAnsi="Times New Roman" w:cs="Times New Roman"/>
                <w:i/>
                <w:sz w:val="20"/>
                <w:szCs w:val="20"/>
                <w:lang w:val="sr-Latn-ME"/>
              </w:rPr>
              <w:t>3</w:t>
            </w:r>
          </w:p>
        </w:tc>
        <w:tc>
          <w:tcPr>
            <w:tcW w:w="835" w:type="dxa"/>
            <w:shd w:val="clear" w:color="auto" w:fill="D9E2F3" w:themeFill="accent1" w:themeFillTint="33"/>
            <w:vAlign w:val="center"/>
          </w:tcPr>
          <w:p w14:paraId="611A70BF" w14:textId="77777777" w:rsidR="00F57A8E" w:rsidRPr="0021313F" w:rsidRDefault="00F57A8E" w:rsidP="00F57A8E">
            <w:pPr>
              <w:pStyle w:val="Heading1"/>
              <w:jc w:val="center"/>
              <w:rPr>
                <w:rFonts w:ascii="Times New Roman" w:hAnsi="Times New Roman" w:cs="Times New Roman"/>
                <w:i/>
                <w:sz w:val="20"/>
                <w:szCs w:val="20"/>
                <w:lang w:val="sr-Latn-ME"/>
              </w:rPr>
            </w:pPr>
            <w:r w:rsidRPr="0021313F">
              <w:rPr>
                <w:rFonts w:ascii="Times New Roman" w:hAnsi="Times New Roman" w:cs="Times New Roman"/>
                <w:i/>
                <w:sz w:val="20"/>
                <w:szCs w:val="20"/>
                <w:lang w:val="sr-Latn-ME"/>
              </w:rPr>
              <w:t>4</w:t>
            </w:r>
          </w:p>
        </w:tc>
        <w:tc>
          <w:tcPr>
            <w:tcW w:w="1061" w:type="dxa"/>
            <w:shd w:val="clear" w:color="auto" w:fill="D9E2F3" w:themeFill="accent1" w:themeFillTint="33"/>
            <w:vAlign w:val="center"/>
          </w:tcPr>
          <w:p w14:paraId="4E6430F1" w14:textId="77777777" w:rsidR="00F57A8E" w:rsidRPr="0021313F" w:rsidRDefault="00F57A8E" w:rsidP="00F57A8E">
            <w:pPr>
              <w:pStyle w:val="Heading1"/>
              <w:jc w:val="center"/>
              <w:rPr>
                <w:rFonts w:ascii="Times New Roman" w:hAnsi="Times New Roman" w:cs="Times New Roman"/>
                <w:i/>
                <w:sz w:val="20"/>
                <w:szCs w:val="20"/>
                <w:lang w:val="sr-Latn-ME"/>
              </w:rPr>
            </w:pPr>
            <w:r w:rsidRPr="0021313F">
              <w:rPr>
                <w:rFonts w:ascii="Times New Roman" w:hAnsi="Times New Roman" w:cs="Times New Roman"/>
                <w:i/>
                <w:sz w:val="20"/>
                <w:szCs w:val="20"/>
                <w:lang w:val="sr-Latn-ME"/>
              </w:rPr>
              <w:t>5</w:t>
            </w:r>
          </w:p>
        </w:tc>
        <w:tc>
          <w:tcPr>
            <w:tcW w:w="1105" w:type="dxa"/>
            <w:shd w:val="clear" w:color="auto" w:fill="D9E2F3" w:themeFill="accent1" w:themeFillTint="33"/>
            <w:vAlign w:val="center"/>
          </w:tcPr>
          <w:p w14:paraId="74B67A6B" w14:textId="77777777" w:rsidR="00F57A8E" w:rsidRPr="0021313F" w:rsidRDefault="00F57A8E" w:rsidP="00F57A8E">
            <w:pPr>
              <w:pStyle w:val="Heading1"/>
              <w:jc w:val="center"/>
              <w:rPr>
                <w:rFonts w:ascii="Times New Roman" w:hAnsi="Times New Roman" w:cs="Times New Roman"/>
                <w:i/>
                <w:sz w:val="20"/>
                <w:szCs w:val="20"/>
                <w:lang w:val="sr-Latn-ME"/>
              </w:rPr>
            </w:pPr>
            <w:r w:rsidRPr="0021313F">
              <w:rPr>
                <w:rFonts w:ascii="Times New Roman" w:hAnsi="Times New Roman" w:cs="Times New Roman"/>
                <w:i/>
                <w:sz w:val="20"/>
                <w:szCs w:val="20"/>
                <w:lang w:val="sr-Latn-ME"/>
              </w:rPr>
              <w:t>6</w:t>
            </w:r>
          </w:p>
        </w:tc>
        <w:tc>
          <w:tcPr>
            <w:tcW w:w="811" w:type="dxa"/>
            <w:shd w:val="clear" w:color="auto" w:fill="D9E2F3" w:themeFill="accent1" w:themeFillTint="33"/>
            <w:vAlign w:val="center"/>
          </w:tcPr>
          <w:p w14:paraId="17835827" w14:textId="77777777" w:rsidR="00F57A8E" w:rsidRPr="0021313F" w:rsidRDefault="00F57A8E" w:rsidP="00F57A8E">
            <w:pPr>
              <w:pStyle w:val="Heading1"/>
              <w:jc w:val="center"/>
              <w:rPr>
                <w:rFonts w:ascii="Times New Roman" w:hAnsi="Times New Roman" w:cs="Times New Roman"/>
                <w:i/>
                <w:sz w:val="20"/>
                <w:szCs w:val="20"/>
                <w:lang w:val="sr-Latn-ME"/>
              </w:rPr>
            </w:pPr>
            <w:r w:rsidRPr="0021313F">
              <w:rPr>
                <w:rFonts w:ascii="Times New Roman" w:hAnsi="Times New Roman" w:cs="Times New Roman"/>
                <w:i/>
                <w:sz w:val="20"/>
                <w:szCs w:val="20"/>
                <w:lang w:val="sr-Latn-ME"/>
              </w:rPr>
              <w:t>7</w:t>
            </w:r>
          </w:p>
        </w:tc>
        <w:tc>
          <w:tcPr>
            <w:tcW w:w="1134" w:type="dxa"/>
            <w:shd w:val="clear" w:color="auto" w:fill="D9E2F3" w:themeFill="accent1" w:themeFillTint="33"/>
            <w:vAlign w:val="center"/>
          </w:tcPr>
          <w:p w14:paraId="24D99E9F" w14:textId="77777777" w:rsidR="00F57A8E" w:rsidRPr="0021313F" w:rsidRDefault="00F57A8E" w:rsidP="00F57A8E">
            <w:pPr>
              <w:pStyle w:val="Heading1"/>
              <w:jc w:val="center"/>
              <w:rPr>
                <w:rFonts w:ascii="Times New Roman" w:hAnsi="Times New Roman" w:cs="Times New Roman"/>
                <w:i/>
                <w:sz w:val="20"/>
                <w:szCs w:val="20"/>
                <w:lang w:val="sr-Latn-ME"/>
              </w:rPr>
            </w:pPr>
            <w:r w:rsidRPr="0021313F">
              <w:rPr>
                <w:rFonts w:ascii="Times New Roman" w:hAnsi="Times New Roman" w:cs="Times New Roman"/>
                <w:i/>
                <w:sz w:val="20"/>
                <w:szCs w:val="20"/>
                <w:lang w:val="sr-Latn-ME"/>
              </w:rPr>
              <w:t>8</w:t>
            </w:r>
          </w:p>
        </w:tc>
        <w:tc>
          <w:tcPr>
            <w:tcW w:w="1246" w:type="dxa"/>
            <w:shd w:val="clear" w:color="auto" w:fill="D9E2F3" w:themeFill="accent1" w:themeFillTint="33"/>
            <w:vAlign w:val="center"/>
          </w:tcPr>
          <w:p w14:paraId="4BA6F40E" w14:textId="77777777" w:rsidR="00F57A8E" w:rsidRPr="0021313F" w:rsidRDefault="00F57A8E" w:rsidP="00F57A8E">
            <w:pPr>
              <w:pStyle w:val="Heading1"/>
              <w:jc w:val="center"/>
              <w:rPr>
                <w:rFonts w:ascii="Times New Roman" w:hAnsi="Times New Roman" w:cs="Times New Roman"/>
                <w:i/>
                <w:sz w:val="20"/>
                <w:szCs w:val="20"/>
                <w:lang w:val="sr-Latn-ME"/>
              </w:rPr>
            </w:pPr>
            <w:r w:rsidRPr="0021313F">
              <w:rPr>
                <w:rFonts w:ascii="Times New Roman" w:hAnsi="Times New Roman" w:cs="Times New Roman"/>
                <w:i/>
                <w:sz w:val="20"/>
                <w:szCs w:val="20"/>
                <w:lang w:val="sr-Latn-ME"/>
              </w:rPr>
              <w:t>9</w:t>
            </w:r>
          </w:p>
        </w:tc>
        <w:tc>
          <w:tcPr>
            <w:tcW w:w="1021" w:type="dxa"/>
            <w:shd w:val="clear" w:color="auto" w:fill="D9E2F3" w:themeFill="accent1" w:themeFillTint="33"/>
            <w:vAlign w:val="center"/>
          </w:tcPr>
          <w:p w14:paraId="5EEDA310" w14:textId="77777777" w:rsidR="00F57A8E" w:rsidRPr="0021313F" w:rsidRDefault="00F57A8E" w:rsidP="00F57A8E">
            <w:pPr>
              <w:pStyle w:val="Heading1"/>
              <w:jc w:val="center"/>
              <w:rPr>
                <w:rFonts w:ascii="Times New Roman" w:hAnsi="Times New Roman" w:cs="Times New Roman"/>
                <w:i/>
                <w:sz w:val="20"/>
                <w:szCs w:val="20"/>
                <w:lang w:val="sr-Latn-ME"/>
              </w:rPr>
            </w:pPr>
            <w:r w:rsidRPr="0021313F">
              <w:rPr>
                <w:rFonts w:ascii="Times New Roman" w:hAnsi="Times New Roman" w:cs="Times New Roman"/>
                <w:i/>
                <w:sz w:val="20"/>
                <w:szCs w:val="20"/>
                <w:lang w:val="sr-Latn-ME"/>
              </w:rPr>
              <w:t>10</w:t>
            </w:r>
          </w:p>
        </w:tc>
      </w:tr>
      <w:tr w:rsidR="00F57A8E" w:rsidRPr="0021313F" w14:paraId="10B36BA0" w14:textId="77777777" w:rsidTr="00A909AB">
        <w:trPr>
          <w:trHeight w:val="716"/>
        </w:trPr>
        <w:tc>
          <w:tcPr>
            <w:tcW w:w="743" w:type="dxa"/>
            <w:shd w:val="clear" w:color="auto" w:fill="FFFFFF" w:themeFill="background1"/>
            <w:vAlign w:val="center"/>
          </w:tcPr>
          <w:p w14:paraId="4B2F083E" w14:textId="77777777" w:rsidR="00F57A8E" w:rsidRPr="0021313F" w:rsidRDefault="00F57A8E" w:rsidP="00F57A8E">
            <w:pPr>
              <w:autoSpaceDE w:val="0"/>
              <w:autoSpaceDN w:val="0"/>
              <w:adjustRightInd w:val="0"/>
              <w:jc w:val="center"/>
              <w:rPr>
                <w:rFonts w:ascii="Times New Roman" w:hAnsi="Times New Roman" w:cs="Times New Roman"/>
                <w:b/>
                <w:i/>
                <w:sz w:val="20"/>
                <w:szCs w:val="20"/>
                <w:lang w:val="sr-Latn-ME"/>
              </w:rPr>
            </w:pPr>
            <w:r w:rsidRPr="0021313F">
              <w:rPr>
                <w:rFonts w:ascii="Times New Roman" w:hAnsi="Times New Roman" w:cs="Times New Roman"/>
                <w:b/>
                <w:i/>
                <w:sz w:val="20"/>
                <w:szCs w:val="20"/>
                <w:lang w:val="sr-Latn-ME"/>
              </w:rPr>
              <w:t>И</w:t>
            </w:r>
          </w:p>
        </w:tc>
        <w:tc>
          <w:tcPr>
            <w:tcW w:w="2405" w:type="dxa"/>
            <w:shd w:val="clear" w:color="auto" w:fill="FFFFFF" w:themeFill="background1"/>
            <w:vAlign w:val="center"/>
          </w:tcPr>
          <w:p w14:paraId="665C1713" w14:textId="77777777" w:rsidR="00F57A8E" w:rsidRPr="0021313F" w:rsidRDefault="00F57A8E" w:rsidP="00F57A8E">
            <w:pPr>
              <w:pStyle w:val="Heading1"/>
              <w:rPr>
                <w:rStyle w:val="Emphasis"/>
                <w:rFonts w:ascii="Times New Roman" w:hAnsi="Times New Roman" w:cs="Times New Roman"/>
                <w:i w:val="0"/>
                <w:iCs w:val="0"/>
                <w:sz w:val="20"/>
                <w:szCs w:val="20"/>
                <w:lang w:val="sr-Latn-ME"/>
              </w:rPr>
            </w:pPr>
            <w:r w:rsidRPr="0021313F">
              <w:rPr>
                <w:rStyle w:val="Emphasis"/>
                <w:rFonts w:ascii="Times New Roman" w:hAnsi="Times New Roman" w:cs="Times New Roman"/>
                <w:i w:val="0"/>
                <w:iCs w:val="0"/>
                <w:sz w:val="20"/>
                <w:szCs w:val="20"/>
                <w:lang w:val="sr-Latn-ME"/>
              </w:rPr>
              <w:t>РАДОВИ ЗА ТРЕЋА ЛИЦА:</w:t>
            </w:r>
          </w:p>
          <w:p w14:paraId="75EE2AF6" w14:textId="77777777" w:rsidR="00F57A8E" w:rsidRPr="0021313F" w:rsidRDefault="00F57A8E" w:rsidP="00F57A8E">
            <w:pPr>
              <w:pStyle w:val="Heading1"/>
              <w:rPr>
                <w:rStyle w:val="Emphasis"/>
                <w:rFonts w:ascii="Times New Roman" w:hAnsi="Times New Roman" w:cs="Times New Roman"/>
                <w:b w:val="0"/>
                <w:bCs w:val="0"/>
                <w:i w:val="0"/>
                <w:iCs w:val="0"/>
                <w:sz w:val="20"/>
                <w:szCs w:val="20"/>
                <w:lang w:val="sr-Latn-ME"/>
              </w:rPr>
            </w:pPr>
            <w:r w:rsidRPr="0021313F">
              <w:rPr>
                <w:rStyle w:val="Emphasis"/>
                <w:rFonts w:ascii="Times New Roman" w:hAnsi="Times New Roman" w:cs="Times New Roman"/>
                <w:b w:val="0"/>
                <w:bCs w:val="0"/>
                <w:i w:val="0"/>
                <w:iCs w:val="0"/>
                <w:sz w:val="20"/>
                <w:szCs w:val="20"/>
                <w:lang w:val="sr-Latn-ME"/>
              </w:rPr>
              <w:t>- Превоз воде, дрва и сл.</w:t>
            </w:r>
          </w:p>
          <w:p w14:paraId="4CF31142" w14:textId="77777777" w:rsidR="00F57A8E" w:rsidRPr="0021313F" w:rsidRDefault="00F57A8E" w:rsidP="00F57A8E">
            <w:pPr>
              <w:pStyle w:val="Heading1"/>
              <w:rPr>
                <w:rStyle w:val="Emphasis"/>
                <w:rFonts w:ascii="Times New Roman" w:hAnsi="Times New Roman" w:cs="Times New Roman"/>
                <w:b w:val="0"/>
                <w:bCs w:val="0"/>
                <w:i w:val="0"/>
                <w:iCs w:val="0"/>
                <w:sz w:val="20"/>
                <w:szCs w:val="20"/>
                <w:lang w:val="sr-Latn-ME"/>
              </w:rPr>
            </w:pPr>
            <w:r w:rsidRPr="0021313F">
              <w:rPr>
                <w:rStyle w:val="Emphasis"/>
                <w:rFonts w:ascii="Times New Roman" w:hAnsi="Times New Roman" w:cs="Times New Roman"/>
                <w:b w:val="0"/>
                <w:bCs w:val="0"/>
                <w:i w:val="0"/>
                <w:iCs w:val="0"/>
                <w:sz w:val="20"/>
                <w:szCs w:val="20"/>
                <w:lang w:val="sr-Latn-ME"/>
              </w:rPr>
              <w:t>- Радови комбинирке ЈЦБ</w:t>
            </w:r>
          </w:p>
          <w:p w14:paraId="23E9EE6A" w14:textId="77777777" w:rsidR="00F57A8E" w:rsidRPr="0021313F" w:rsidRDefault="00F57A8E" w:rsidP="00F57A8E">
            <w:pPr>
              <w:pStyle w:val="Heading1"/>
              <w:rPr>
                <w:lang w:val="sr-Latn-ME"/>
              </w:rPr>
            </w:pPr>
            <w:r w:rsidRPr="0021313F">
              <w:rPr>
                <w:rStyle w:val="Emphasis"/>
                <w:rFonts w:ascii="Times New Roman" w:hAnsi="Times New Roman" w:cs="Times New Roman"/>
                <w:b w:val="0"/>
                <w:bCs w:val="0"/>
                <w:i w:val="0"/>
                <w:iCs w:val="0"/>
                <w:sz w:val="20"/>
                <w:szCs w:val="20"/>
                <w:lang w:val="sr-Latn-ME"/>
              </w:rPr>
              <w:t>- рад чистилице, Волва и ФАП</w:t>
            </w:r>
          </w:p>
        </w:tc>
        <w:tc>
          <w:tcPr>
            <w:tcW w:w="583" w:type="dxa"/>
            <w:shd w:val="clear" w:color="auto" w:fill="FFFFFF" w:themeFill="background1"/>
            <w:vAlign w:val="center"/>
          </w:tcPr>
          <w:p w14:paraId="606C1F63" w14:textId="77777777" w:rsidR="00F57A8E" w:rsidRPr="0021313F" w:rsidRDefault="00F57A8E" w:rsidP="00F57A8E">
            <w:pPr>
              <w:autoSpaceDE w:val="0"/>
              <w:autoSpaceDN w:val="0"/>
              <w:adjustRightInd w:val="0"/>
              <w:jc w:val="center"/>
              <w:rPr>
                <w:rFonts w:ascii="Times New Roman" w:hAnsi="Times New Roman" w:cs="Times New Roman"/>
                <w:i/>
                <w:sz w:val="20"/>
                <w:szCs w:val="20"/>
                <w:lang w:val="sr-Latn-ME"/>
              </w:rPr>
            </w:pPr>
            <w:r w:rsidRPr="0021313F">
              <w:rPr>
                <w:rFonts w:ascii="Times New Roman" w:hAnsi="Times New Roman" w:cs="Times New Roman"/>
                <w:sz w:val="20"/>
                <w:szCs w:val="20"/>
                <w:lang w:val="sr-Latn-ME"/>
              </w:rPr>
              <w:t>мј</w:t>
            </w:r>
          </w:p>
        </w:tc>
        <w:tc>
          <w:tcPr>
            <w:tcW w:w="835" w:type="dxa"/>
            <w:shd w:val="clear" w:color="auto" w:fill="FFFFFF" w:themeFill="background1"/>
            <w:vAlign w:val="center"/>
          </w:tcPr>
          <w:p w14:paraId="2EFD12BA" w14:textId="77777777" w:rsidR="00F57A8E" w:rsidRPr="0021313F" w:rsidRDefault="00F57A8E" w:rsidP="00F57A8E">
            <w:pPr>
              <w:autoSpaceDE w:val="0"/>
              <w:autoSpaceDN w:val="0"/>
              <w:adjustRightInd w:val="0"/>
              <w:jc w:val="center"/>
              <w:rPr>
                <w:rFonts w:ascii="Times New Roman" w:hAnsi="Times New Roman" w:cs="Times New Roman"/>
                <w:i/>
                <w:sz w:val="20"/>
                <w:szCs w:val="20"/>
                <w:lang w:val="sr-Latn-ME"/>
              </w:rPr>
            </w:pPr>
          </w:p>
        </w:tc>
        <w:tc>
          <w:tcPr>
            <w:tcW w:w="1061" w:type="dxa"/>
            <w:shd w:val="clear" w:color="auto" w:fill="FFFFFF" w:themeFill="background1"/>
            <w:vAlign w:val="center"/>
          </w:tcPr>
          <w:p w14:paraId="3DC4236A" w14:textId="77777777" w:rsidR="00F57A8E" w:rsidRPr="0021313F" w:rsidRDefault="00F57A8E" w:rsidP="00F57A8E">
            <w:pPr>
              <w:autoSpaceDE w:val="0"/>
              <w:autoSpaceDN w:val="0"/>
              <w:adjustRightInd w:val="0"/>
              <w:jc w:val="center"/>
              <w:rPr>
                <w:rFonts w:ascii="Times New Roman" w:hAnsi="Times New Roman" w:cs="Times New Roman"/>
                <w:i/>
                <w:sz w:val="20"/>
                <w:szCs w:val="20"/>
                <w:lang w:val="sr-Latn-ME"/>
              </w:rPr>
            </w:pPr>
            <w:r w:rsidRPr="0021313F">
              <w:rPr>
                <w:rFonts w:ascii="Times New Roman" w:hAnsi="Times New Roman" w:cs="Times New Roman"/>
                <w:sz w:val="20"/>
                <w:szCs w:val="20"/>
                <w:lang w:val="sr-Latn-ME"/>
              </w:rPr>
              <w:t>12</w:t>
            </w:r>
          </w:p>
        </w:tc>
        <w:tc>
          <w:tcPr>
            <w:tcW w:w="1105" w:type="dxa"/>
            <w:shd w:val="clear" w:color="auto" w:fill="FFFFFF" w:themeFill="background1"/>
            <w:vAlign w:val="center"/>
          </w:tcPr>
          <w:p w14:paraId="288F7C0A" w14:textId="77777777" w:rsidR="00F57A8E" w:rsidRPr="0021313F" w:rsidRDefault="00F57A8E" w:rsidP="00F57A8E">
            <w:pPr>
              <w:autoSpaceDE w:val="0"/>
              <w:autoSpaceDN w:val="0"/>
              <w:adjustRightInd w:val="0"/>
              <w:jc w:val="center"/>
              <w:rPr>
                <w:rFonts w:ascii="Times New Roman" w:hAnsi="Times New Roman" w:cs="Times New Roman"/>
                <w:i/>
                <w:sz w:val="20"/>
                <w:szCs w:val="20"/>
                <w:lang w:val="sr-Latn-ME"/>
              </w:rPr>
            </w:pPr>
          </w:p>
        </w:tc>
        <w:tc>
          <w:tcPr>
            <w:tcW w:w="811" w:type="dxa"/>
            <w:shd w:val="clear" w:color="auto" w:fill="FFFFFF" w:themeFill="background1"/>
            <w:vAlign w:val="center"/>
          </w:tcPr>
          <w:p w14:paraId="23966001" w14:textId="77777777" w:rsidR="00F57A8E" w:rsidRPr="0021313F" w:rsidRDefault="00F57A8E" w:rsidP="00F57A8E">
            <w:pPr>
              <w:autoSpaceDE w:val="0"/>
              <w:autoSpaceDN w:val="0"/>
              <w:adjustRightInd w:val="0"/>
              <w:jc w:val="center"/>
              <w:rPr>
                <w:rFonts w:ascii="Times New Roman" w:hAnsi="Times New Roman" w:cs="Times New Roman"/>
                <w:i/>
                <w:sz w:val="20"/>
                <w:szCs w:val="20"/>
                <w:lang w:val="sr-Latn-ME"/>
              </w:rPr>
            </w:pPr>
          </w:p>
        </w:tc>
        <w:tc>
          <w:tcPr>
            <w:tcW w:w="1134" w:type="dxa"/>
            <w:shd w:val="clear" w:color="auto" w:fill="FFFFFF" w:themeFill="background1"/>
            <w:vAlign w:val="center"/>
          </w:tcPr>
          <w:p w14:paraId="5AEDCE11" w14:textId="77777777" w:rsidR="00F57A8E" w:rsidRPr="0021313F" w:rsidRDefault="00F57A8E" w:rsidP="00F57A8E">
            <w:pPr>
              <w:autoSpaceDE w:val="0"/>
              <w:autoSpaceDN w:val="0"/>
              <w:adjustRightInd w:val="0"/>
              <w:jc w:val="right"/>
              <w:rPr>
                <w:rFonts w:ascii="Times New Roman" w:hAnsi="Times New Roman" w:cs="Times New Roman"/>
                <w:iCs/>
                <w:sz w:val="20"/>
                <w:szCs w:val="20"/>
                <w:lang w:val="sr-Latn-ME"/>
              </w:rPr>
            </w:pPr>
            <w:r w:rsidRPr="0021313F">
              <w:rPr>
                <w:rFonts w:ascii="Times New Roman" w:hAnsi="Times New Roman" w:cs="Times New Roman"/>
                <w:iCs/>
                <w:sz w:val="20"/>
                <w:szCs w:val="20"/>
                <w:lang w:val="sr-Latn-ME"/>
              </w:rPr>
              <w:t>10.000,00</w:t>
            </w:r>
          </w:p>
        </w:tc>
        <w:tc>
          <w:tcPr>
            <w:tcW w:w="1246" w:type="dxa"/>
            <w:shd w:val="clear" w:color="auto" w:fill="FFFFFF" w:themeFill="background1"/>
            <w:vAlign w:val="center"/>
          </w:tcPr>
          <w:p w14:paraId="70075BDB" w14:textId="77777777" w:rsidR="00F57A8E" w:rsidRPr="0021313F" w:rsidRDefault="00F57A8E" w:rsidP="00F57A8E">
            <w:pPr>
              <w:autoSpaceDE w:val="0"/>
              <w:autoSpaceDN w:val="0"/>
              <w:adjustRightInd w:val="0"/>
              <w:jc w:val="right"/>
              <w:rPr>
                <w:rFonts w:ascii="Times New Roman" w:hAnsi="Times New Roman" w:cs="Times New Roman"/>
                <w:i/>
                <w:sz w:val="20"/>
                <w:szCs w:val="20"/>
                <w:lang w:val="sr-Latn-ME"/>
              </w:rPr>
            </w:pPr>
            <w:r w:rsidRPr="0021313F">
              <w:rPr>
                <w:rFonts w:ascii="Times New Roman" w:hAnsi="Times New Roman" w:cs="Times New Roman"/>
                <w:sz w:val="20"/>
                <w:szCs w:val="20"/>
                <w:lang w:val="sr-Latn-ME"/>
              </w:rPr>
              <w:t>2.020,89</w:t>
            </w:r>
          </w:p>
        </w:tc>
        <w:tc>
          <w:tcPr>
            <w:tcW w:w="1021" w:type="dxa"/>
            <w:shd w:val="clear" w:color="auto" w:fill="FFFFFF" w:themeFill="background1"/>
            <w:vAlign w:val="center"/>
          </w:tcPr>
          <w:p w14:paraId="655BE029" w14:textId="77777777" w:rsidR="00F57A8E" w:rsidRPr="0021313F" w:rsidRDefault="00F57A8E" w:rsidP="00F57A8E">
            <w:pPr>
              <w:autoSpaceDE w:val="0"/>
              <w:autoSpaceDN w:val="0"/>
              <w:adjustRightInd w:val="0"/>
              <w:jc w:val="center"/>
              <w:rPr>
                <w:rFonts w:ascii="Times New Roman" w:hAnsi="Times New Roman" w:cs="Times New Roman"/>
                <w:iCs/>
                <w:sz w:val="20"/>
                <w:szCs w:val="20"/>
                <w:lang w:val="sr-Latn-ME"/>
              </w:rPr>
            </w:pPr>
            <w:r w:rsidRPr="0021313F">
              <w:rPr>
                <w:rFonts w:ascii="Times New Roman" w:hAnsi="Times New Roman" w:cs="Times New Roman"/>
                <w:iCs/>
                <w:sz w:val="20"/>
                <w:szCs w:val="20"/>
                <w:lang w:val="sr-Latn-ME"/>
              </w:rPr>
              <w:t>20,21</w:t>
            </w:r>
          </w:p>
        </w:tc>
      </w:tr>
      <w:tr w:rsidR="00F57A8E" w:rsidRPr="0021313F" w14:paraId="43ED232C" w14:textId="77777777" w:rsidTr="00A909AB">
        <w:trPr>
          <w:trHeight w:val="537"/>
        </w:trPr>
        <w:tc>
          <w:tcPr>
            <w:tcW w:w="743" w:type="dxa"/>
            <w:shd w:val="clear" w:color="auto" w:fill="D9E2F3" w:themeFill="accent1" w:themeFillTint="33"/>
            <w:vAlign w:val="center"/>
          </w:tcPr>
          <w:p w14:paraId="4E348DB9" w14:textId="77777777" w:rsidR="00F57A8E" w:rsidRPr="0021313F" w:rsidRDefault="00F57A8E" w:rsidP="00F57A8E">
            <w:pPr>
              <w:pStyle w:val="Heading1"/>
              <w:rPr>
                <w:rFonts w:ascii="Times New Roman" w:hAnsi="Times New Roman" w:cs="Times New Roman"/>
                <w:sz w:val="20"/>
                <w:szCs w:val="20"/>
                <w:lang w:val="sr-Latn-ME"/>
              </w:rPr>
            </w:pPr>
          </w:p>
        </w:tc>
        <w:tc>
          <w:tcPr>
            <w:tcW w:w="6800" w:type="dxa"/>
            <w:gridSpan w:val="6"/>
            <w:shd w:val="clear" w:color="auto" w:fill="D9E2F3" w:themeFill="accent1" w:themeFillTint="33"/>
            <w:vAlign w:val="center"/>
          </w:tcPr>
          <w:p w14:paraId="512DDFAD" w14:textId="77777777" w:rsidR="00F57A8E" w:rsidRPr="0021313F" w:rsidRDefault="00F57A8E" w:rsidP="00F57A8E">
            <w:pPr>
              <w:pStyle w:val="Heading1"/>
              <w:jc w:val="center"/>
              <w:rPr>
                <w:rFonts w:ascii="Times New Roman" w:hAnsi="Times New Roman" w:cs="Times New Roman"/>
                <w:sz w:val="20"/>
                <w:szCs w:val="20"/>
                <w:lang w:val="sr-Latn-ME"/>
              </w:rPr>
            </w:pPr>
            <w:r w:rsidRPr="0021313F">
              <w:rPr>
                <w:rFonts w:ascii="Times New Roman" w:hAnsi="Times New Roman" w:cs="Times New Roman"/>
                <w:sz w:val="20"/>
                <w:szCs w:val="20"/>
                <w:lang w:val="sr-Latn-ME"/>
              </w:rPr>
              <w:t>УКУПНО</w:t>
            </w:r>
          </w:p>
        </w:tc>
        <w:tc>
          <w:tcPr>
            <w:tcW w:w="1134" w:type="dxa"/>
            <w:shd w:val="clear" w:color="auto" w:fill="D9E2F3" w:themeFill="accent1" w:themeFillTint="33"/>
            <w:vAlign w:val="center"/>
          </w:tcPr>
          <w:p w14:paraId="67EAD825" w14:textId="77777777" w:rsidR="00F57A8E" w:rsidRPr="0021313F" w:rsidRDefault="00F57A8E" w:rsidP="00F57A8E">
            <w:pPr>
              <w:pStyle w:val="Heading1"/>
              <w:jc w:val="right"/>
              <w:rPr>
                <w:rFonts w:ascii="Times New Roman" w:hAnsi="Times New Roman" w:cs="Times New Roman"/>
                <w:sz w:val="20"/>
                <w:szCs w:val="20"/>
                <w:lang w:val="sr-Latn-ME"/>
              </w:rPr>
            </w:pPr>
            <w:r w:rsidRPr="0021313F">
              <w:rPr>
                <w:rFonts w:ascii="Times New Roman" w:hAnsi="Times New Roman" w:cs="Times New Roman"/>
                <w:sz w:val="20"/>
                <w:szCs w:val="20"/>
                <w:lang w:val="sr-Latn-ME"/>
              </w:rPr>
              <w:t>10.000,00</w:t>
            </w:r>
          </w:p>
        </w:tc>
        <w:tc>
          <w:tcPr>
            <w:tcW w:w="1246" w:type="dxa"/>
            <w:shd w:val="clear" w:color="auto" w:fill="D9E2F3" w:themeFill="accent1" w:themeFillTint="33"/>
            <w:vAlign w:val="center"/>
          </w:tcPr>
          <w:p w14:paraId="3772FDA6" w14:textId="77777777" w:rsidR="00F57A8E" w:rsidRPr="0021313F" w:rsidRDefault="00F57A8E" w:rsidP="00F57A8E">
            <w:pPr>
              <w:pStyle w:val="Heading1"/>
              <w:jc w:val="right"/>
              <w:rPr>
                <w:rFonts w:ascii="Times New Roman" w:hAnsi="Times New Roman" w:cs="Times New Roman"/>
                <w:sz w:val="20"/>
                <w:szCs w:val="20"/>
                <w:lang w:val="sr-Latn-ME"/>
              </w:rPr>
            </w:pPr>
            <w:r w:rsidRPr="0021313F">
              <w:rPr>
                <w:rFonts w:ascii="Times New Roman" w:hAnsi="Times New Roman" w:cs="Times New Roman"/>
                <w:sz w:val="20"/>
                <w:szCs w:val="20"/>
                <w:lang w:val="sr-Latn-ME"/>
              </w:rPr>
              <w:t>2.020,89</w:t>
            </w:r>
          </w:p>
        </w:tc>
        <w:tc>
          <w:tcPr>
            <w:tcW w:w="1021" w:type="dxa"/>
            <w:shd w:val="clear" w:color="auto" w:fill="D9E2F3" w:themeFill="accent1" w:themeFillTint="33"/>
            <w:vAlign w:val="center"/>
          </w:tcPr>
          <w:p w14:paraId="5179ACF5" w14:textId="77777777" w:rsidR="00F57A8E" w:rsidRPr="0021313F" w:rsidRDefault="00F57A8E" w:rsidP="00F57A8E">
            <w:pPr>
              <w:pStyle w:val="Heading1"/>
              <w:jc w:val="center"/>
              <w:rPr>
                <w:rFonts w:ascii="Times New Roman" w:hAnsi="Times New Roman" w:cs="Times New Roman"/>
                <w:sz w:val="20"/>
                <w:szCs w:val="20"/>
                <w:lang w:val="sr-Latn-ME"/>
              </w:rPr>
            </w:pPr>
            <w:r w:rsidRPr="0021313F">
              <w:rPr>
                <w:rFonts w:ascii="Times New Roman" w:hAnsi="Times New Roman" w:cs="Times New Roman"/>
                <w:sz w:val="20"/>
                <w:szCs w:val="20"/>
                <w:lang w:val="sr-Latn-ME"/>
              </w:rPr>
              <w:t>20,21</w:t>
            </w:r>
          </w:p>
        </w:tc>
      </w:tr>
    </w:tbl>
    <w:p w14:paraId="7B6B2599" w14:textId="77777777" w:rsidR="00F57A8E" w:rsidRPr="0021313F" w:rsidRDefault="00F57A8E" w:rsidP="00F57A8E">
      <w:pPr>
        <w:spacing w:after="0" w:line="240" w:lineRule="auto"/>
        <w:rPr>
          <w:rFonts w:ascii="Times New Roman" w:eastAsia="Times New Roman" w:hAnsi="Times New Roman" w:cs="Times New Roman"/>
          <w:sz w:val="24"/>
          <w:szCs w:val="24"/>
          <w:lang w:val="sr-Latn-ME"/>
        </w:rPr>
      </w:pPr>
    </w:p>
    <w:p w14:paraId="734446DF" w14:textId="77777777" w:rsidR="00F57A8E" w:rsidRPr="0021313F" w:rsidRDefault="00F57A8E" w:rsidP="00F57A8E">
      <w:pPr>
        <w:spacing w:after="0" w:line="240" w:lineRule="auto"/>
        <w:ind w:left="284"/>
        <w:rPr>
          <w:rFonts w:ascii="Times New Roman" w:eastAsia="Times New Roman" w:hAnsi="Times New Roman" w:cs="Times New Roman"/>
          <w:b/>
          <w:bCs/>
          <w:sz w:val="24"/>
          <w:szCs w:val="24"/>
          <w:lang w:val="sr-Latn-ME"/>
        </w:rPr>
      </w:pPr>
      <w:r w:rsidRPr="0021313F">
        <w:rPr>
          <w:rFonts w:ascii="Times New Roman" w:eastAsia="Times New Roman" w:hAnsi="Times New Roman" w:cs="Times New Roman"/>
          <w:b/>
          <w:bCs/>
          <w:sz w:val="24"/>
          <w:szCs w:val="24"/>
          <w:lang w:val="sr-Latn-ME"/>
        </w:rPr>
        <w:lastRenderedPageBreak/>
        <w:t>РЈ  ПОГРЕБ</w:t>
      </w:r>
    </w:p>
    <w:p w14:paraId="1D5FC4FC" w14:textId="77777777" w:rsidR="00F57A8E" w:rsidRPr="0021313F" w:rsidRDefault="00F57A8E" w:rsidP="00F57A8E">
      <w:pPr>
        <w:spacing w:after="0" w:line="240" w:lineRule="auto"/>
        <w:rPr>
          <w:rFonts w:ascii="Times New Roman" w:eastAsia="Times New Roman" w:hAnsi="Times New Roman" w:cs="Times New Roman"/>
          <w:b/>
          <w:sz w:val="8"/>
          <w:szCs w:val="8"/>
          <w:lang w:val="sr-Latn-ME"/>
        </w:rPr>
      </w:pPr>
    </w:p>
    <w:p w14:paraId="7E14C7A4" w14:textId="77777777" w:rsidR="00F57A8E" w:rsidRPr="0021313F" w:rsidRDefault="00F57A8E" w:rsidP="00F57A8E">
      <w:pPr>
        <w:spacing w:after="120" w:line="240" w:lineRule="auto"/>
        <w:ind w:left="284"/>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 xml:space="preserve">Извјештај о укупном учинку РЈ Погреб од свих дјелатности (продаја роба, услуге, закупнине, проширења и легализације гробних мјеста, објаве умрлица и помена у дневној штампи и изградње гробних мјеста на Новом гробљу) за период од 01.01.2023. до 31.12.2023. године. </w:t>
      </w:r>
    </w:p>
    <w:p w14:paraId="7E3BE572" w14:textId="77777777" w:rsidR="00F57A8E" w:rsidRPr="0021313F" w:rsidRDefault="00F57A8E" w:rsidP="00F57A8E">
      <w:pPr>
        <w:spacing w:after="0" w:line="240" w:lineRule="auto"/>
        <w:jc w:val="both"/>
        <w:rPr>
          <w:rFonts w:ascii="Times New Roman" w:eastAsia="Times New Roman" w:hAnsi="Times New Roman" w:cs="Times New Roman"/>
          <w:sz w:val="8"/>
          <w:szCs w:val="8"/>
          <w:lang w:val="sr-Latn-ME"/>
        </w:rPr>
      </w:pP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3981"/>
        <w:gridCol w:w="1735"/>
        <w:gridCol w:w="1843"/>
        <w:gridCol w:w="2268"/>
      </w:tblGrid>
      <w:tr w:rsidR="00F57A8E" w:rsidRPr="0021313F" w14:paraId="7493445D" w14:textId="77777777" w:rsidTr="00F57A8E">
        <w:tc>
          <w:tcPr>
            <w:tcW w:w="663" w:type="dxa"/>
            <w:shd w:val="clear" w:color="auto" w:fill="D9E2F3" w:themeFill="accent1" w:themeFillTint="33"/>
            <w:vAlign w:val="center"/>
          </w:tcPr>
          <w:p w14:paraId="5ADE44D1" w14:textId="77777777" w:rsidR="00F57A8E" w:rsidRPr="0021313F" w:rsidRDefault="00F57A8E" w:rsidP="00F57A8E">
            <w:pPr>
              <w:spacing w:after="0" w:line="240" w:lineRule="auto"/>
              <w:jc w:val="center"/>
              <w:rPr>
                <w:rFonts w:ascii="Times New Roman" w:eastAsia="Times New Roman" w:hAnsi="Times New Roman" w:cs="Times New Roman"/>
                <w:b/>
                <w:sz w:val="20"/>
                <w:lang w:val="sr-Latn-ME"/>
              </w:rPr>
            </w:pPr>
            <w:r w:rsidRPr="0021313F">
              <w:rPr>
                <w:rFonts w:ascii="Times New Roman" w:eastAsia="Times New Roman" w:hAnsi="Times New Roman" w:cs="Times New Roman"/>
                <w:b/>
                <w:sz w:val="20"/>
                <w:lang w:val="sr-Latn-ME"/>
              </w:rPr>
              <w:t>Ред.</w:t>
            </w:r>
          </w:p>
          <w:p w14:paraId="1C02F040" w14:textId="77777777" w:rsidR="00F57A8E" w:rsidRPr="0021313F" w:rsidRDefault="00F57A8E" w:rsidP="00F57A8E">
            <w:pPr>
              <w:spacing w:after="0" w:line="240" w:lineRule="auto"/>
              <w:jc w:val="center"/>
              <w:rPr>
                <w:rFonts w:ascii="Times New Roman" w:eastAsia="Times New Roman" w:hAnsi="Times New Roman" w:cs="Times New Roman"/>
                <w:b/>
                <w:sz w:val="20"/>
                <w:lang w:val="sr-Latn-ME"/>
              </w:rPr>
            </w:pPr>
            <w:r w:rsidRPr="0021313F">
              <w:rPr>
                <w:rFonts w:ascii="Times New Roman" w:eastAsia="Times New Roman" w:hAnsi="Times New Roman" w:cs="Times New Roman"/>
                <w:b/>
                <w:sz w:val="20"/>
                <w:lang w:val="sr-Latn-ME"/>
              </w:rPr>
              <w:t>бр.</w:t>
            </w:r>
          </w:p>
        </w:tc>
        <w:tc>
          <w:tcPr>
            <w:tcW w:w="3981" w:type="dxa"/>
            <w:tcBorders>
              <w:right w:val="single" w:sz="4" w:space="0" w:color="auto"/>
            </w:tcBorders>
            <w:shd w:val="clear" w:color="auto" w:fill="D9E2F3" w:themeFill="accent1" w:themeFillTint="33"/>
            <w:vAlign w:val="center"/>
          </w:tcPr>
          <w:p w14:paraId="37C7976D" w14:textId="77777777" w:rsidR="00F57A8E" w:rsidRPr="0021313F" w:rsidRDefault="00F57A8E" w:rsidP="00F57A8E">
            <w:pPr>
              <w:spacing w:after="0" w:line="240" w:lineRule="auto"/>
              <w:jc w:val="center"/>
              <w:rPr>
                <w:rFonts w:ascii="Times New Roman" w:eastAsia="Times New Roman" w:hAnsi="Times New Roman" w:cs="Times New Roman"/>
                <w:b/>
                <w:sz w:val="20"/>
                <w:lang w:val="sr-Latn-ME"/>
              </w:rPr>
            </w:pPr>
            <w:r w:rsidRPr="0021313F">
              <w:rPr>
                <w:rFonts w:ascii="Times New Roman" w:eastAsia="Times New Roman" w:hAnsi="Times New Roman" w:cs="Times New Roman"/>
                <w:b/>
                <w:sz w:val="20"/>
                <w:lang w:val="sr-Latn-ME"/>
              </w:rPr>
              <w:t>Робе / услуге / остало</w:t>
            </w:r>
          </w:p>
        </w:tc>
        <w:tc>
          <w:tcPr>
            <w:tcW w:w="1735" w:type="dxa"/>
            <w:tcBorders>
              <w:left w:val="single" w:sz="4" w:space="0" w:color="auto"/>
            </w:tcBorders>
            <w:shd w:val="clear" w:color="auto" w:fill="D9E2F3" w:themeFill="accent1" w:themeFillTint="33"/>
            <w:vAlign w:val="center"/>
          </w:tcPr>
          <w:p w14:paraId="7F08F1B5" w14:textId="77777777" w:rsidR="00F57A8E" w:rsidRPr="0021313F" w:rsidRDefault="00F57A8E" w:rsidP="00F57A8E">
            <w:pPr>
              <w:spacing w:after="0" w:line="240" w:lineRule="auto"/>
              <w:jc w:val="center"/>
              <w:rPr>
                <w:rFonts w:ascii="Times New Roman" w:eastAsia="Times New Roman" w:hAnsi="Times New Roman" w:cs="Times New Roman"/>
                <w:b/>
                <w:sz w:val="20"/>
                <w:lang w:val="sr-Latn-ME"/>
              </w:rPr>
            </w:pPr>
            <w:r w:rsidRPr="0021313F">
              <w:rPr>
                <w:rFonts w:ascii="Times New Roman" w:eastAsia="Times New Roman" w:hAnsi="Times New Roman" w:cs="Times New Roman"/>
                <w:b/>
                <w:sz w:val="20"/>
                <w:lang w:val="sr-Latn-ME"/>
              </w:rPr>
              <w:t>Планирано</w:t>
            </w:r>
          </w:p>
        </w:tc>
        <w:tc>
          <w:tcPr>
            <w:tcW w:w="1843" w:type="dxa"/>
            <w:tcBorders>
              <w:right w:val="single" w:sz="4" w:space="0" w:color="auto"/>
            </w:tcBorders>
            <w:shd w:val="clear" w:color="auto" w:fill="D9E2F3" w:themeFill="accent1" w:themeFillTint="33"/>
            <w:vAlign w:val="center"/>
          </w:tcPr>
          <w:p w14:paraId="152DA70A" w14:textId="77777777" w:rsidR="00F57A8E" w:rsidRPr="0021313F" w:rsidRDefault="00F57A8E" w:rsidP="00F57A8E">
            <w:pPr>
              <w:spacing w:after="0" w:line="240" w:lineRule="auto"/>
              <w:jc w:val="center"/>
              <w:rPr>
                <w:rFonts w:ascii="Times New Roman" w:eastAsia="Times New Roman" w:hAnsi="Times New Roman" w:cs="Times New Roman"/>
                <w:b/>
                <w:sz w:val="20"/>
                <w:lang w:val="sr-Latn-ME"/>
              </w:rPr>
            </w:pPr>
            <w:r w:rsidRPr="0021313F">
              <w:rPr>
                <w:rFonts w:ascii="Times New Roman" w:eastAsia="Times New Roman" w:hAnsi="Times New Roman" w:cs="Times New Roman"/>
                <w:b/>
                <w:sz w:val="20"/>
                <w:lang w:val="sr-Latn-ME"/>
              </w:rPr>
              <w:t>Остварено</w:t>
            </w:r>
          </w:p>
        </w:tc>
        <w:tc>
          <w:tcPr>
            <w:tcW w:w="2268" w:type="dxa"/>
            <w:tcBorders>
              <w:left w:val="single" w:sz="4" w:space="0" w:color="auto"/>
            </w:tcBorders>
            <w:shd w:val="clear" w:color="auto" w:fill="D9E2F3" w:themeFill="accent1" w:themeFillTint="33"/>
            <w:vAlign w:val="center"/>
          </w:tcPr>
          <w:p w14:paraId="136DEEE5" w14:textId="77777777" w:rsidR="00F57A8E" w:rsidRPr="0021313F" w:rsidRDefault="00F57A8E" w:rsidP="00F57A8E">
            <w:pPr>
              <w:spacing w:after="0" w:line="240" w:lineRule="auto"/>
              <w:jc w:val="center"/>
              <w:rPr>
                <w:rFonts w:ascii="Times New Roman" w:eastAsia="Times New Roman" w:hAnsi="Times New Roman" w:cs="Times New Roman"/>
                <w:b/>
                <w:sz w:val="20"/>
                <w:lang w:val="sr-Latn-ME"/>
              </w:rPr>
            </w:pPr>
            <w:r w:rsidRPr="0021313F">
              <w:rPr>
                <w:rFonts w:ascii="Times New Roman" w:eastAsia="Times New Roman" w:hAnsi="Times New Roman" w:cs="Times New Roman"/>
                <w:b/>
                <w:sz w:val="20"/>
                <w:lang w:val="sr-Latn-ME"/>
              </w:rPr>
              <w:t>Индеx</w:t>
            </w:r>
          </w:p>
          <w:p w14:paraId="7B728CDF" w14:textId="77777777" w:rsidR="00F57A8E" w:rsidRPr="0021313F" w:rsidRDefault="00F57A8E" w:rsidP="00F57A8E">
            <w:pPr>
              <w:spacing w:after="0" w:line="240" w:lineRule="auto"/>
              <w:jc w:val="center"/>
              <w:rPr>
                <w:rFonts w:ascii="Times New Roman" w:eastAsia="Times New Roman" w:hAnsi="Times New Roman" w:cs="Times New Roman"/>
                <w:b/>
                <w:sz w:val="20"/>
                <w:lang w:val="sr-Latn-ME"/>
              </w:rPr>
            </w:pPr>
            <w:r w:rsidRPr="0021313F">
              <w:rPr>
                <w:rFonts w:ascii="Times New Roman" w:eastAsia="Times New Roman" w:hAnsi="Times New Roman" w:cs="Times New Roman"/>
                <w:b/>
                <w:sz w:val="20"/>
                <w:lang w:val="sr-Latn-ME"/>
              </w:rPr>
              <w:t xml:space="preserve">ост./план. (%) </w:t>
            </w:r>
          </w:p>
        </w:tc>
      </w:tr>
      <w:tr w:rsidR="00F57A8E" w:rsidRPr="0021313F" w14:paraId="15974107" w14:textId="77777777" w:rsidTr="00F57A8E">
        <w:trPr>
          <w:trHeight w:val="283"/>
        </w:trPr>
        <w:tc>
          <w:tcPr>
            <w:tcW w:w="663" w:type="dxa"/>
            <w:shd w:val="clear" w:color="auto" w:fill="auto"/>
            <w:vAlign w:val="center"/>
          </w:tcPr>
          <w:p w14:paraId="50B29FA4" w14:textId="77777777" w:rsidR="00F57A8E" w:rsidRPr="0021313F" w:rsidRDefault="00F57A8E" w:rsidP="00F57A8E">
            <w:pPr>
              <w:spacing w:after="0" w:line="240" w:lineRule="auto"/>
              <w:jc w:val="center"/>
              <w:rPr>
                <w:rFonts w:ascii="Times New Roman" w:eastAsia="Times New Roman" w:hAnsi="Times New Roman" w:cs="Times New Roman"/>
                <w:lang w:val="sr-Latn-ME"/>
              </w:rPr>
            </w:pPr>
            <w:r w:rsidRPr="0021313F">
              <w:rPr>
                <w:rFonts w:ascii="Times New Roman" w:eastAsia="Times New Roman" w:hAnsi="Times New Roman" w:cs="Times New Roman"/>
                <w:lang w:val="sr-Latn-ME"/>
              </w:rPr>
              <w:t>1.</w:t>
            </w:r>
          </w:p>
        </w:tc>
        <w:tc>
          <w:tcPr>
            <w:tcW w:w="3981" w:type="dxa"/>
            <w:shd w:val="clear" w:color="auto" w:fill="auto"/>
            <w:vAlign w:val="center"/>
          </w:tcPr>
          <w:p w14:paraId="6FA33A28" w14:textId="77777777" w:rsidR="00F57A8E" w:rsidRPr="0021313F" w:rsidRDefault="00F57A8E" w:rsidP="00F57A8E">
            <w:pPr>
              <w:spacing w:after="0" w:line="240" w:lineRule="auto"/>
              <w:rPr>
                <w:rFonts w:ascii="Times New Roman" w:eastAsia="Times New Roman" w:hAnsi="Times New Roman" w:cs="Times New Roman"/>
                <w:lang w:val="sr-Latn-ME"/>
              </w:rPr>
            </w:pPr>
            <w:r w:rsidRPr="0021313F">
              <w:rPr>
                <w:rFonts w:ascii="Times New Roman" w:eastAsia="Times New Roman" w:hAnsi="Times New Roman" w:cs="Times New Roman"/>
                <w:lang w:val="sr-Latn-ME"/>
              </w:rPr>
              <w:t>Продаја роба (погребна опрема)</w:t>
            </w:r>
          </w:p>
        </w:tc>
        <w:tc>
          <w:tcPr>
            <w:tcW w:w="1735" w:type="dxa"/>
            <w:shd w:val="clear" w:color="auto" w:fill="auto"/>
            <w:vAlign w:val="center"/>
          </w:tcPr>
          <w:p w14:paraId="63FAF9BB" w14:textId="77777777" w:rsidR="00F57A8E" w:rsidRPr="0021313F" w:rsidRDefault="00F57A8E" w:rsidP="00F57A8E">
            <w:pPr>
              <w:spacing w:after="0" w:line="240" w:lineRule="auto"/>
              <w:jc w:val="right"/>
              <w:rPr>
                <w:rFonts w:ascii="Times New Roman" w:eastAsia="Times New Roman" w:hAnsi="Times New Roman" w:cs="Times New Roman"/>
                <w:lang w:val="sr-Latn-ME"/>
              </w:rPr>
            </w:pPr>
            <w:r w:rsidRPr="0021313F">
              <w:rPr>
                <w:rFonts w:ascii="Times New Roman" w:eastAsia="Times New Roman" w:hAnsi="Times New Roman" w:cs="Times New Roman"/>
                <w:lang w:val="sr-Latn-ME"/>
              </w:rPr>
              <w:t>156.400,00 €</w:t>
            </w:r>
          </w:p>
        </w:tc>
        <w:tc>
          <w:tcPr>
            <w:tcW w:w="1843" w:type="dxa"/>
            <w:tcBorders>
              <w:right w:val="single" w:sz="4" w:space="0" w:color="auto"/>
            </w:tcBorders>
            <w:shd w:val="clear" w:color="auto" w:fill="auto"/>
            <w:vAlign w:val="center"/>
          </w:tcPr>
          <w:p w14:paraId="2E4B55AC" w14:textId="77777777" w:rsidR="00F57A8E" w:rsidRPr="0021313F" w:rsidRDefault="00F57A8E" w:rsidP="00F57A8E">
            <w:pPr>
              <w:spacing w:after="0" w:line="240" w:lineRule="auto"/>
              <w:jc w:val="right"/>
              <w:rPr>
                <w:rFonts w:ascii="Times New Roman" w:eastAsia="Times New Roman" w:hAnsi="Times New Roman" w:cs="Times New Roman"/>
                <w:lang w:val="sr-Latn-ME"/>
              </w:rPr>
            </w:pPr>
            <w:r w:rsidRPr="0021313F">
              <w:rPr>
                <w:rFonts w:ascii="Times New Roman" w:eastAsia="Times New Roman" w:hAnsi="Times New Roman" w:cs="Times New Roman"/>
                <w:lang w:val="sr-Latn-ME"/>
              </w:rPr>
              <w:t>137.328,00 €</w:t>
            </w:r>
          </w:p>
        </w:tc>
        <w:tc>
          <w:tcPr>
            <w:tcW w:w="2268" w:type="dxa"/>
            <w:tcBorders>
              <w:left w:val="single" w:sz="4" w:space="0" w:color="auto"/>
            </w:tcBorders>
            <w:shd w:val="clear" w:color="auto" w:fill="auto"/>
            <w:vAlign w:val="center"/>
          </w:tcPr>
          <w:p w14:paraId="1B22800D" w14:textId="77777777" w:rsidR="00F57A8E" w:rsidRPr="0021313F" w:rsidRDefault="00F57A8E" w:rsidP="00F57A8E">
            <w:pPr>
              <w:spacing w:after="0" w:line="240" w:lineRule="auto"/>
              <w:jc w:val="center"/>
              <w:rPr>
                <w:rFonts w:ascii="Times New Roman" w:eastAsia="Times New Roman" w:hAnsi="Times New Roman" w:cs="Times New Roman"/>
                <w:lang w:val="sr-Latn-ME"/>
              </w:rPr>
            </w:pPr>
            <w:r w:rsidRPr="0021313F">
              <w:rPr>
                <w:rFonts w:ascii="Times New Roman" w:eastAsia="Times New Roman" w:hAnsi="Times New Roman" w:cs="Times New Roman"/>
                <w:lang w:val="sr-Latn-ME"/>
              </w:rPr>
              <w:t>87,80</w:t>
            </w:r>
          </w:p>
        </w:tc>
      </w:tr>
      <w:tr w:rsidR="00F57A8E" w:rsidRPr="0021313F" w14:paraId="008BDF11" w14:textId="77777777" w:rsidTr="00F57A8E">
        <w:trPr>
          <w:trHeight w:val="283"/>
        </w:trPr>
        <w:tc>
          <w:tcPr>
            <w:tcW w:w="663" w:type="dxa"/>
            <w:vMerge w:val="restart"/>
            <w:shd w:val="clear" w:color="auto" w:fill="auto"/>
            <w:vAlign w:val="center"/>
          </w:tcPr>
          <w:p w14:paraId="66A655E6" w14:textId="77777777" w:rsidR="00F57A8E" w:rsidRPr="0021313F" w:rsidRDefault="00F57A8E" w:rsidP="00F57A8E">
            <w:pPr>
              <w:spacing w:after="0" w:line="240" w:lineRule="auto"/>
              <w:jc w:val="center"/>
              <w:rPr>
                <w:rFonts w:ascii="Times New Roman" w:eastAsia="Times New Roman" w:hAnsi="Times New Roman" w:cs="Times New Roman"/>
                <w:lang w:val="sr-Latn-ME"/>
              </w:rPr>
            </w:pPr>
            <w:r w:rsidRPr="0021313F">
              <w:rPr>
                <w:rFonts w:ascii="Times New Roman" w:eastAsia="Times New Roman" w:hAnsi="Times New Roman" w:cs="Times New Roman"/>
                <w:lang w:val="sr-Latn-ME"/>
              </w:rPr>
              <w:t>2.</w:t>
            </w:r>
          </w:p>
        </w:tc>
        <w:tc>
          <w:tcPr>
            <w:tcW w:w="3981" w:type="dxa"/>
            <w:vMerge w:val="restart"/>
            <w:shd w:val="clear" w:color="auto" w:fill="auto"/>
            <w:vAlign w:val="center"/>
          </w:tcPr>
          <w:p w14:paraId="163A46C7" w14:textId="77777777" w:rsidR="00F57A8E" w:rsidRPr="0021313F" w:rsidRDefault="00F57A8E" w:rsidP="00F57A8E">
            <w:pPr>
              <w:spacing w:after="0" w:line="240" w:lineRule="auto"/>
              <w:rPr>
                <w:rFonts w:ascii="Times New Roman" w:eastAsia="Times New Roman" w:hAnsi="Times New Roman" w:cs="Times New Roman"/>
                <w:lang w:val="sr-Latn-ME"/>
              </w:rPr>
            </w:pPr>
            <w:r w:rsidRPr="0021313F">
              <w:rPr>
                <w:rFonts w:ascii="Times New Roman" w:eastAsia="Times New Roman" w:hAnsi="Times New Roman" w:cs="Times New Roman"/>
                <w:lang w:val="sr-Latn-ME"/>
              </w:rPr>
              <w:t xml:space="preserve">- Погребне услуге </w:t>
            </w:r>
          </w:p>
          <w:p w14:paraId="54B9FB30" w14:textId="77777777" w:rsidR="00F57A8E" w:rsidRPr="0021313F" w:rsidRDefault="00F57A8E" w:rsidP="00F57A8E">
            <w:pPr>
              <w:spacing w:after="0" w:line="240" w:lineRule="auto"/>
              <w:rPr>
                <w:rFonts w:ascii="Times New Roman" w:eastAsia="Times New Roman" w:hAnsi="Times New Roman" w:cs="Times New Roman"/>
                <w:lang w:val="sr-Latn-ME"/>
              </w:rPr>
            </w:pPr>
            <w:r w:rsidRPr="0021313F">
              <w:rPr>
                <w:rFonts w:ascii="Times New Roman" w:eastAsia="Times New Roman" w:hAnsi="Times New Roman" w:cs="Times New Roman"/>
                <w:lang w:val="sr-Latn-ME"/>
              </w:rPr>
              <w:t>- Читуље</w:t>
            </w:r>
          </w:p>
        </w:tc>
        <w:tc>
          <w:tcPr>
            <w:tcW w:w="1735" w:type="dxa"/>
            <w:vMerge w:val="restart"/>
            <w:shd w:val="clear" w:color="auto" w:fill="auto"/>
            <w:vAlign w:val="center"/>
          </w:tcPr>
          <w:p w14:paraId="7DE6316E" w14:textId="77777777" w:rsidR="00F57A8E" w:rsidRPr="0021313F" w:rsidRDefault="00F57A8E" w:rsidP="00F57A8E">
            <w:pPr>
              <w:spacing w:after="0" w:line="240" w:lineRule="auto"/>
              <w:jc w:val="right"/>
              <w:rPr>
                <w:rFonts w:ascii="Times New Roman" w:eastAsia="Times New Roman" w:hAnsi="Times New Roman" w:cs="Times New Roman"/>
                <w:lang w:val="sr-Latn-ME"/>
              </w:rPr>
            </w:pPr>
            <w:r w:rsidRPr="0021313F">
              <w:rPr>
                <w:rFonts w:ascii="Times New Roman" w:eastAsia="Times New Roman" w:hAnsi="Times New Roman" w:cs="Times New Roman"/>
                <w:lang w:val="sr-Latn-ME"/>
              </w:rPr>
              <w:t>128.000,00 €</w:t>
            </w:r>
          </w:p>
        </w:tc>
        <w:tc>
          <w:tcPr>
            <w:tcW w:w="1843" w:type="dxa"/>
            <w:tcBorders>
              <w:right w:val="single" w:sz="4" w:space="0" w:color="auto"/>
            </w:tcBorders>
            <w:shd w:val="clear" w:color="auto" w:fill="auto"/>
            <w:vAlign w:val="center"/>
          </w:tcPr>
          <w:p w14:paraId="030356BB" w14:textId="77777777" w:rsidR="00F57A8E" w:rsidRPr="0021313F" w:rsidRDefault="00F57A8E" w:rsidP="00F57A8E">
            <w:pPr>
              <w:spacing w:after="0" w:line="240" w:lineRule="auto"/>
              <w:jc w:val="right"/>
              <w:rPr>
                <w:rFonts w:ascii="Times New Roman" w:eastAsia="Times New Roman" w:hAnsi="Times New Roman" w:cs="Times New Roman"/>
                <w:lang w:val="sr-Latn-ME"/>
              </w:rPr>
            </w:pPr>
            <w:r w:rsidRPr="0021313F">
              <w:rPr>
                <w:rFonts w:ascii="Times New Roman" w:eastAsia="Times New Roman" w:hAnsi="Times New Roman" w:cs="Times New Roman"/>
                <w:lang w:val="sr-Latn-ME"/>
              </w:rPr>
              <w:t xml:space="preserve">122.241,00 € </w:t>
            </w:r>
          </w:p>
        </w:tc>
        <w:tc>
          <w:tcPr>
            <w:tcW w:w="2268" w:type="dxa"/>
            <w:vMerge w:val="restart"/>
            <w:tcBorders>
              <w:left w:val="single" w:sz="4" w:space="0" w:color="auto"/>
            </w:tcBorders>
            <w:shd w:val="clear" w:color="auto" w:fill="auto"/>
            <w:vAlign w:val="center"/>
          </w:tcPr>
          <w:p w14:paraId="3222EA86" w14:textId="77777777" w:rsidR="00F57A8E" w:rsidRPr="0021313F" w:rsidRDefault="00F57A8E" w:rsidP="00F57A8E">
            <w:pPr>
              <w:spacing w:after="0" w:line="240" w:lineRule="auto"/>
              <w:jc w:val="center"/>
              <w:rPr>
                <w:rFonts w:ascii="Times New Roman" w:eastAsia="Times New Roman" w:hAnsi="Times New Roman" w:cs="Times New Roman"/>
                <w:lang w:val="sr-Latn-ME"/>
              </w:rPr>
            </w:pPr>
            <w:r w:rsidRPr="0021313F">
              <w:rPr>
                <w:rFonts w:ascii="Times New Roman" w:eastAsia="Times New Roman" w:hAnsi="Times New Roman" w:cs="Times New Roman"/>
                <w:lang w:val="sr-Latn-ME"/>
              </w:rPr>
              <w:t>140,35</w:t>
            </w:r>
          </w:p>
        </w:tc>
      </w:tr>
      <w:tr w:rsidR="00F57A8E" w:rsidRPr="0021313F" w14:paraId="2DE0CFB4" w14:textId="77777777" w:rsidTr="00F57A8E">
        <w:trPr>
          <w:trHeight w:val="283"/>
        </w:trPr>
        <w:tc>
          <w:tcPr>
            <w:tcW w:w="663" w:type="dxa"/>
            <w:vMerge/>
            <w:shd w:val="clear" w:color="auto" w:fill="auto"/>
            <w:vAlign w:val="center"/>
          </w:tcPr>
          <w:p w14:paraId="10F94521" w14:textId="77777777" w:rsidR="00F57A8E" w:rsidRPr="0021313F" w:rsidRDefault="00F57A8E" w:rsidP="00F57A8E">
            <w:pPr>
              <w:spacing w:after="0" w:line="240" w:lineRule="auto"/>
              <w:jc w:val="center"/>
              <w:rPr>
                <w:rFonts w:ascii="Times New Roman" w:eastAsia="Times New Roman" w:hAnsi="Times New Roman" w:cs="Times New Roman"/>
                <w:lang w:val="sr-Latn-ME"/>
              </w:rPr>
            </w:pPr>
          </w:p>
        </w:tc>
        <w:tc>
          <w:tcPr>
            <w:tcW w:w="3981" w:type="dxa"/>
            <w:vMerge/>
            <w:shd w:val="clear" w:color="auto" w:fill="auto"/>
            <w:vAlign w:val="center"/>
          </w:tcPr>
          <w:p w14:paraId="45DDAE13" w14:textId="77777777" w:rsidR="00F57A8E" w:rsidRPr="0021313F" w:rsidRDefault="00F57A8E" w:rsidP="00F57A8E">
            <w:pPr>
              <w:spacing w:after="0" w:line="240" w:lineRule="auto"/>
              <w:rPr>
                <w:rFonts w:ascii="Times New Roman" w:eastAsia="Times New Roman" w:hAnsi="Times New Roman" w:cs="Times New Roman"/>
                <w:lang w:val="sr-Latn-ME"/>
              </w:rPr>
            </w:pPr>
          </w:p>
        </w:tc>
        <w:tc>
          <w:tcPr>
            <w:tcW w:w="1735" w:type="dxa"/>
            <w:vMerge/>
            <w:shd w:val="clear" w:color="auto" w:fill="auto"/>
            <w:vAlign w:val="center"/>
          </w:tcPr>
          <w:p w14:paraId="646BDEE3" w14:textId="77777777" w:rsidR="00F57A8E" w:rsidRPr="0021313F" w:rsidRDefault="00F57A8E" w:rsidP="00F57A8E">
            <w:pPr>
              <w:spacing w:after="0" w:line="240" w:lineRule="auto"/>
              <w:jc w:val="right"/>
              <w:rPr>
                <w:rFonts w:ascii="Times New Roman" w:eastAsia="Times New Roman" w:hAnsi="Times New Roman" w:cs="Times New Roman"/>
                <w:lang w:val="sr-Latn-ME"/>
              </w:rPr>
            </w:pPr>
          </w:p>
        </w:tc>
        <w:tc>
          <w:tcPr>
            <w:tcW w:w="1843" w:type="dxa"/>
            <w:tcBorders>
              <w:right w:val="single" w:sz="4" w:space="0" w:color="auto"/>
            </w:tcBorders>
            <w:shd w:val="clear" w:color="auto" w:fill="auto"/>
            <w:vAlign w:val="center"/>
          </w:tcPr>
          <w:p w14:paraId="195293AB" w14:textId="77777777" w:rsidR="00F57A8E" w:rsidRPr="0021313F" w:rsidRDefault="00F57A8E" w:rsidP="00F57A8E">
            <w:pPr>
              <w:spacing w:after="0" w:line="240" w:lineRule="auto"/>
              <w:jc w:val="right"/>
              <w:rPr>
                <w:rFonts w:ascii="Times New Roman" w:eastAsia="Times New Roman" w:hAnsi="Times New Roman" w:cs="Times New Roman"/>
                <w:lang w:val="sr-Latn-ME"/>
              </w:rPr>
            </w:pPr>
            <w:r w:rsidRPr="0021313F">
              <w:rPr>
                <w:rFonts w:ascii="Times New Roman" w:eastAsia="Times New Roman" w:hAnsi="Times New Roman" w:cs="Times New Roman"/>
                <w:lang w:val="sr-Latn-ME"/>
              </w:rPr>
              <w:t>57.403,00 €</w:t>
            </w:r>
          </w:p>
        </w:tc>
        <w:tc>
          <w:tcPr>
            <w:tcW w:w="2268" w:type="dxa"/>
            <w:vMerge/>
            <w:tcBorders>
              <w:left w:val="single" w:sz="4" w:space="0" w:color="auto"/>
            </w:tcBorders>
            <w:shd w:val="clear" w:color="auto" w:fill="auto"/>
            <w:vAlign w:val="center"/>
          </w:tcPr>
          <w:p w14:paraId="0FF7BB80" w14:textId="77777777" w:rsidR="00F57A8E" w:rsidRPr="0021313F" w:rsidRDefault="00F57A8E" w:rsidP="00F57A8E">
            <w:pPr>
              <w:spacing w:after="0" w:line="240" w:lineRule="auto"/>
              <w:jc w:val="center"/>
              <w:rPr>
                <w:rFonts w:ascii="Times New Roman" w:eastAsia="Times New Roman" w:hAnsi="Times New Roman" w:cs="Times New Roman"/>
                <w:lang w:val="sr-Latn-ME"/>
              </w:rPr>
            </w:pPr>
          </w:p>
        </w:tc>
      </w:tr>
      <w:tr w:rsidR="00F57A8E" w:rsidRPr="0021313F" w14:paraId="477FDF2A" w14:textId="77777777" w:rsidTr="00F57A8E">
        <w:trPr>
          <w:trHeight w:val="283"/>
        </w:trPr>
        <w:tc>
          <w:tcPr>
            <w:tcW w:w="663" w:type="dxa"/>
            <w:shd w:val="clear" w:color="auto" w:fill="auto"/>
            <w:vAlign w:val="center"/>
          </w:tcPr>
          <w:p w14:paraId="248CFAB1" w14:textId="77777777" w:rsidR="00F57A8E" w:rsidRPr="0021313F" w:rsidRDefault="00F57A8E" w:rsidP="00F57A8E">
            <w:pPr>
              <w:spacing w:after="0" w:line="240" w:lineRule="auto"/>
              <w:jc w:val="center"/>
              <w:rPr>
                <w:rFonts w:ascii="Times New Roman" w:eastAsia="Times New Roman" w:hAnsi="Times New Roman" w:cs="Times New Roman"/>
                <w:lang w:val="sr-Latn-ME"/>
              </w:rPr>
            </w:pPr>
            <w:r w:rsidRPr="0021313F">
              <w:rPr>
                <w:rFonts w:ascii="Times New Roman" w:eastAsia="Times New Roman" w:hAnsi="Times New Roman" w:cs="Times New Roman"/>
                <w:lang w:val="sr-Latn-ME"/>
              </w:rPr>
              <w:t>3.</w:t>
            </w:r>
          </w:p>
        </w:tc>
        <w:tc>
          <w:tcPr>
            <w:tcW w:w="3981" w:type="dxa"/>
            <w:shd w:val="clear" w:color="auto" w:fill="auto"/>
            <w:vAlign w:val="center"/>
          </w:tcPr>
          <w:p w14:paraId="4F7A2B05" w14:textId="77777777" w:rsidR="00F57A8E" w:rsidRPr="0021313F" w:rsidRDefault="00F57A8E" w:rsidP="00F57A8E">
            <w:pPr>
              <w:spacing w:after="0" w:line="240" w:lineRule="auto"/>
              <w:rPr>
                <w:rFonts w:ascii="Times New Roman" w:eastAsia="Times New Roman" w:hAnsi="Times New Roman" w:cs="Times New Roman"/>
                <w:lang w:val="sr-Latn-ME"/>
              </w:rPr>
            </w:pPr>
            <w:r w:rsidRPr="0021313F">
              <w:rPr>
                <w:rFonts w:ascii="Times New Roman" w:eastAsia="Times New Roman" w:hAnsi="Times New Roman" w:cs="Times New Roman"/>
                <w:lang w:val="sr-Latn-ME"/>
              </w:rPr>
              <w:t>Продаја гробница:</w:t>
            </w:r>
          </w:p>
          <w:p w14:paraId="1CD14D0A" w14:textId="77777777" w:rsidR="00F57A8E" w:rsidRPr="0021313F" w:rsidRDefault="00F57A8E" w:rsidP="00F57A8E">
            <w:pPr>
              <w:spacing w:after="0" w:line="240" w:lineRule="auto"/>
              <w:rPr>
                <w:rFonts w:ascii="Times New Roman" w:eastAsia="Times New Roman" w:hAnsi="Times New Roman" w:cs="Times New Roman"/>
                <w:lang w:val="sr-Latn-ME"/>
              </w:rPr>
            </w:pPr>
            <w:r w:rsidRPr="0021313F">
              <w:rPr>
                <w:rFonts w:ascii="Times New Roman" w:eastAsia="Times New Roman" w:hAnsi="Times New Roman" w:cs="Times New Roman"/>
                <w:lang w:val="sr-Latn-ME"/>
              </w:rPr>
              <w:t>-   70 једнулазне   x  1.825,00 €</w:t>
            </w:r>
          </w:p>
          <w:p w14:paraId="24853387" w14:textId="77777777" w:rsidR="00F57A8E" w:rsidRPr="0021313F" w:rsidRDefault="00F57A8E" w:rsidP="00F57A8E">
            <w:pPr>
              <w:spacing w:after="0" w:line="240" w:lineRule="auto"/>
              <w:rPr>
                <w:rFonts w:ascii="Times New Roman" w:eastAsia="Times New Roman" w:hAnsi="Times New Roman" w:cs="Times New Roman"/>
                <w:lang w:val="sr-Latn-ME"/>
              </w:rPr>
            </w:pPr>
            <w:r w:rsidRPr="0021313F">
              <w:rPr>
                <w:rFonts w:ascii="Times New Roman" w:eastAsia="Times New Roman" w:hAnsi="Times New Roman" w:cs="Times New Roman"/>
                <w:lang w:val="sr-Latn-ME"/>
              </w:rPr>
              <w:t>-   25 двоулазних   x  3.041,00 €</w:t>
            </w:r>
          </w:p>
        </w:tc>
        <w:tc>
          <w:tcPr>
            <w:tcW w:w="1735" w:type="dxa"/>
            <w:shd w:val="clear" w:color="auto" w:fill="auto"/>
            <w:vAlign w:val="center"/>
          </w:tcPr>
          <w:p w14:paraId="2516930B" w14:textId="77777777" w:rsidR="00F57A8E" w:rsidRPr="0021313F" w:rsidRDefault="00F57A8E" w:rsidP="00F57A8E">
            <w:pPr>
              <w:spacing w:after="0" w:line="240" w:lineRule="auto"/>
              <w:jc w:val="right"/>
              <w:rPr>
                <w:rFonts w:ascii="Times New Roman" w:eastAsia="Times New Roman" w:hAnsi="Times New Roman" w:cs="Times New Roman"/>
                <w:lang w:val="sr-Latn-ME"/>
              </w:rPr>
            </w:pPr>
            <w:r w:rsidRPr="0021313F">
              <w:rPr>
                <w:rFonts w:ascii="Times New Roman" w:eastAsia="Times New Roman" w:hAnsi="Times New Roman" w:cs="Times New Roman"/>
                <w:lang w:val="sr-Latn-ME"/>
              </w:rPr>
              <w:t>243.000,00 €</w:t>
            </w:r>
          </w:p>
        </w:tc>
        <w:tc>
          <w:tcPr>
            <w:tcW w:w="1843" w:type="dxa"/>
            <w:tcBorders>
              <w:right w:val="single" w:sz="4" w:space="0" w:color="auto"/>
            </w:tcBorders>
            <w:shd w:val="clear" w:color="auto" w:fill="auto"/>
            <w:vAlign w:val="center"/>
          </w:tcPr>
          <w:p w14:paraId="6E13CE08" w14:textId="77777777" w:rsidR="00F57A8E" w:rsidRPr="0021313F" w:rsidRDefault="00F57A8E" w:rsidP="00F57A8E">
            <w:pPr>
              <w:spacing w:after="0" w:line="240" w:lineRule="auto"/>
              <w:jc w:val="right"/>
              <w:rPr>
                <w:rFonts w:ascii="Times New Roman" w:eastAsia="Times New Roman" w:hAnsi="Times New Roman" w:cs="Times New Roman"/>
                <w:lang w:val="sr-Latn-ME"/>
              </w:rPr>
            </w:pPr>
            <w:r w:rsidRPr="0021313F">
              <w:rPr>
                <w:rFonts w:ascii="Times New Roman" w:eastAsia="Times New Roman" w:hAnsi="Times New Roman" w:cs="Times New Roman"/>
                <w:lang w:val="sr-Latn-ME"/>
              </w:rPr>
              <w:t>203.775,00 €</w:t>
            </w:r>
          </w:p>
        </w:tc>
        <w:tc>
          <w:tcPr>
            <w:tcW w:w="2268" w:type="dxa"/>
            <w:tcBorders>
              <w:left w:val="single" w:sz="4" w:space="0" w:color="auto"/>
            </w:tcBorders>
            <w:shd w:val="clear" w:color="auto" w:fill="auto"/>
            <w:vAlign w:val="center"/>
          </w:tcPr>
          <w:p w14:paraId="08D3FC39" w14:textId="77777777" w:rsidR="00F57A8E" w:rsidRPr="0021313F" w:rsidRDefault="00F57A8E" w:rsidP="00F57A8E">
            <w:pPr>
              <w:spacing w:after="0" w:line="240" w:lineRule="auto"/>
              <w:jc w:val="center"/>
              <w:rPr>
                <w:rFonts w:ascii="Times New Roman" w:eastAsia="Times New Roman" w:hAnsi="Times New Roman" w:cs="Times New Roman"/>
                <w:lang w:val="sr-Latn-ME"/>
              </w:rPr>
            </w:pPr>
            <w:r w:rsidRPr="0021313F">
              <w:rPr>
                <w:rFonts w:ascii="Times New Roman" w:eastAsia="Times New Roman" w:hAnsi="Times New Roman" w:cs="Times New Roman"/>
                <w:lang w:val="sr-Latn-ME"/>
              </w:rPr>
              <w:t>83,86</w:t>
            </w:r>
          </w:p>
        </w:tc>
      </w:tr>
      <w:tr w:rsidR="00F57A8E" w:rsidRPr="0021313F" w14:paraId="18B1223C" w14:textId="77777777" w:rsidTr="00F57A8E">
        <w:trPr>
          <w:trHeight w:val="283"/>
        </w:trPr>
        <w:tc>
          <w:tcPr>
            <w:tcW w:w="663" w:type="dxa"/>
            <w:shd w:val="clear" w:color="auto" w:fill="auto"/>
            <w:vAlign w:val="center"/>
          </w:tcPr>
          <w:p w14:paraId="0FA11A8A" w14:textId="77777777" w:rsidR="00F57A8E" w:rsidRPr="0021313F" w:rsidRDefault="00F57A8E" w:rsidP="00F57A8E">
            <w:pPr>
              <w:spacing w:after="0" w:line="240" w:lineRule="auto"/>
              <w:jc w:val="center"/>
              <w:rPr>
                <w:rFonts w:ascii="Times New Roman" w:eastAsia="Times New Roman" w:hAnsi="Times New Roman" w:cs="Times New Roman"/>
                <w:lang w:val="sr-Latn-ME"/>
              </w:rPr>
            </w:pPr>
            <w:r w:rsidRPr="0021313F">
              <w:rPr>
                <w:rFonts w:ascii="Times New Roman" w:eastAsia="Times New Roman" w:hAnsi="Times New Roman" w:cs="Times New Roman"/>
                <w:lang w:val="sr-Latn-ME"/>
              </w:rPr>
              <w:t>4.</w:t>
            </w:r>
          </w:p>
        </w:tc>
        <w:tc>
          <w:tcPr>
            <w:tcW w:w="3981" w:type="dxa"/>
            <w:shd w:val="clear" w:color="auto" w:fill="auto"/>
            <w:vAlign w:val="center"/>
          </w:tcPr>
          <w:p w14:paraId="3283D02A" w14:textId="77777777" w:rsidR="00F57A8E" w:rsidRPr="0021313F" w:rsidRDefault="00F57A8E" w:rsidP="00F57A8E">
            <w:pPr>
              <w:spacing w:after="0" w:line="240" w:lineRule="auto"/>
              <w:rPr>
                <w:rFonts w:ascii="Times New Roman" w:eastAsia="Times New Roman" w:hAnsi="Times New Roman" w:cs="Times New Roman"/>
                <w:lang w:val="sr-Latn-ME"/>
              </w:rPr>
            </w:pPr>
            <w:r w:rsidRPr="0021313F">
              <w:rPr>
                <w:rFonts w:ascii="Times New Roman" w:eastAsia="Times New Roman" w:hAnsi="Times New Roman" w:cs="Times New Roman"/>
                <w:lang w:val="sr-Latn-ME"/>
              </w:rPr>
              <w:t>Закуп, проширење и легализација гробних мјеста</w:t>
            </w:r>
          </w:p>
        </w:tc>
        <w:tc>
          <w:tcPr>
            <w:tcW w:w="1735" w:type="dxa"/>
            <w:shd w:val="clear" w:color="auto" w:fill="auto"/>
            <w:vAlign w:val="center"/>
          </w:tcPr>
          <w:p w14:paraId="05D59F4C" w14:textId="77777777" w:rsidR="00F57A8E" w:rsidRPr="0021313F" w:rsidRDefault="00F57A8E" w:rsidP="00F57A8E">
            <w:pPr>
              <w:spacing w:after="0" w:line="240" w:lineRule="auto"/>
              <w:jc w:val="right"/>
              <w:rPr>
                <w:rFonts w:ascii="Times New Roman" w:eastAsia="Times New Roman" w:hAnsi="Times New Roman" w:cs="Times New Roman"/>
                <w:lang w:val="sr-Latn-ME"/>
              </w:rPr>
            </w:pPr>
            <w:r w:rsidRPr="0021313F">
              <w:rPr>
                <w:rFonts w:ascii="Times New Roman" w:eastAsia="Times New Roman" w:hAnsi="Times New Roman" w:cs="Times New Roman"/>
                <w:lang w:val="sr-Latn-ME"/>
              </w:rPr>
              <w:t>15.000,00 €</w:t>
            </w:r>
          </w:p>
        </w:tc>
        <w:tc>
          <w:tcPr>
            <w:tcW w:w="1843" w:type="dxa"/>
            <w:tcBorders>
              <w:right w:val="single" w:sz="4" w:space="0" w:color="auto"/>
            </w:tcBorders>
            <w:shd w:val="clear" w:color="auto" w:fill="auto"/>
            <w:vAlign w:val="center"/>
          </w:tcPr>
          <w:p w14:paraId="6F4CD763" w14:textId="77777777" w:rsidR="00F57A8E" w:rsidRPr="0021313F" w:rsidRDefault="00F57A8E" w:rsidP="00F57A8E">
            <w:pPr>
              <w:spacing w:after="0" w:line="240" w:lineRule="auto"/>
              <w:jc w:val="right"/>
              <w:rPr>
                <w:rFonts w:ascii="Times New Roman" w:eastAsia="Times New Roman" w:hAnsi="Times New Roman" w:cs="Times New Roman"/>
                <w:lang w:val="sr-Latn-ME"/>
              </w:rPr>
            </w:pPr>
            <w:r w:rsidRPr="0021313F">
              <w:rPr>
                <w:rFonts w:ascii="Times New Roman" w:eastAsia="Times New Roman" w:hAnsi="Times New Roman" w:cs="Times New Roman"/>
                <w:lang w:val="sr-Latn-ME"/>
              </w:rPr>
              <w:t>31.878,00 €</w:t>
            </w:r>
          </w:p>
        </w:tc>
        <w:tc>
          <w:tcPr>
            <w:tcW w:w="2268" w:type="dxa"/>
            <w:tcBorders>
              <w:left w:val="single" w:sz="4" w:space="0" w:color="auto"/>
            </w:tcBorders>
            <w:shd w:val="clear" w:color="auto" w:fill="auto"/>
            <w:vAlign w:val="center"/>
          </w:tcPr>
          <w:p w14:paraId="71EFD451" w14:textId="77777777" w:rsidR="00F57A8E" w:rsidRPr="0021313F" w:rsidRDefault="00F57A8E" w:rsidP="00F57A8E">
            <w:pPr>
              <w:spacing w:after="0" w:line="240" w:lineRule="auto"/>
              <w:jc w:val="center"/>
              <w:rPr>
                <w:rFonts w:ascii="Times New Roman" w:eastAsia="Times New Roman" w:hAnsi="Times New Roman" w:cs="Times New Roman"/>
                <w:lang w:val="sr-Latn-ME"/>
              </w:rPr>
            </w:pPr>
            <w:r w:rsidRPr="0021313F">
              <w:rPr>
                <w:rFonts w:ascii="Times New Roman" w:eastAsia="Times New Roman" w:hAnsi="Times New Roman" w:cs="Times New Roman"/>
                <w:lang w:val="sr-Latn-ME"/>
              </w:rPr>
              <w:t>212,52</w:t>
            </w:r>
          </w:p>
        </w:tc>
      </w:tr>
      <w:tr w:rsidR="00F57A8E" w:rsidRPr="0021313F" w14:paraId="4CC3E729" w14:textId="77777777" w:rsidTr="00F57A8E">
        <w:trPr>
          <w:trHeight w:val="409"/>
        </w:trPr>
        <w:tc>
          <w:tcPr>
            <w:tcW w:w="4644" w:type="dxa"/>
            <w:gridSpan w:val="2"/>
            <w:shd w:val="clear" w:color="auto" w:fill="D9E2F3" w:themeFill="accent1" w:themeFillTint="33"/>
            <w:vAlign w:val="center"/>
          </w:tcPr>
          <w:p w14:paraId="5E7B268C" w14:textId="77777777" w:rsidR="00F57A8E" w:rsidRPr="0021313F" w:rsidRDefault="00F57A8E" w:rsidP="00F57A8E">
            <w:pPr>
              <w:spacing w:after="0" w:line="240" w:lineRule="auto"/>
              <w:jc w:val="center"/>
              <w:rPr>
                <w:rFonts w:ascii="Times New Roman" w:eastAsia="Times New Roman" w:hAnsi="Times New Roman" w:cs="Times New Roman"/>
                <w:b/>
                <w:lang w:val="sr-Latn-ME"/>
              </w:rPr>
            </w:pPr>
            <w:r w:rsidRPr="0021313F">
              <w:rPr>
                <w:rFonts w:ascii="Times New Roman" w:eastAsia="Times New Roman" w:hAnsi="Times New Roman" w:cs="Times New Roman"/>
                <w:b/>
                <w:lang w:val="sr-Latn-ME"/>
              </w:rPr>
              <w:t>УКУПНО:</w:t>
            </w:r>
          </w:p>
        </w:tc>
        <w:tc>
          <w:tcPr>
            <w:tcW w:w="1735" w:type="dxa"/>
            <w:shd w:val="clear" w:color="auto" w:fill="D9E2F3" w:themeFill="accent1" w:themeFillTint="33"/>
            <w:vAlign w:val="center"/>
          </w:tcPr>
          <w:p w14:paraId="35829F07" w14:textId="77777777" w:rsidR="00F57A8E" w:rsidRPr="0021313F" w:rsidRDefault="00F57A8E" w:rsidP="00F57A8E">
            <w:pPr>
              <w:spacing w:after="0" w:line="240" w:lineRule="auto"/>
              <w:jc w:val="right"/>
              <w:rPr>
                <w:rFonts w:ascii="Times New Roman" w:eastAsia="Times New Roman" w:hAnsi="Times New Roman" w:cs="Times New Roman"/>
                <w:b/>
                <w:lang w:val="sr-Latn-ME"/>
              </w:rPr>
            </w:pPr>
            <w:r w:rsidRPr="0021313F">
              <w:rPr>
                <w:rFonts w:ascii="Times New Roman" w:eastAsia="Times New Roman" w:hAnsi="Times New Roman" w:cs="Times New Roman"/>
                <w:b/>
                <w:lang w:val="sr-Latn-ME"/>
              </w:rPr>
              <w:t>542.400,00</w:t>
            </w:r>
          </w:p>
        </w:tc>
        <w:tc>
          <w:tcPr>
            <w:tcW w:w="1843" w:type="dxa"/>
            <w:tcBorders>
              <w:right w:val="single" w:sz="4" w:space="0" w:color="auto"/>
            </w:tcBorders>
            <w:shd w:val="clear" w:color="auto" w:fill="D9E2F3" w:themeFill="accent1" w:themeFillTint="33"/>
            <w:vAlign w:val="center"/>
          </w:tcPr>
          <w:p w14:paraId="6F1BA509" w14:textId="77777777" w:rsidR="00F57A8E" w:rsidRPr="0021313F" w:rsidRDefault="00F57A8E" w:rsidP="00F57A8E">
            <w:pPr>
              <w:spacing w:after="0" w:line="240" w:lineRule="auto"/>
              <w:jc w:val="right"/>
              <w:rPr>
                <w:rFonts w:ascii="Times New Roman" w:eastAsia="Times New Roman" w:hAnsi="Times New Roman" w:cs="Times New Roman"/>
                <w:b/>
                <w:lang w:val="sr-Latn-ME"/>
              </w:rPr>
            </w:pPr>
            <w:r w:rsidRPr="0021313F">
              <w:rPr>
                <w:rFonts w:ascii="Times New Roman" w:eastAsia="Times New Roman" w:hAnsi="Times New Roman" w:cs="Times New Roman"/>
                <w:b/>
                <w:lang w:val="sr-Latn-ME"/>
              </w:rPr>
              <w:t>552.625,00 €</w:t>
            </w:r>
          </w:p>
        </w:tc>
        <w:tc>
          <w:tcPr>
            <w:tcW w:w="2268" w:type="dxa"/>
            <w:tcBorders>
              <w:left w:val="single" w:sz="4" w:space="0" w:color="auto"/>
            </w:tcBorders>
            <w:shd w:val="clear" w:color="auto" w:fill="D9E2F3" w:themeFill="accent1" w:themeFillTint="33"/>
            <w:vAlign w:val="center"/>
          </w:tcPr>
          <w:p w14:paraId="12972DC7" w14:textId="77777777" w:rsidR="00F57A8E" w:rsidRPr="0021313F" w:rsidRDefault="00F57A8E" w:rsidP="00F57A8E">
            <w:pPr>
              <w:spacing w:after="0" w:line="240" w:lineRule="auto"/>
              <w:jc w:val="center"/>
              <w:rPr>
                <w:rFonts w:ascii="Times New Roman" w:eastAsia="Times New Roman" w:hAnsi="Times New Roman" w:cs="Times New Roman"/>
                <w:b/>
                <w:lang w:val="sr-Latn-ME"/>
              </w:rPr>
            </w:pPr>
            <w:r w:rsidRPr="0021313F">
              <w:rPr>
                <w:rFonts w:ascii="Times New Roman" w:eastAsia="Times New Roman" w:hAnsi="Times New Roman" w:cs="Times New Roman"/>
                <w:b/>
                <w:lang w:val="sr-Latn-ME"/>
              </w:rPr>
              <w:t xml:space="preserve"> 101.88</w:t>
            </w:r>
          </w:p>
        </w:tc>
      </w:tr>
    </w:tbl>
    <w:p w14:paraId="1287EEC2"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03DF3A4F" w14:textId="77777777" w:rsidR="00F57A8E" w:rsidRPr="0021313F" w:rsidRDefault="00F57A8E" w:rsidP="00F57A8E">
      <w:pPr>
        <w:pStyle w:val="ListParagraph"/>
        <w:numPr>
          <w:ilvl w:val="0"/>
          <w:numId w:val="22"/>
        </w:numPr>
        <w:jc w:val="both"/>
        <w:rPr>
          <w:sz w:val="24"/>
          <w:lang w:val="sr-Latn-ME"/>
        </w:rPr>
      </w:pPr>
      <w:r w:rsidRPr="0021313F">
        <w:rPr>
          <w:sz w:val="24"/>
          <w:lang w:val="sr-Latn-ME"/>
        </w:rPr>
        <w:t>Изграђено гробница у 2023. години:</w:t>
      </w:r>
    </w:p>
    <w:p w14:paraId="25CC9429" w14:textId="77777777" w:rsidR="00F57A8E" w:rsidRPr="0021313F" w:rsidRDefault="00F57A8E" w:rsidP="00F57A8E">
      <w:pPr>
        <w:pStyle w:val="ListParagraph"/>
        <w:numPr>
          <w:ilvl w:val="0"/>
          <w:numId w:val="10"/>
        </w:numPr>
        <w:ind w:hanging="11"/>
        <w:jc w:val="both"/>
        <w:rPr>
          <w:sz w:val="24"/>
          <w:lang w:val="sr-Latn-ME"/>
        </w:rPr>
      </w:pPr>
      <w:r w:rsidRPr="0021313F">
        <w:rPr>
          <w:sz w:val="24"/>
          <w:lang w:val="sr-Latn-ME"/>
        </w:rPr>
        <w:t>60 једноулазних  x   1.825,00 €     =     109.500,00 €</w:t>
      </w:r>
    </w:p>
    <w:p w14:paraId="345CA9DC" w14:textId="77777777" w:rsidR="00F57A8E" w:rsidRPr="0021313F" w:rsidRDefault="00F57A8E" w:rsidP="00F57A8E">
      <w:pPr>
        <w:pStyle w:val="ListParagraph"/>
        <w:numPr>
          <w:ilvl w:val="0"/>
          <w:numId w:val="10"/>
        </w:numPr>
        <w:ind w:hanging="11"/>
        <w:jc w:val="both"/>
        <w:rPr>
          <w:sz w:val="24"/>
          <w:lang w:val="sr-Latn-ME"/>
        </w:rPr>
      </w:pPr>
      <w:r w:rsidRPr="0021313F">
        <w:rPr>
          <w:sz w:val="24"/>
          <w:lang w:val="sr-Latn-ME"/>
        </w:rPr>
        <w:t>27 двоулазних     x   3.041,00 €     =       82.107,00 €</w:t>
      </w:r>
    </w:p>
    <w:p w14:paraId="61ED22E7" w14:textId="77777777" w:rsidR="00F57A8E" w:rsidRPr="0021313F" w:rsidRDefault="00F57A8E" w:rsidP="00F57A8E">
      <w:pPr>
        <w:pStyle w:val="ListParagraph"/>
        <w:ind w:left="3600"/>
        <w:jc w:val="both"/>
        <w:rPr>
          <w:sz w:val="24"/>
          <w:lang w:val="sr-Latn-ME"/>
        </w:rPr>
      </w:pPr>
      <w:r w:rsidRPr="0021313F">
        <w:rPr>
          <w:sz w:val="24"/>
          <w:lang w:val="sr-Latn-ME"/>
        </w:rPr>
        <w:t xml:space="preserve">_________________________ </w:t>
      </w:r>
    </w:p>
    <w:p w14:paraId="6160EAC8" w14:textId="77777777" w:rsidR="00F57A8E" w:rsidRPr="0021313F" w:rsidRDefault="00F57A8E" w:rsidP="00F57A8E">
      <w:pPr>
        <w:pStyle w:val="ListParagraph"/>
        <w:ind w:left="3600"/>
        <w:jc w:val="both"/>
        <w:rPr>
          <w:sz w:val="12"/>
          <w:szCs w:val="12"/>
          <w:lang w:val="sr-Latn-ME"/>
        </w:rPr>
      </w:pPr>
    </w:p>
    <w:p w14:paraId="5E1BE5F4" w14:textId="77777777" w:rsidR="00F57A8E" w:rsidRPr="0021313F" w:rsidRDefault="00F57A8E" w:rsidP="00F57A8E">
      <w:pPr>
        <w:pStyle w:val="ListParagraph"/>
        <w:ind w:left="3600"/>
        <w:jc w:val="both"/>
        <w:rPr>
          <w:sz w:val="24"/>
          <w:lang w:val="sr-Latn-ME"/>
        </w:rPr>
      </w:pPr>
      <w:r w:rsidRPr="0021313F">
        <w:rPr>
          <w:sz w:val="24"/>
          <w:lang w:val="sr-Latn-ME"/>
        </w:rPr>
        <w:t>УКУПНО:</w:t>
      </w:r>
      <w:r w:rsidRPr="0021313F">
        <w:rPr>
          <w:sz w:val="24"/>
          <w:lang w:val="sr-Latn-ME"/>
        </w:rPr>
        <w:tab/>
        <w:t>191.607,00 €</w:t>
      </w:r>
    </w:p>
    <w:p w14:paraId="6F519FAC" w14:textId="77777777" w:rsidR="00F57A8E" w:rsidRPr="0021313F" w:rsidRDefault="00F57A8E" w:rsidP="00F57A8E">
      <w:pPr>
        <w:pStyle w:val="ListParagraph"/>
        <w:ind w:left="3600"/>
        <w:jc w:val="both"/>
        <w:rPr>
          <w:sz w:val="24"/>
          <w:lang w:val="sr-Latn-ME"/>
        </w:rPr>
      </w:pPr>
    </w:p>
    <w:p w14:paraId="2967881D" w14:textId="77777777" w:rsidR="00F57A8E" w:rsidRPr="0021313F" w:rsidRDefault="00F57A8E" w:rsidP="00F57A8E">
      <w:pPr>
        <w:pStyle w:val="ListParagraph"/>
        <w:numPr>
          <w:ilvl w:val="0"/>
          <w:numId w:val="22"/>
        </w:numPr>
        <w:jc w:val="both"/>
        <w:rPr>
          <w:sz w:val="24"/>
          <w:lang w:val="sr-Latn-ME"/>
        </w:rPr>
      </w:pPr>
      <w:r w:rsidRPr="0021313F">
        <w:rPr>
          <w:sz w:val="24"/>
          <w:lang w:val="sr-Latn-ME"/>
        </w:rPr>
        <w:t>Планирана набавка опреме (теренско моторно возило) у вриједности од 18.000,00 €, није остварена.</w:t>
      </w:r>
    </w:p>
    <w:p w14:paraId="03DD997B" w14:textId="77777777" w:rsidR="00F57A8E" w:rsidRDefault="00F57A8E" w:rsidP="00F57A8E">
      <w:pPr>
        <w:jc w:val="both"/>
        <w:rPr>
          <w:sz w:val="24"/>
          <w:lang w:val="sr-Latn-ME"/>
        </w:rPr>
      </w:pPr>
    </w:p>
    <w:p w14:paraId="5C1EAB8F" w14:textId="77777777" w:rsidR="00F57A8E" w:rsidRPr="00A909AB" w:rsidRDefault="00F57A8E" w:rsidP="00F57A8E">
      <w:pPr>
        <w:spacing w:after="120" w:line="240" w:lineRule="auto"/>
        <w:ind w:left="284"/>
        <w:jc w:val="both"/>
        <w:rPr>
          <w:rFonts w:ascii="Times New Roman" w:eastAsia="Times New Roman" w:hAnsi="Times New Roman" w:cs="Times New Roman"/>
          <w:b/>
          <w:bCs/>
          <w:sz w:val="24"/>
          <w:szCs w:val="24"/>
          <w:lang w:val="sr-Latn-ME"/>
        </w:rPr>
      </w:pPr>
      <w:r w:rsidRPr="00A909AB">
        <w:rPr>
          <w:rFonts w:ascii="Times New Roman" w:eastAsia="Times New Roman" w:hAnsi="Times New Roman" w:cs="Times New Roman"/>
          <w:b/>
          <w:bCs/>
          <w:sz w:val="24"/>
          <w:szCs w:val="24"/>
          <w:lang w:val="sr-Latn-ME"/>
        </w:rPr>
        <w:t>РЈ ПИЈАЦЕ</w:t>
      </w:r>
    </w:p>
    <w:p w14:paraId="1FA87D0B" w14:textId="77777777" w:rsidR="00F57A8E" w:rsidRPr="0021313F" w:rsidRDefault="00F57A8E" w:rsidP="00F57A8E">
      <w:pPr>
        <w:spacing w:after="120" w:line="240" w:lineRule="auto"/>
        <w:ind w:left="284"/>
        <w:jc w:val="both"/>
        <w:rPr>
          <w:rFonts w:ascii="Times New Roman" w:eastAsia="Times New Roman" w:hAnsi="Times New Roman" w:cs="Times New Roman"/>
          <w:b/>
          <w:bCs/>
          <w:sz w:val="8"/>
          <w:szCs w:val="8"/>
          <w:lang w:val="sr-Latn-ME"/>
        </w:rPr>
      </w:pPr>
    </w:p>
    <w:p w14:paraId="1DD1DEA6" w14:textId="77777777" w:rsidR="00F57A8E" w:rsidRPr="0021313F" w:rsidRDefault="00F57A8E" w:rsidP="00F57A8E">
      <w:pPr>
        <w:pStyle w:val="Caption"/>
        <w:jc w:val="both"/>
        <w:rPr>
          <w:b w:val="0"/>
          <w:sz w:val="24"/>
          <w:lang w:val="sr-Latn-ME"/>
        </w:rPr>
      </w:pPr>
      <w:r w:rsidRPr="0021313F">
        <w:rPr>
          <w:b w:val="0"/>
          <w:sz w:val="24"/>
          <w:lang w:val="sr-Latn-ME"/>
        </w:rPr>
        <w:t>Пијачна дјелатност, а тиме и резултати пословања РЈ Пијаце показују стагнацију, односно негативан пословни резултат.</w:t>
      </w:r>
    </w:p>
    <w:p w14:paraId="17573D01" w14:textId="77777777" w:rsidR="00F57A8E" w:rsidRPr="0021313F" w:rsidRDefault="00F57A8E" w:rsidP="00F57A8E">
      <w:pPr>
        <w:pStyle w:val="Caption"/>
        <w:jc w:val="both"/>
        <w:rPr>
          <w:b w:val="0"/>
          <w:sz w:val="24"/>
          <w:lang w:val="sr-Latn-ME"/>
        </w:rPr>
      </w:pPr>
      <w:r w:rsidRPr="0021313F">
        <w:rPr>
          <w:b w:val="0"/>
          <w:sz w:val="24"/>
          <w:lang w:val="sr-Latn-ME"/>
        </w:rPr>
        <w:t>И поред издавања тезги по субвенционисаним цијенама у 202</w:t>
      </w:r>
      <w:r>
        <w:rPr>
          <w:b w:val="0"/>
          <w:sz w:val="24"/>
          <w:lang w:val="sr-Latn-ME"/>
        </w:rPr>
        <w:t>3</w:t>
      </w:r>
      <w:r w:rsidRPr="0021313F">
        <w:rPr>
          <w:b w:val="0"/>
          <w:sz w:val="24"/>
          <w:lang w:val="sr-Latn-ME"/>
        </w:rPr>
        <w:t>. години које су 50% ниже од тржишних  на зеленој пијаци је од укупно 170 продајних мјеста просјечно закупљено 79</w:t>
      </w:r>
      <w:r>
        <w:rPr>
          <w:b w:val="0"/>
          <w:sz w:val="24"/>
          <w:lang w:val="sr-Latn-ME"/>
        </w:rPr>
        <w:t>,</w:t>
      </w:r>
      <w:r w:rsidRPr="0021313F">
        <w:rPr>
          <w:b w:val="0"/>
          <w:sz w:val="24"/>
          <w:lang w:val="sr-Latn-ME"/>
        </w:rPr>
        <w:t xml:space="preserve"> односно 46 % на мјесечном нивоу.</w:t>
      </w:r>
      <w:r>
        <w:rPr>
          <w:b w:val="0"/>
          <w:sz w:val="24"/>
          <w:lang w:val="sr-Latn-ME"/>
        </w:rPr>
        <w:t xml:space="preserve"> У периоду од септембра до децембра 2023. године издато је и 46 тезги пољопривредним произвођачима ради пласирања својих производа, а које је финансирала Општина Никшић у износу од 1.257,20 €.</w:t>
      </w:r>
    </w:p>
    <w:p w14:paraId="08CC19C5" w14:textId="77777777" w:rsidR="00F57A8E" w:rsidRPr="0021313F" w:rsidRDefault="00F57A8E" w:rsidP="00F57A8E">
      <w:pPr>
        <w:pStyle w:val="Caption"/>
        <w:jc w:val="both"/>
        <w:rPr>
          <w:b w:val="0"/>
          <w:sz w:val="24"/>
          <w:lang w:val="sr-Latn-ME"/>
        </w:rPr>
      </w:pPr>
      <w:r w:rsidRPr="0021313F">
        <w:rPr>
          <w:b w:val="0"/>
          <w:sz w:val="24"/>
          <w:lang w:val="sr-Latn-ME"/>
        </w:rPr>
        <w:t xml:space="preserve">Од </w:t>
      </w:r>
      <w:r>
        <w:rPr>
          <w:b w:val="0"/>
          <w:sz w:val="24"/>
          <w:lang w:val="sr-Latn-ME"/>
        </w:rPr>
        <w:t>36</w:t>
      </w:r>
      <w:r w:rsidRPr="0021313F">
        <w:rPr>
          <w:b w:val="0"/>
          <w:sz w:val="24"/>
          <w:lang w:val="sr-Latn-ME"/>
        </w:rPr>
        <w:t>.000,00 € са ПДВ-ом очекиване реализације од издавања тезги у закуп у 202</w:t>
      </w:r>
      <w:r>
        <w:rPr>
          <w:b w:val="0"/>
          <w:sz w:val="24"/>
          <w:lang w:val="sr-Latn-ME"/>
        </w:rPr>
        <w:t>3</w:t>
      </w:r>
      <w:r w:rsidRPr="0021313F">
        <w:rPr>
          <w:b w:val="0"/>
          <w:sz w:val="24"/>
          <w:lang w:val="sr-Latn-ME"/>
        </w:rPr>
        <w:t xml:space="preserve">. години реализовано је </w:t>
      </w:r>
      <w:r>
        <w:rPr>
          <w:b w:val="0"/>
          <w:sz w:val="24"/>
          <w:lang w:val="sr-Latn-ME"/>
        </w:rPr>
        <w:t>37.422</w:t>
      </w:r>
      <w:r w:rsidRPr="0021313F">
        <w:rPr>
          <w:b w:val="0"/>
          <w:sz w:val="24"/>
          <w:lang w:val="sr-Latn-ME"/>
        </w:rPr>
        <w:t xml:space="preserve"> € тј. </w:t>
      </w:r>
      <w:r>
        <w:rPr>
          <w:b w:val="0"/>
          <w:sz w:val="24"/>
          <w:lang w:val="sr-Latn-ME"/>
        </w:rPr>
        <w:t>103,95</w:t>
      </w:r>
      <w:r w:rsidRPr="0021313F">
        <w:rPr>
          <w:b w:val="0"/>
          <w:sz w:val="24"/>
          <w:lang w:val="sr-Latn-ME"/>
        </w:rPr>
        <w:t>%.</w:t>
      </w:r>
    </w:p>
    <w:p w14:paraId="19055C35"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40CE1FD9" w14:textId="77777777" w:rsidR="00F57A8E" w:rsidRPr="0021313F" w:rsidRDefault="00F57A8E" w:rsidP="00F57A8E">
      <w:pPr>
        <w:spacing w:after="0" w:line="240" w:lineRule="auto"/>
        <w:jc w:val="both"/>
        <w:rPr>
          <w:rFonts w:ascii="Times New Roman" w:eastAsia="Times New Roman" w:hAnsi="Times New Roman" w:cs="Times New Roman"/>
          <w:sz w:val="24"/>
          <w:szCs w:val="24"/>
          <w:u w:val="single"/>
          <w:lang w:val="sr-Latn-ME"/>
        </w:rPr>
      </w:pPr>
      <w:r w:rsidRPr="0021313F">
        <w:rPr>
          <w:rFonts w:ascii="Times New Roman" w:eastAsia="Times New Roman" w:hAnsi="Times New Roman" w:cs="Times New Roman"/>
          <w:sz w:val="24"/>
          <w:szCs w:val="24"/>
          <w:u w:val="single"/>
          <w:lang w:val="sr-Latn-ME"/>
        </w:rPr>
        <w:t>Физички показатељи</w:t>
      </w:r>
    </w:p>
    <w:p w14:paraId="3EA8904A" w14:textId="77777777" w:rsidR="00F57A8E" w:rsidRPr="0021313F" w:rsidRDefault="00F57A8E" w:rsidP="00F57A8E">
      <w:pPr>
        <w:spacing w:after="0" w:line="240" w:lineRule="auto"/>
        <w:jc w:val="both"/>
        <w:rPr>
          <w:rFonts w:ascii="Times New Roman" w:eastAsia="Times New Roman" w:hAnsi="Times New Roman" w:cs="Times New Roman"/>
          <w:sz w:val="24"/>
          <w:szCs w:val="24"/>
          <w:u w:val="single"/>
          <w:lang w:val="sr-Latn-ME"/>
        </w:rPr>
      </w:pPr>
    </w:p>
    <w:tbl>
      <w:tblPr>
        <w:tblW w:w="10774" w:type="dxa"/>
        <w:tblInd w:w="-152" w:type="dxa"/>
        <w:tblLook w:val="04A0" w:firstRow="1" w:lastRow="0" w:firstColumn="1" w:lastColumn="0" w:noHBand="0" w:noVBand="1"/>
      </w:tblPr>
      <w:tblGrid>
        <w:gridCol w:w="1380"/>
        <w:gridCol w:w="711"/>
        <w:gridCol w:w="711"/>
        <w:gridCol w:w="711"/>
        <w:gridCol w:w="711"/>
        <w:gridCol w:w="711"/>
        <w:gridCol w:w="711"/>
        <w:gridCol w:w="711"/>
        <w:gridCol w:w="711"/>
        <w:gridCol w:w="711"/>
        <w:gridCol w:w="711"/>
        <w:gridCol w:w="711"/>
        <w:gridCol w:w="711"/>
        <w:gridCol w:w="966"/>
      </w:tblGrid>
      <w:tr w:rsidR="00F57A8E" w:rsidRPr="0021313F" w14:paraId="5EF756BB" w14:textId="77777777" w:rsidTr="00F57A8E">
        <w:trPr>
          <w:trHeight w:val="300"/>
        </w:trPr>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3B43328"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Мјесец</w:t>
            </w:r>
          </w:p>
        </w:tc>
        <w:tc>
          <w:tcPr>
            <w:tcW w:w="7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31B824A"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Јан.</w:t>
            </w:r>
          </w:p>
        </w:tc>
        <w:tc>
          <w:tcPr>
            <w:tcW w:w="7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6214EB"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Феб.</w:t>
            </w:r>
          </w:p>
        </w:tc>
        <w:tc>
          <w:tcPr>
            <w:tcW w:w="7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AC95283"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 xml:space="preserve">Март </w:t>
            </w:r>
          </w:p>
        </w:tc>
        <w:tc>
          <w:tcPr>
            <w:tcW w:w="7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86F4EF2"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Апр.</w:t>
            </w:r>
          </w:p>
        </w:tc>
        <w:tc>
          <w:tcPr>
            <w:tcW w:w="7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1346E35"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Мај</w:t>
            </w:r>
          </w:p>
        </w:tc>
        <w:tc>
          <w:tcPr>
            <w:tcW w:w="7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374CE5A"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 xml:space="preserve">Јун </w:t>
            </w:r>
          </w:p>
        </w:tc>
        <w:tc>
          <w:tcPr>
            <w:tcW w:w="7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31D5081"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Јул</w:t>
            </w:r>
          </w:p>
        </w:tc>
        <w:tc>
          <w:tcPr>
            <w:tcW w:w="7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6A6175D"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Авг.</w:t>
            </w:r>
          </w:p>
        </w:tc>
        <w:tc>
          <w:tcPr>
            <w:tcW w:w="7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CDB34F6"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Сеп.</w:t>
            </w:r>
          </w:p>
        </w:tc>
        <w:tc>
          <w:tcPr>
            <w:tcW w:w="7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08B839A"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Окт.</w:t>
            </w:r>
          </w:p>
        </w:tc>
        <w:tc>
          <w:tcPr>
            <w:tcW w:w="7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3449AAB"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Нов.</w:t>
            </w:r>
          </w:p>
        </w:tc>
        <w:tc>
          <w:tcPr>
            <w:tcW w:w="7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9EE3EEE"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Дец.</w:t>
            </w:r>
          </w:p>
        </w:tc>
        <w:tc>
          <w:tcPr>
            <w:tcW w:w="966" w:type="dxa"/>
            <w:tcBorders>
              <w:top w:val="single" w:sz="8" w:space="0" w:color="auto"/>
              <w:left w:val="nil"/>
              <w:bottom w:val="nil"/>
              <w:right w:val="single" w:sz="8" w:space="0" w:color="auto"/>
            </w:tcBorders>
            <w:shd w:val="clear" w:color="000000" w:fill="FFFFFF"/>
            <w:noWrap/>
            <w:vAlign w:val="center"/>
            <w:hideMark/>
          </w:tcPr>
          <w:p w14:paraId="53F0FBC3"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Показ.</w:t>
            </w:r>
          </w:p>
        </w:tc>
      </w:tr>
      <w:tr w:rsidR="00F57A8E" w:rsidRPr="0021313F" w14:paraId="7520B892" w14:textId="77777777" w:rsidTr="00F57A8E">
        <w:trPr>
          <w:trHeight w:val="315"/>
        </w:trPr>
        <w:tc>
          <w:tcPr>
            <w:tcW w:w="1276" w:type="dxa"/>
            <w:vMerge/>
            <w:tcBorders>
              <w:top w:val="single" w:sz="8" w:space="0" w:color="auto"/>
              <w:left w:val="single" w:sz="8" w:space="0" w:color="auto"/>
              <w:bottom w:val="single" w:sz="8" w:space="0" w:color="000000"/>
              <w:right w:val="single" w:sz="8" w:space="0" w:color="auto"/>
            </w:tcBorders>
            <w:vAlign w:val="center"/>
            <w:hideMark/>
          </w:tcPr>
          <w:p w14:paraId="51C73D8B" w14:textId="77777777" w:rsidR="00F57A8E" w:rsidRPr="0021313F" w:rsidRDefault="00F57A8E" w:rsidP="00F57A8E">
            <w:pPr>
              <w:spacing w:after="0" w:line="240" w:lineRule="auto"/>
              <w:rPr>
                <w:rFonts w:ascii="Times New Roman" w:eastAsia="Times New Roman" w:hAnsi="Times New Roman" w:cs="Times New Roman"/>
                <w:b/>
                <w:bCs/>
                <w:i/>
                <w:iCs/>
                <w:color w:val="000000"/>
                <w:sz w:val="18"/>
                <w:szCs w:val="18"/>
                <w:lang w:val="sr-Latn-ME"/>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14:paraId="6390CFC4" w14:textId="77777777" w:rsidR="00F57A8E" w:rsidRPr="0021313F" w:rsidRDefault="00F57A8E" w:rsidP="00F57A8E">
            <w:pPr>
              <w:spacing w:after="0" w:line="240" w:lineRule="auto"/>
              <w:rPr>
                <w:rFonts w:ascii="Times New Roman" w:eastAsia="Times New Roman" w:hAnsi="Times New Roman" w:cs="Times New Roman"/>
                <w:b/>
                <w:bCs/>
                <w:i/>
                <w:iCs/>
                <w:color w:val="000000"/>
                <w:sz w:val="18"/>
                <w:szCs w:val="18"/>
                <w:lang w:val="sr-Latn-ME"/>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14:paraId="457F7CFA" w14:textId="77777777" w:rsidR="00F57A8E" w:rsidRPr="0021313F" w:rsidRDefault="00F57A8E" w:rsidP="00F57A8E">
            <w:pPr>
              <w:spacing w:after="0" w:line="240" w:lineRule="auto"/>
              <w:rPr>
                <w:rFonts w:ascii="Times New Roman" w:eastAsia="Times New Roman" w:hAnsi="Times New Roman" w:cs="Times New Roman"/>
                <w:b/>
                <w:bCs/>
                <w:i/>
                <w:iCs/>
                <w:color w:val="000000"/>
                <w:sz w:val="18"/>
                <w:szCs w:val="18"/>
                <w:lang w:val="sr-Latn-ME"/>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14:paraId="46EA5671" w14:textId="77777777" w:rsidR="00F57A8E" w:rsidRPr="0021313F" w:rsidRDefault="00F57A8E" w:rsidP="00F57A8E">
            <w:pPr>
              <w:spacing w:after="0" w:line="240" w:lineRule="auto"/>
              <w:rPr>
                <w:rFonts w:ascii="Times New Roman" w:eastAsia="Times New Roman" w:hAnsi="Times New Roman" w:cs="Times New Roman"/>
                <w:b/>
                <w:bCs/>
                <w:i/>
                <w:iCs/>
                <w:color w:val="000000"/>
                <w:sz w:val="18"/>
                <w:szCs w:val="18"/>
                <w:lang w:val="sr-Latn-ME"/>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14:paraId="2702FBCD" w14:textId="77777777" w:rsidR="00F57A8E" w:rsidRPr="0021313F" w:rsidRDefault="00F57A8E" w:rsidP="00F57A8E">
            <w:pPr>
              <w:spacing w:after="0" w:line="240" w:lineRule="auto"/>
              <w:rPr>
                <w:rFonts w:ascii="Times New Roman" w:eastAsia="Times New Roman" w:hAnsi="Times New Roman" w:cs="Times New Roman"/>
                <w:b/>
                <w:bCs/>
                <w:i/>
                <w:iCs/>
                <w:color w:val="000000"/>
                <w:sz w:val="18"/>
                <w:szCs w:val="18"/>
                <w:lang w:val="sr-Latn-ME"/>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14:paraId="3882BDA4" w14:textId="77777777" w:rsidR="00F57A8E" w:rsidRPr="0021313F" w:rsidRDefault="00F57A8E" w:rsidP="00F57A8E">
            <w:pPr>
              <w:spacing w:after="0" w:line="240" w:lineRule="auto"/>
              <w:rPr>
                <w:rFonts w:ascii="Times New Roman" w:eastAsia="Times New Roman" w:hAnsi="Times New Roman" w:cs="Times New Roman"/>
                <w:b/>
                <w:bCs/>
                <w:i/>
                <w:iCs/>
                <w:color w:val="000000"/>
                <w:sz w:val="18"/>
                <w:szCs w:val="18"/>
                <w:lang w:val="sr-Latn-ME"/>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14:paraId="0AB21213" w14:textId="77777777" w:rsidR="00F57A8E" w:rsidRPr="0021313F" w:rsidRDefault="00F57A8E" w:rsidP="00F57A8E">
            <w:pPr>
              <w:spacing w:after="0" w:line="240" w:lineRule="auto"/>
              <w:rPr>
                <w:rFonts w:ascii="Times New Roman" w:eastAsia="Times New Roman" w:hAnsi="Times New Roman" w:cs="Times New Roman"/>
                <w:b/>
                <w:bCs/>
                <w:i/>
                <w:iCs/>
                <w:color w:val="000000"/>
                <w:sz w:val="18"/>
                <w:szCs w:val="18"/>
                <w:lang w:val="sr-Latn-ME"/>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14:paraId="6C6C200B" w14:textId="77777777" w:rsidR="00F57A8E" w:rsidRPr="0021313F" w:rsidRDefault="00F57A8E" w:rsidP="00F57A8E">
            <w:pPr>
              <w:spacing w:after="0" w:line="240" w:lineRule="auto"/>
              <w:rPr>
                <w:rFonts w:ascii="Times New Roman" w:eastAsia="Times New Roman" w:hAnsi="Times New Roman" w:cs="Times New Roman"/>
                <w:b/>
                <w:bCs/>
                <w:i/>
                <w:iCs/>
                <w:color w:val="000000"/>
                <w:sz w:val="18"/>
                <w:szCs w:val="18"/>
                <w:lang w:val="sr-Latn-ME"/>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14:paraId="0B16283B" w14:textId="77777777" w:rsidR="00F57A8E" w:rsidRPr="0021313F" w:rsidRDefault="00F57A8E" w:rsidP="00F57A8E">
            <w:pPr>
              <w:spacing w:after="0" w:line="240" w:lineRule="auto"/>
              <w:rPr>
                <w:rFonts w:ascii="Times New Roman" w:eastAsia="Times New Roman" w:hAnsi="Times New Roman" w:cs="Times New Roman"/>
                <w:b/>
                <w:bCs/>
                <w:i/>
                <w:iCs/>
                <w:color w:val="000000"/>
                <w:sz w:val="18"/>
                <w:szCs w:val="18"/>
                <w:lang w:val="sr-Latn-ME"/>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14:paraId="6C121801" w14:textId="77777777" w:rsidR="00F57A8E" w:rsidRPr="0021313F" w:rsidRDefault="00F57A8E" w:rsidP="00F57A8E">
            <w:pPr>
              <w:spacing w:after="0" w:line="240" w:lineRule="auto"/>
              <w:rPr>
                <w:rFonts w:ascii="Times New Roman" w:eastAsia="Times New Roman" w:hAnsi="Times New Roman" w:cs="Times New Roman"/>
                <w:b/>
                <w:bCs/>
                <w:i/>
                <w:iCs/>
                <w:color w:val="000000"/>
                <w:sz w:val="18"/>
                <w:szCs w:val="18"/>
                <w:lang w:val="sr-Latn-ME"/>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14:paraId="0D2FBD87" w14:textId="77777777" w:rsidR="00F57A8E" w:rsidRPr="0021313F" w:rsidRDefault="00F57A8E" w:rsidP="00F57A8E">
            <w:pPr>
              <w:spacing w:after="0" w:line="240" w:lineRule="auto"/>
              <w:rPr>
                <w:rFonts w:ascii="Times New Roman" w:eastAsia="Times New Roman" w:hAnsi="Times New Roman" w:cs="Times New Roman"/>
                <w:b/>
                <w:bCs/>
                <w:i/>
                <w:iCs/>
                <w:color w:val="000000"/>
                <w:sz w:val="18"/>
                <w:szCs w:val="18"/>
                <w:lang w:val="sr-Latn-ME"/>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14:paraId="7B868B87" w14:textId="77777777" w:rsidR="00F57A8E" w:rsidRPr="0021313F" w:rsidRDefault="00F57A8E" w:rsidP="00F57A8E">
            <w:pPr>
              <w:spacing w:after="0" w:line="240" w:lineRule="auto"/>
              <w:rPr>
                <w:rFonts w:ascii="Times New Roman" w:eastAsia="Times New Roman" w:hAnsi="Times New Roman" w:cs="Times New Roman"/>
                <w:b/>
                <w:bCs/>
                <w:i/>
                <w:iCs/>
                <w:color w:val="000000"/>
                <w:sz w:val="18"/>
                <w:szCs w:val="18"/>
                <w:lang w:val="sr-Latn-ME"/>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14:paraId="73A3AFAD" w14:textId="77777777" w:rsidR="00F57A8E" w:rsidRPr="0021313F" w:rsidRDefault="00F57A8E" w:rsidP="00F57A8E">
            <w:pPr>
              <w:spacing w:after="0" w:line="240" w:lineRule="auto"/>
              <w:rPr>
                <w:rFonts w:ascii="Times New Roman" w:eastAsia="Times New Roman" w:hAnsi="Times New Roman" w:cs="Times New Roman"/>
                <w:b/>
                <w:bCs/>
                <w:i/>
                <w:iCs/>
                <w:color w:val="000000"/>
                <w:sz w:val="18"/>
                <w:szCs w:val="18"/>
                <w:lang w:val="sr-Latn-ME"/>
              </w:rPr>
            </w:pPr>
          </w:p>
        </w:tc>
        <w:tc>
          <w:tcPr>
            <w:tcW w:w="966" w:type="dxa"/>
            <w:tcBorders>
              <w:top w:val="nil"/>
              <w:left w:val="nil"/>
              <w:bottom w:val="nil"/>
              <w:right w:val="single" w:sz="8" w:space="0" w:color="auto"/>
            </w:tcBorders>
            <w:shd w:val="clear" w:color="000000" w:fill="FFFFFF"/>
            <w:noWrap/>
            <w:vAlign w:val="center"/>
            <w:hideMark/>
          </w:tcPr>
          <w:p w14:paraId="699786F1"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просј.</w:t>
            </w:r>
          </w:p>
        </w:tc>
      </w:tr>
      <w:tr w:rsidR="00F57A8E" w:rsidRPr="0021313F" w14:paraId="1C7B984C" w14:textId="77777777" w:rsidTr="00F57A8E">
        <w:trPr>
          <w:trHeight w:val="735"/>
        </w:trPr>
        <w:tc>
          <w:tcPr>
            <w:tcW w:w="1276" w:type="dxa"/>
            <w:tcBorders>
              <w:top w:val="nil"/>
              <w:left w:val="single" w:sz="8" w:space="0" w:color="auto"/>
              <w:bottom w:val="single" w:sz="8" w:space="0" w:color="auto"/>
              <w:right w:val="single" w:sz="8" w:space="0" w:color="auto"/>
            </w:tcBorders>
            <w:shd w:val="clear" w:color="auto" w:fill="FFFFFF" w:themeFill="background1"/>
            <w:vAlign w:val="center"/>
            <w:hideMark/>
          </w:tcPr>
          <w:p w14:paraId="03559DE6"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Укупно продајних мјеста</w:t>
            </w:r>
          </w:p>
        </w:tc>
        <w:tc>
          <w:tcPr>
            <w:tcW w:w="711" w:type="dxa"/>
            <w:tcBorders>
              <w:top w:val="nil"/>
              <w:left w:val="nil"/>
              <w:bottom w:val="single" w:sz="8" w:space="0" w:color="auto"/>
              <w:right w:val="single" w:sz="8" w:space="0" w:color="auto"/>
            </w:tcBorders>
            <w:shd w:val="clear" w:color="auto" w:fill="FFFFFF" w:themeFill="background1"/>
            <w:noWrap/>
            <w:vAlign w:val="center"/>
            <w:hideMark/>
          </w:tcPr>
          <w:p w14:paraId="0697208E"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170</w:t>
            </w:r>
          </w:p>
        </w:tc>
        <w:tc>
          <w:tcPr>
            <w:tcW w:w="711" w:type="dxa"/>
            <w:tcBorders>
              <w:top w:val="nil"/>
              <w:left w:val="nil"/>
              <w:bottom w:val="single" w:sz="8" w:space="0" w:color="auto"/>
              <w:right w:val="single" w:sz="8" w:space="0" w:color="auto"/>
            </w:tcBorders>
            <w:shd w:val="clear" w:color="auto" w:fill="FFFFFF" w:themeFill="background1"/>
            <w:noWrap/>
            <w:vAlign w:val="center"/>
            <w:hideMark/>
          </w:tcPr>
          <w:p w14:paraId="6EC88A33"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170</w:t>
            </w:r>
          </w:p>
        </w:tc>
        <w:tc>
          <w:tcPr>
            <w:tcW w:w="711" w:type="dxa"/>
            <w:tcBorders>
              <w:top w:val="nil"/>
              <w:left w:val="nil"/>
              <w:bottom w:val="single" w:sz="8" w:space="0" w:color="auto"/>
              <w:right w:val="single" w:sz="8" w:space="0" w:color="auto"/>
            </w:tcBorders>
            <w:shd w:val="clear" w:color="auto" w:fill="FFFFFF" w:themeFill="background1"/>
            <w:noWrap/>
            <w:vAlign w:val="center"/>
            <w:hideMark/>
          </w:tcPr>
          <w:p w14:paraId="1E6AC396"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170</w:t>
            </w:r>
          </w:p>
        </w:tc>
        <w:tc>
          <w:tcPr>
            <w:tcW w:w="711" w:type="dxa"/>
            <w:tcBorders>
              <w:top w:val="nil"/>
              <w:left w:val="nil"/>
              <w:bottom w:val="single" w:sz="8" w:space="0" w:color="auto"/>
              <w:right w:val="single" w:sz="8" w:space="0" w:color="auto"/>
            </w:tcBorders>
            <w:shd w:val="clear" w:color="auto" w:fill="FFFFFF" w:themeFill="background1"/>
            <w:noWrap/>
            <w:vAlign w:val="center"/>
            <w:hideMark/>
          </w:tcPr>
          <w:p w14:paraId="00DE0B1E"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170</w:t>
            </w:r>
          </w:p>
        </w:tc>
        <w:tc>
          <w:tcPr>
            <w:tcW w:w="711" w:type="dxa"/>
            <w:tcBorders>
              <w:top w:val="nil"/>
              <w:left w:val="nil"/>
              <w:bottom w:val="single" w:sz="8" w:space="0" w:color="auto"/>
              <w:right w:val="single" w:sz="8" w:space="0" w:color="auto"/>
            </w:tcBorders>
            <w:shd w:val="clear" w:color="auto" w:fill="FFFFFF" w:themeFill="background1"/>
            <w:noWrap/>
            <w:vAlign w:val="center"/>
            <w:hideMark/>
          </w:tcPr>
          <w:p w14:paraId="615D2529"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170</w:t>
            </w:r>
          </w:p>
        </w:tc>
        <w:tc>
          <w:tcPr>
            <w:tcW w:w="711" w:type="dxa"/>
            <w:tcBorders>
              <w:top w:val="nil"/>
              <w:left w:val="nil"/>
              <w:bottom w:val="single" w:sz="8" w:space="0" w:color="auto"/>
              <w:right w:val="single" w:sz="8" w:space="0" w:color="auto"/>
            </w:tcBorders>
            <w:shd w:val="clear" w:color="auto" w:fill="FFFFFF" w:themeFill="background1"/>
            <w:noWrap/>
            <w:vAlign w:val="center"/>
            <w:hideMark/>
          </w:tcPr>
          <w:p w14:paraId="4D6776A1"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170</w:t>
            </w:r>
          </w:p>
        </w:tc>
        <w:tc>
          <w:tcPr>
            <w:tcW w:w="711" w:type="dxa"/>
            <w:tcBorders>
              <w:top w:val="nil"/>
              <w:left w:val="nil"/>
              <w:bottom w:val="single" w:sz="8" w:space="0" w:color="auto"/>
              <w:right w:val="single" w:sz="8" w:space="0" w:color="auto"/>
            </w:tcBorders>
            <w:shd w:val="clear" w:color="auto" w:fill="FFFFFF" w:themeFill="background1"/>
            <w:noWrap/>
            <w:vAlign w:val="center"/>
            <w:hideMark/>
          </w:tcPr>
          <w:p w14:paraId="153ED08A"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170</w:t>
            </w:r>
          </w:p>
        </w:tc>
        <w:tc>
          <w:tcPr>
            <w:tcW w:w="711" w:type="dxa"/>
            <w:tcBorders>
              <w:top w:val="nil"/>
              <w:left w:val="nil"/>
              <w:bottom w:val="single" w:sz="8" w:space="0" w:color="auto"/>
              <w:right w:val="single" w:sz="8" w:space="0" w:color="auto"/>
            </w:tcBorders>
            <w:shd w:val="clear" w:color="auto" w:fill="FFFFFF" w:themeFill="background1"/>
            <w:noWrap/>
            <w:vAlign w:val="center"/>
            <w:hideMark/>
          </w:tcPr>
          <w:p w14:paraId="25D2EDA4"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170</w:t>
            </w:r>
          </w:p>
        </w:tc>
        <w:tc>
          <w:tcPr>
            <w:tcW w:w="711" w:type="dxa"/>
            <w:tcBorders>
              <w:top w:val="nil"/>
              <w:left w:val="nil"/>
              <w:bottom w:val="single" w:sz="8" w:space="0" w:color="auto"/>
              <w:right w:val="single" w:sz="8" w:space="0" w:color="auto"/>
            </w:tcBorders>
            <w:shd w:val="clear" w:color="auto" w:fill="FFFFFF" w:themeFill="background1"/>
            <w:noWrap/>
            <w:vAlign w:val="center"/>
            <w:hideMark/>
          </w:tcPr>
          <w:p w14:paraId="27F36633"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170</w:t>
            </w:r>
          </w:p>
        </w:tc>
        <w:tc>
          <w:tcPr>
            <w:tcW w:w="711" w:type="dxa"/>
            <w:tcBorders>
              <w:top w:val="nil"/>
              <w:left w:val="nil"/>
              <w:bottom w:val="single" w:sz="8" w:space="0" w:color="auto"/>
              <w:right w:val="single" w:sz="8" w:space="0" w:color="auto"/>
            </w:tcBorders>
            <w:shd w:val="clear" w:color="auto" w:fill="FFFFFF" w:themeFill="background1"/>
            <w:noWrap/>
            <w:vAlign w:val="center"/>
            <w:hideMark/>
          </w:tcPr>
          <w:p w14:paraId="3FA48027"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170</w:t>
            </w:r>
          </w:p>
        </w:tc>
        <w:tc>
          <w:tcPr>
            <w:tcW w:w="711" w:type="dxa"/>
            <w:tcBorders>
              <w:top w:val="nil"/>
              <w:left w:val="nil"/>
              <w:bottom w:val="single" w:sz="8" w:space="0" w:color="auto"/>
              <w:right w:val="single" w:sz="8" w:space="0" w:color="auto"/>
            </w:tcBorders>
            <w:shd w:val="clear" w:color="auto" w:fill="FFFFFF" w:themeFill="background1"/>
            <w:noWrap/>
            <w:vAlign w:val="center"/>
            <w:hideMark/>
          </w:tcPr>
          <w:p w14:paraId="24D538E7"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170</w:t>
            </w:r>
          </w:p>
        </w:tc>
        <w:tc>
          <w:tcPr>
            <w:tcW w:w="711" w:type="dxa"/>
            <w:tcBorders>
              <w:top w:val="nil"/>
              <w:left w:val="nil"/>
              <w:bottom w:val="single" w:sz="8" w:space="0" w:color="auto"/>
              <w:right w:val="nil"/>
            </w:tcBorders>
            <w:shd w:val="clear" w:color="auto" w:fill="FFFFFF" w:themeFill="background1"/>
            <w:noWrap/>
            <w:vAlign w:val="center"/>
            <w:hideMark/>
          </w:tcPr>
          <w:p w14:paraId="22F4BC81"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170</w:t>
            </w:r>
          </w:p>
        </w:tc>
        <w:tc>
          <w:tcPr>
            <w:tcW w:w="966"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center"/>
            <w:hideMark/>
          </w:tcPr>
          <w:p w14:paraId="21F0586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170</w:t>
            </w:r>
          </w:p>
        </w:tc>
      </w:tr>
      <w:tr w:rsidR="00F57A8E" w:rsidRPr="0021313F" w14:paraId="4877D9F4" w14:textId="77777777" w:rsidTr="00F57A8E">
        <w:trPr>
          <w:trHeight w:val="555"/>
        </w:trPr>
        <w:tc>
          <w:tcPr>
            <w:tcW w:w="1276" w:type="dxa"/>
            <w:tcBorders>
              <w:top w:val="nil"/>
              <w:left w:val="single" w:sz="8" w:space="0" w:color="auto"/>
              <w:bottom w:val="single" w:sz="8" w:space="0" w:color="auto"/>
              <w:right w:val="single" w:sz="8" w:space="0" w:color="auto"/>
            </w:tcBorders>
            <w:shd w:val="clear" w:color="auto" w:fill="D9E2F3" w:themeFill="accent1" w:themeFillTint="33"/>
            <w:vAlign w:val="center"/>
            <w:hideMark/>
          </w:tcPr>
          <w:p w14:paraId="4C8E5647"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20"/>
                <w:szCs w:val="20"/>
                <w:lang w:val="sr-Latn-ME"/>
              </w:rPr>
            </w:pPr>
            <w:r w:rsidRPr="0021313F">
              <w:rPr>
                <w:rFonts w:ascii="Times New Roman" w:eastAsia="Times New Roman" w:hAnsi="Times New Roman" w:cs="Times New Roman"/>
                <w:b/>
                <w:bCs/>
                <w:i/>
                <w:iCs/>
                <w:color w:val="000000"/>
                <w:sz w:val="20"/>
                <w:szCs w:val="20"/>
                <w:lang w:val="sr-Latn-ME"/>
              </w:rPr>
              <w:t>Издато 2023.</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0B90C441"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74</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4BC598A7"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73</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767E0A7E"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77</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5C657D15"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83</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3C7C6B77"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100</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0C339019"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100</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312BB6B8"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89</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750D8E0D"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81</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240F876E"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67</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02CB406F"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67</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4A73A203"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69</w:t>
            </w:r>
          </w:p>
        </w:tc>
        <w:tc>
          <w:tcPr>
            <w:tcW w:w="711" w:type="dxa"/>
            <w:tcBorders>
              <w:top w:val="nil"/>
              <w:left w:val="nil"/>
              <w:bottom w:val="single" w:sz="8" w:space="0" w:color="auto"/>
              <w:right w:val="nil"/>
            </w:tcBorders>
            <w:shd w:val="clear" w:color="auto" w:fill="D9E2F3" w:themeFill="accent1" w:themeFillTint="33"/>
            <w:noWrap/>
            <w:vAlign w:val="center"/>
            <w:hideMark/>
          </w:tcPr>
          <w:p w14:paraId="511B3611"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69</w:t>
            </w:r>
          </w:p>
        </w:tc>
        <w:tc>
          <w:tcPr>
            <w:tcW w:w="966" w:type="dxa"/>
            <w:tcBorders>
              <w:top w:val="nil"/>
              <w:left w:val="single" w:sz="8" w:space="0" w:color="auto"/>
              <w:bottom w:val="single" w:sz="8" w:space="0" w:color="auto"/>
              <w:right w:val="single" w:sz="8" w:space="0" w:color="auto"/>
            </w:tcBorders>
            <w:shd w:val="clear" w:color="auto" w:fill="D9E2F3" w:themeFill="accent1" w:themeFillTint="33"/>
            <w:noWrap/>
            <w:vAlign w:val="center"/>
            <w:hideMark/>
          </w:tcPr>
          <w:p w14:paraId="1BF60704" w14:textId="77777777" w:rsidR="00F57A8E" w:rsidRPr="0021313F" w:rsidRDefault="00F57A8E" w:rsidP="00F57A8E">
            <w:pPr>
              <w:spacing w:after="0" w:line="240" w:lineRule="auto"/>
              <w:jc w:val="center"/>
              <w:rPr>
                <w:rFonts w:ascii="Times New Roman" w:eastAsia="Times New Roman" w:hAnsi="Times New Roman" w:cs="Times New Roman"/>
                <w:b/>
                <w:bCs/>
                <w:color w:val="000000"/>
                <w:lang w:val="sr-Latn-ME"/>
              </w:rPr>
            </w:pPr>
            <w:r w:rsidRPr="0021313F">
              <w:rPr>
                <w:rFonts w:ascii="Times New Roman" w:eastAsia="Times New Roman" w:hAnsi="Times New Roman" w:cs="Times New Roman"/>
                <w:b/>
                <w:bCs/>
                <w:color w:val="000000"/>
                <w:lang w:val="sr-Latn-ME"/>
              </w:rPr>
              <w:t>79</w:t>
            </w:r>
          </w:p>
        </w:tc>
      </w:tr>
      <w:tr w:rsidR="00F57A8E" w:rsidRPr="0021313F" w14:paraId="12A69E85" w14:textId="77777777" w:rsidTr="00F57A8E">
        <w:trPr>
          <w:trHeight w:val="690"/>
        </w:trPr>
        <w:tc>
          <w:tcPr>
            <w:tcW w:w="1276" w:type="dxa"/>
            <w:tcBorders>
              <w:top w:val="nil"/>
              <w:left w:val="single" w:sz="8" w:space="0" w:color="auto"/>
              <w:bottom w:val="single" w:sz="8" w:space="0" w:color="auto"/>
              <w:right w:val="single" w:sz="8" w:space="0" w:color="auto"/>
            </w:tcBorders>
            <w:shd w:val="clear" w:color="auto" w:fill="FFFFFF" w:themeFill="background1"/>
            <w:vAlign w:val="center"/>
            <w:hideMark/>
          </w:tcPr>
          <w:p w14:paraId="38F133A4" w14:textId="77777777" w:rsidR="00F57A8E" w:rsidRPr="0021313F" w:rsidRDefault="00F57A8E" w:rsidP="00F57A8E">
            <w:pPr>
              <w:spacing w:after="0" w:line="240" w:lineRule="auto"/>
              <w:jc w:val="center"/>
              <w:rPr>
                <w:rFonts w:ascii="Times New Roman" w:eastAsia="Times New Roman" w:hAnsi="Times New Roman" w:cs="Times New Roman"/>
                <w:i/>
                <w:iCs/>
                <w:color w:val="000000"/>
                <w:sz w:val="16"/>
                <w:szCs w:val="16"/>
                <w:lang w:val="sr-Latn-ME"/>
              </w:rPr>
            </w:pPr>
            <w:r w:rsidRPr="0021313F">
              <w:rPr>
                <w:rFonts w:ascii="Times New Roman" w:eastAsia="Times New Roman" w:hAnsi="Times New Roman" w:cs="Times New Roman"/>
                <w:i/>
                <w:iCs/>
                <w:color w:val="000000"/>
                <w:sz w:val="16"/>
                <w:szCs w:val="16"/>
                <w:lang w:val="sr-Latn-ME"/>
              </w:rPr>
              <w:lastRenderedPageBreak/>
              <w:t>% искоришћености 2023.</w:t>
            </w:r>
          </w:p>
        </w:tc>
        <w:tc>
          <w:tcPr>
            <w:tcW w:w="711" w:type="dxa"/>
            <w:tcBorders>
              <w:top w:val="nil"/>
              <w:left w:val="nil"/>
              <w:bottom w:val="single" w:sz="8" w:space="0" w:color="auto"/>
              <w:right w:val="single" w:sz="8" w:space="0" w:color="auto"/>
            </w:tcBorders>
            <w:shd w:val="clear" w:color="auto" w:fill="FFFFFF" w:themeFill="background1"/>
            <w:vAlign w:val="center"/>
            <w:hideMark/>
          </w:tcPr>
          <w:p w14:paraId="1856F7CB"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40,60</w:t>
            </w:r>
          </w:p>
        </w:tc>
        <w:tc>
          <w:tcPr>
            <w:tcW w:w="711" w:type="dxa"/>
            <w:tcBorders>
              <w:top w:val="nil"/>
              <w:left w:val="nil"/>
              <w:bottom w:val="single" w:sz="8" w:space="0" w:color="auto"/>
              <w:right w:val="single" w:sz="8" w:space="0" w:color="auto"/>
            </w:tcBorders>
            <w:shd w:val="clear" w:color="auto" w:fill="FFFFFF" w:themeFill="background1"/>
            <w:vAlign w:val="center"/>
            <w:hideMark/>
          </w:tcPr>
          <w:p w14:paraId="5B6CD8B9"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43,00</w:t>
            </w:r>
          </w:p>
        </w:tc>
        <w:tc>
          <w:tcPr>
            <w:tcW w:w="711" w:type="dxa"/>
            <w:tcBorders>
              <w:top w:val="nil"/>
              <w:left w:val="nil"/>
              <w:bottom w:val="single" w:sz="8" w:space="0" w:color="auto"/>
              <w:right w:val="single" w:sz="8" w:space="0" w:color="auto"/>
            </w:tcBorders>
            <w:shd w:val="clear" w:color="auto" w:fill="FFFFFF" w:themeFill="background1"/>
            <w:vAlign w:val="center"/>
            <w:hideMark/>
          </w:tcPr>
          <w:p w14:paraId="79C310F6"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45,30</w:t>
            </w:r>
          </w:p>
        </w:tc>
        <w:tc>
          <w:tcPr>
            <w:tcW w:w="711" w:type="dxa"/>
            <w:tcBorders>
              <w:top w:val="nil"/>
              <w:left w:val="nil"/>
              <w:bottom w:val="single" w:sz="8" w:space="0" w:color="auto"/>
              <w:right w:val="single" w:sz="8" w:space="0" w:color="auto"/>
            </w:tcBorders>
            <w:shd w:val="clear" w:color="auto" w:fill="FFFFFF" w:themeFill="background1"/>
            <w:vAlign w:val="center"/>
            <w:hideMark/>
          </w:tcPr>
          <w:p w14:paraId="4B6EB2D0"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48,80</w:t>
            </w:r>
          </w:p>
        </w:tc>
        <w:tc>
          <w:tcPr>
            <w:tcW w:w="711" w:type="dxa"/>
            <w:tcBorders>
              <w:top w:val="nil"/>
              <w:left w:val="nil"/>
              <w:bottom w:val="single" w:sz="8" w:space="0" w:color="auto"/>
              <w:right w:val="single" w:sz="8" w:space="0" w:color="auto"/>
            </w:tcBorders>
            <w:shd w:val="clear" w:color="auto" w:fill="FFFFFF" w:themeFill="background1"/>
            <w:vAlign w:val="center"/>
            <w:hideMark/>
          </w:tcPr>
          <w:p w14:paraId="70CEC2BB"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58,80</w:t>
            </w:r>
          </w:p>
        </w:tc>
        <w:tc>
          <w:tcPr>
            <w:tcW w:w="711" w:type="dxa"/>
            <w:tcBorders>
              <w:top w:val="nil"/>
              <w:left w:val="nil"/>
              <w:bottom w:val="single" w:sz="8" w:space="0" w:color="auto"/>
              <w:right w:val="single" w:sz="8" w:space="0" w:color="auto"/>
            </w:tcBorders>
            <w:shd w:val="clear" w:color="auto" w:fill="FFFFFF" w:themeFill="background1"/>
            <w:vAlign w:val="center"/>
            <w:hideMark/>
          </w:tcPr>
          <w:p w14:paraId="471172B9"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58,80</w:t>
            </w:r>
          </w:p>
        </w:tc>
        <w:tc>
          <w:tcPr>
            <w:tcW w:w="711" w:type="dxa"/>
            <w:tcBorders>
              <w:top w:val="nil"/>
              <w:left w:val="nil"/>
              <w:bottom w:val="single" w:sz="8" w:space="0" w:color="auto"/>
              <w:right w:val="single" w:sz="8" w:space="0" w:color="auto"/>
            </w:tcBorders>
            <w:shd w:val="clear" w:color="auto" w:fill="FFFFFF" w:themeFill="background1"/>
            <w:vAlign w:val="center"/>
            <w:hideMark/>
          </w:tcPr>
          <w:p w14:paraId="036B078A"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52,40</w:t>
            </w:r>
          </w:p>
        </w:tc>
        <w:tc>
          <w:tcPr>
            <w:tcW w:w="711" w:type="dxa"/>
            <w:tcBorders>
              <w:top w:val="nil"/>
              <w:left w:val="nil"/>
              <w:bottom w:val="single" w:sz="8" w:space="0" w:color="auto"/>
              <w:right w:val="single" w:sz="8" w:space="0" w:color="auto"/>
            </w:tcBorders>
            <w:shd w:val="clear" w:color="auto" w:fill="FFFFFF" w:themeFill="background1"/>
            <w:vAlign w:val="center"/>
            <w:hideMark/>
          </w:tcPr>
          <w:p w14:paraId="3C0CF4ED"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47,70</w:t>
            </w:r>
          </w:p>
        </w:tc>
        <w:tc>
          <w:tcPr>
            <w:tcW w:w="711" w:type="dxa"/>
            <w:tcBorders>
              <w:top w:val="nil"/>
              <w:left w:val="nil"/>
              <w:bottom w:val="single" w:sz="8" w:space="0" w:color="auto"/>
              <w:right w:val="single" w:sz="8" w:space="0" w:color="auto"/>
            </w:tcBorders>
            <w:shd w:val="clear" w:color="auto" w:fill="FFFFFF" w:themeFill="background1"/>
            <w:vAlign w:val="center"/>
            <w:hideMark/>
          </w:tcPr>
          <w:p w14:paraId="581CFFFD"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39,40</w:t>
            </w:r>
          </w:p>
        </w:tc>
        <w:tc>
          <w:tcPr>
            <w:tcW w:w="711" w:type="dxa"/>
            <w:tcBorders>
              <w:top w:val="nil"/>
              <w:left w:val="nil"/>
              <w:bottom w:val="single" w:sz="8" w:space="0" w:color="auto"/>
              <w:right w:val="single" w:sz="8" w:space="0" w:color="auto"/>
            </w:tcBorders>
            <w:shd w:val="clear" w:color="auto" w:fill="FFFFFF" w:themeFill="background1"/>
            <w:vAlign w:val="center"/>
            <w:hideMark/>
          </w:tcPr>
          <w:p w14:paraId="6B956938"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39,40</w:t>
            </w:r>
          </w:p>
        </w:tc>
        <w:tc>
          <w:tcPr>
            <w:tcW w:w="711" w:type="dxa"/>
            <w:tcBorders>
              <w:top w:val="nil"/>
              <w:left w:val="nil"/>
              <w:bottom w:val="single" w:sz="8" w:space="0" w:color="auto"/>
              <w:right w:val="single" w:sz="8" w:space="0" w:color="auto"/>
            </w:tcBorders>
            <w:shd w:val="clear" w:color="auto" w:fill="FFFFFF" w:themeFill="background1"/>
            <w:vAlign w:val="center"/>
            <w:hideMark/>
          </w:tcPr>
          <w:p w14:paraId="5DF28127"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40,60</w:t>
            </w:r>
          </w:p>
        </w:tc>
        <w:tc>
          <w:tcPr>
            <w:tcW w:w="711" w:type="dxa"/>
            <w:tcBorders>
              <w:top w:val="nil"/>
              <w:left w:val="nil"/>
              <w:bottom w:val="single" w:sz="8" w:space="0" w:color="auto"/>
              <w:right w:val="single" w:sz="8" w:space="0" w:color="auto"/>
            </w:tcBorders>
            <w:shd w:val="clear" w:color="auto" w:fill="FFFFFF" w:themeFill="background1"/>
            <w:vAlign w:val="center"/>
            <w:hideMark/>
          </w:tcPr>
          <w:p w14:paraId="3B51A017"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40,60</w:t>
            </w:r>
          </w:p>
        </w:tc>
        <w:tc>
          <w:tcPr>
            <w:tcW w:w="966" w:type="dxa"/>
            <w:tcBorders>
              <w:top w:val="nil"/>
              <w:left w:val="nil"/>
              <w:bottom w:val="single" w:sz="8" w:space="0" w:color="auto"/>
              <w:right w:val="single" w:sz="8" w:space="0" w:color="auto"/>
            </w:tcBorders>
            <w:shd w:val="clear" w:color="auto" w:fill="D9E2F3" w:themeFill="accent1" w:themeFillTint="33"/>
            <w:noWrap/>
            <w:vAlign w:val="center"/>
            <w:hideMark/>
          </w:tcPr>
          <w:p w14:paraId="457773E9" w14:textId="77777777" w:rsidR="00F57A8E" w:rsidRPr="0021313F" w:rsidRDefault="00F57A8E" w:rsidP="00F57A8E">
            <w:pPr>
              <w:spacing w:after="0" w:line="240" w:lineRule="auto"/>
              <w:jc w:val="center"/>
              <w:rPr>
                <w:rFonts w:ascii="Times New Roman" w:eastAsia="Times New Roman" w:hAnsi="Times New Roman" w:cs="Times New Roman"/>
                <w:b/>
                <w:bCs/>
                <w:color w:val="000000"/>
                <w:lang w:val="sr-Latn-ME"/>
              </w:rPr>
            </w:pPr>
            <w:r w:rsidRPr="0021313F">
              <w:rPr>
                <w:rFonts w:ascii="Times New Roman" w:eastAsia="Times New Roman" w:hAnsi="Times New Roman" w:cs="Times New Roman"/>
                <w:b/>
                <w:bCs/>
                <w:color w:val="000000"/>
                <w:lang w:val="sr-Latn-ME"/>
              </w:rPr>
              <w:t xml:space="preserve"> 46,28</w:t>
            </w:r>
          </w:p>
        </w:tc>
      </w:tr>
      <w:tr w:rsidR="00F57A8E" w:rsidRPr="0021313F" w14:paraId="19D5E08C" w14:textId="77777777" w:rsidTr="00F57A8E">
        <w:trPr>
          <w:trHeight w:val="315"/>
        </w:trPr>
        <w:tc>
          <w:tcPr>
            <w:tcW w:w="1276" w:type="dxa"/>
            <w:tcBorders>
              <w:top w:val="nil"/>
              <w:left w:val="single" w:sz="8" w:space="0" w:color="auto"/>
              <w:bottom w:val="single" w:sz="8" w:space="0" w:color="auto"/>
              <w:right w:val="single" w:sz="8" w:space="0" w:color="auto"/>
            </w:tcBorders>
            <w:shd w:val="clear" w:color="auto" w:fill="D9E2F3" w:themeFill="accent1" w:themeFillTint="33"/>
            <w:noWrap/>
            <w:vAlign w:val="center"/>
            <w:hideMark/>
          </w:tcPr>
          <w:p w14:paraId="1D1C04DF"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20"/>
                <w:szCs w:val="20"/>
                <w:lang w:val="sr-Latn-ME"/>
              </w:rPr>
            </w:pPr>
            <w:r w:rsidRPr="0021313F">
              <w:rPr>
                <w:rFonts w:ascii="Times New Roman" w:eastAsia="Times New Roman" w:hAnsi="Times New Roman" w:cs="Times New Roman"/>
                <w:b/>
                <w:bCs/>
                <w:i/>
                <w:iCs/>
                <w:color w:val="000000"/>
                <w:sz w:val="20"/>
                <w:szCs w:val="20"/>
                <w:lang w:val="sr-Latn-ME"/>
              </w:rPr>
              <w:t>Издато 2022.</w:t>
            </w:r>
          </w:p>
        </w:tc>
        <w:tc>
          <w:tcPr>
            <w:tcW w:w="711" w:type="dxa"/>
            <w:tcBorders>
              <w:top w:val="nil"/>
              <w:left w:val="nil"/>
              <w:bottom w:val="single" w:sz="8" w:space="0" w:color="auto"/>
              <w:right w:val="single" w:sz="8" w:space="0" w:color="auto"/>
            </w:tcBorders>
            <w:shd w:val="clear" w:color="auto" w:fill="D9E2F3" w:themeFill="accent1" w:themeFillTint="33"/>
            <w:noWrap/>
            <w:vAlign w:val="center"/>
          </w:tcPr>
          <w:p w14:paraId="56F3AD76"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69</w:t>
            </w:r>
          </w:p>
        </w:tc>
        <w:tc>
          <w:tcPr>
            <w:tcW w:w="711" w:type="dxa"/>
            <w:tcBorders>
              <w:top w:val="nil"/>
              <w:left w:val="nil"/>
              <w:bottom w:val="single" w:sz="8" w:space="0" w:color="auto"/>
              <w:right w:val="single" w:sz="8" w:space="0" w:color="auto"/>
            </w:tcBorders>
            <w:shd w:val="clear" w:color="auto" w:fill="D9E2F3" w:themeFill="accent1" w:themeFillTint="33"/>
            <w:noWrap/>
            <w:vAlign w:val="center"/>
          </w:tcPr>
          <w:p w14:paraId="5D526886"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68</w:t>
            </w:r>
          </w:p>
        </w:tc>
        <w:tc>
          <w:tcPr>
            <w:tcW w:w="711" w:type="dxa"/>
            <w:tcBorders>
              <w:top w:val="nil"/>
              <w:left w:val="nil"/>
              <w:bottom w:val="single" w:sz="8" w:space="0" w:color="auto"/>
              <w:right w:val="single" w:sz="8" w:space="0" w:color="auto"/>
            </w:tcBorders>
            <w:shd w:val="clear" w:color="auto" w:fill="D9E2F3" w:themeFill="accent1" w:themeFillTint="33"/>
            <w:noWrap/>
            <w:vAlign w:val="center"/>
          </w:tcPr>
          <w:p w14:paraId="3D80C2A8"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74</w:t>
            </w:r>
          </w:p>
        </w:tc>
        <w:tc>
          <w:tcPr>
            <w:tcW w:w="711" w:type="dxa"/>
            <w:tcBorders>
              <w:top w:val="nil"/>
              <w:left w:val="nil"/>
              <w:bottom w:val="single" w:sz="8" w:space="0" w:color="auto"/>
              <w:right w:val="single" w:sz="8" w:space="0" w:color="auto"/>
            </w:tcBorders>
            <w:shd w:val="clear" w:color="auto" w:fill="D9E2F3" w:themeFill="accent1" w:themeFillTint="33"/>
            <w:noWrap/>
            <w:vAlign w:val="center"/>
          </w:tcPr>
          <w:p w14:paraId="0FB8890A"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85</w:t>
            </w:r>
          </w:p>
        </w:tc>
        <w:tc>
          <w:tcPr>
            <w:tcW w:w="711" w:type="dxa"/>
            <w:tcBorders>
              <w:top w:val="nil"/>
              <w:left w:val="nil"/>
              <w:bottom w:val="single" w:sz="8" w:space="0" w:color="auto"/>
              <w:right w:val="single" w:sz="8" w:space="0" w:color="auto"/>
            </w:tcBorders>
            <w:shd w:val="clear" w:color="auto" w:fill="D9E2F3" w:themeFill="accent1" w:themeFillTint="33"/>
            <w:noWrap/>
            <w:vAlign w:val="center"/>
          </w:tcPr>
          <w:p w14:paraId="356E0E97"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96</w:t>
            </w:r>
          </w:p>
        </w:tc>
        <w:tc>
          <w:tcPr>
            <w:tcW w:w="711" w:type="dxa"/>
            <w:tcBorders>
              <w:top w:val="nil"/>
              <w:left w:val="nil"/>
              <w:bottom w:val="single" w:sz="8" w:space="0" w:color="auto"/>
              <w:right w:val="single" w:sz="8" w:space="0" w:color="auto"/>
            </w:tcBorders>
            <w:shd w:val="clear" w:color="auto" w:fill="D9E2F3" w:themeFill="accent1" w:themeFillTint="33"/>
            <w:noWrap/>
            <w:vAlign w:val="center"/>
          </w:tcPr>
          <w:p w14:paraId="5A32750B"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96</w:t>
            </w:r>
          </w:p>
        </w:tc>
        <w:tc>
          <w:tcPr>
            <w:tcW w:w="711" w:type="dxa"/>
            <w:tcBorders>
              <w:top w:val="nil"/>
              <w:left w:val="nil"/>
              <w:bottom w:val="single" w:sz="8" w:space="0" w:color="auto"/>
              <w:right w:val="single" w:sz="8" w:space="0" w:color="auto"/>
            </w:tcBorders>
            <w:shd w:val="clear" w:color="auto" w:fill="D9E2F3" w:themeFill="accent1" w:themeFillTint="33"/>
            <w:noWrap/>
            <w:vAlign w:val="center"/>
          </w:tcPr>
          <w:p w14:paraId="5CC11E0E"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86</w:t>
            </w:r>
          </w:p>
        </w:tc>
        <w:tc>
          <w:tcPr>
            <w:tcW w:w="711" w:type="dxa"/>
            <w:tcBorders>
              <w:top w:val="nil"/>
              <w:left w:val="nil"/>
              <w:bottom w:val="single" w:sz="8" w:space="0" w:color="auto"/>
              <w:right w:val="single" w:sz="8" w:space="0" w:color="auto"/>
            </w:tcBorders>
            <w:shd w:val="clear" w:color="auto" w:fill="D9E2F3" w:themeFill="accent1" w:themeFillTint="33"/>
            <w:noWrap/>
            <w:vAlign w:val="center"/>
          </w:tcPr>
          <w:p w14:paraId="77AAF0F9"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77</w:t>
            </w:r>
          </w:p>
        </w:tc>
        <w:tc>
          <w:tcPr>
            <w:tcW w:w="711" w:type="dxa"/>
            <w:tcBorders>
              <w:top w:val="nil"/>
              <w:left w:val="nil"/>
              <w:bottom w:val="single" w:sz="8" w:space="0" w:color="auto"/>
              <w:right w:val="single" w:sz="8" w:space="0" w:color="auto"/>
            </w:tcBorders>
            <w:shd w:val="clear" w:color="auto" w:fill="D9E2F3" w:themeFill="accent1" w:themeFillTint="33"/>
            <w:noWrap/>
            <w:vAlign w:val="center"/>
          </w:tcPr>
          <w:p w14:paraId="73EB8441"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75</w:t>
            </w:r>
          </w:p>
        </w:tc>
        <w:tc>
          <w:tcPr>
            <w:tcW w:w="711" w:type="dxa"/>
            <w:tcBorders>
              <w:top w:val="nil"/>
              <w:left w:val="nil"/>
              <w:bottom w:val="single" w:sz="8" w:space="0" w:color="auto"/>
              <w:right w:val="single" w:sz="8" w:space="0" w:color="auto"/>
            </w:tcBorders>
            <w:shd w:val="clear" w:color="auto" w:fill="D9E2F3" w:themeFill="accent1" w:themeFillTint="33"/>
            <w:noWrap/>
            <w:vAlign w:val="center"/>
          </w:tcPr>
          <w:p w14:paraId="2D3D9EEF"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75</w:t>
            </w:r>
          </w:p>
        </w:tc>
        <w:tc>
          <w:tcPr>
            <w:tcW w:w="711" w:type="dxa"/>
            <w:tcBorders>
              <w:top w:val="nil"/>
              <w:left w:val="nil"/>
              <w:bottom w:val="single" w:sz="8" w:space="0" w:color="auto"/>
              <w:right w:val="single" w:sz="8" w:space="0" w:color="auto"/>
            </w:tcBorders>
            <w:shd w:val="clear" w:color="auto" w:fill="D9E2F3" w:themeFill="accent1" w:themeFillTint="33"/>
            <w:noWrap/>
            <w:vAlign w:val="center"/>
          </w:tcPr>
          <w:p w14:paraId="30071144"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73</w:t>
            </w:r>
          </w:p>
        </w:tc>
        <w:tc>
          <w:tcPr>
            <w:tcW w:w="711" w:type="dxa"/>
            <w:tcBorders>
              <w:top w:val="nil"/>
              <w:left w:val="nil"/>
              <w:bottom w:val="single" w:sz="8" w:space="0" w:color="auto"/>
              <w:right w:val="nil"/>
            </w:tcBorders>
            <w:shd w:val="clear" w:color="auto" w:fill="D9E2F3" w:themeFill="accent1" w:themeFillTint="33"/>
            <w:noWrap/>
            <w:vAlign w:val="center"/>
          </w:tcPr>
          <w:p w14:paraId="1A2E1A66"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77</w:t>
            </w:r>
          </w:p>
        </w:tc>
        <w:tc>
          <w:tcPr>
            <w:tcW w:w="966" w:type="dxa"/>
            <w:tcBorders>
              <w:top w:val="nil"/>
              <w:left w:val="single" w:sz="8" w:space="0" w:color="auto"/>
              <w:bottom w:val="single" w:sz="8" w:space="0" w:color="auto"/>
              <w:right w:val="single" w:sz="8" w:space="0" w:color="auto"/>
            </w:tcBorders>
            <w:shd w:val="clear" w:color="auto" w:fill="D9E2F3" w:themeFill="accent1" w:themeFillTint="33"/>
            <w:noWrap/>
            <w:vAlign w:val="center"/>
          </w:tcPr>
          <w:p w14:paraId="75B77379" w14:textId="77777777" w:rsidR="00F57A8E" w:rsidRPr="0021313F" w:rsidRDefault="00F57A8E" w:rsidP="00F57A8E">
            <w:pPr>
              <w:spacing w:after="0" w:line="240" w:lineRule="auto"/>
              <w:jc w:val="center"/>
              <w:rPr>
                <w:rFonts w:ascii="Times New Roman" w:eastAsia="Times New Roman" w:hAnsi="Times New Roman" w:cs="Times New Roman"/>
                <w:b/>
                <w:bCs/>
                <w:color w:val="000000"/>
                <w:lang w:val="sr-Latn-ME"/>
              </w:rPr>
            </w:pPr>
            <w:r w:rsidRPr="0021313F">
              <w:rPr>
                <w:rFonts w:ascii="Times New Roman" w:eastAsia="Times New Roman" w:hAnsi="Times New Roman" w:cs="Times New Roman"/>
                <w:b/>
                <w:bCs/>
                <w:color w:val="000000"/>
                <w:lang w:val="sr-Latn-ME"/>
              </w:rPr>
              <w:t>79</w:t>
            </w:r>
          </w:p>
        </w:tc>
      </w:tr>
      <w:tr w:rsidR="00F57A8E" w:rsidRPr="0021313F" w14:paraId="3771D0F7" w14:textId="77777777" w:rsidTr="00F57A8E">
        <w:trPr>
          <w:trHeight w:val="690"/>
        </w:trPr>
        <w:tc>
          <w:tcPr>
            <w:tcW w:w="1276" w:type="dxa"/>
            <w:tcBorders>
              <w:top w:val="nil"/>
              <w:left w:val="single" w:sz="8" w:space="0" w:color="auto"/>
              <w:bottom w:val="single" w:sz="8" w:space="0" w:color="auto"/>
              <w:right w:val="single" w:sz="8" w:space="0" w:color="auto"/>
            </w:tcBorders>
            <w:shd w:val="clear" w:color="auto" w:fill="FFFFFF" w:themeFill="background1"/>
            <w:vAlign w:val="center"/>
            <w:hideMark/>
          </w:tcPr>
          <w:p w14:paraId="3D140A70" w14:textId="77777777" w:rsidR="00F57A8E" w:rsidRPr="0021313F" w:rsidRDefault="00F57A8E" w:rsidP="00F57A8E">
            <w:pPr>
              <w:spacing w:after="0" w:line="240" w:lineRule="auto"/>
              <w:jc w:val="center"/>
              <w:rPr>
                <w:rFonts w:ascii="Times New Roman" w:eastAsia="Times New Roman" w:hAnsi="Times New Roman" w:cs="Times New Roman"/>
                <w:i/>
                <w:iCs/>
                <w:color w:val="000000"/>
                <w:sz w:val="16"/>
                <w:szCs w:val="16"/>
                <w:lang w:val="sr-Latn-ME"/>
              </w:rPr>
            </w:pPr>
            <w:r w:rsidRPr="0021313F">
              <w:rPr>
                <w:rFonts w:ascii="Times New Roman" w:eastAsia="Times New Roman" w:hAnsi="Times New Roman" w:cs="Times New Roman"/>
                <w:i/>
                <w:iCs/>
                <w:color w:val="000000"/>
                <w:sz w:val="16"/>
                <w:szCs w:val="16"/>
                <w:lang w:val="sr-Latn-ME"/>
              </w:rPr>
              <w:t>% искоришћености 2022.</w:t>
            </w:r>
          </w:p>
        </w:tc>
        <w:tc>
          <w:tcPr>
            <w:tcW w:w="711" w:type="dxa"/>
            <w:tcBorders>
              <w:top w:val="nil"/>
              <w:left w:val="nil"/>
              <w:bottom w:val="single" w:sz="8" w:space="0" w:color="auto"/>
              <w:right w:val="single" w:sz="8" w:space="0" w:color="auto"/>
            </w:tcBorders>
            <w:shd w:val="clear" w:color="auto" w:fill="FFFFFF" w:themeFill="background1"/>
            <w:noWrap/>
            <w:vAlign w:val="center"/>
          </w:tcPr>
          <w:p w14:paraId="44E151A4"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40,60</w:t>
            </w:r>
          </w:p>
        </w:tc>
        <w:tc>
          <w:tcPr>
            <w:tcW w:w="711" w:type="dxa"/>
            <w:tcBorders>
              <w:top w:val="nil"/>
              <w:left w:val="nil"/>
              <w:bottom w:val="single" w:sz="8" w:space="0" w:color="auto"/>
              <w:right w:val="single" w:sz="8" w:space="0" w:color="auto"/>
            </w:tcBorders>
            <w:shd w:val="clear" w:color="auto" w:fill="FFFFFF" w:themeFill="background1"/>
            <w:noWrap/>
            <w:vAlign w:val="center"/>
          </w:tcPr>
          <w:p w14:paraId="1305CA16"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40</w:t>
            </w:r>
          </w:p>
        </w:tc>
        <w:tc>
          <w:tcPr>
            <w:tcW w:w="711" w:type="dxa"/>
            <w:tcBorders>
              <w:top w:val="nil"/>
              <w:left w:val="nil"/>
              <w:bottom w:val="single" w:sz="8" w:space="0" w:color="auto"/>
              <w:right w:val="single" w:sz="8" w:space="0" w:color="auto"/>
            </w:tcBorders>
            <w:shd w:val="clear" w:color="auto" w:fill="FFFFFF" w:themeFill="background1"/>
            <w:noWrap/>
            <w:vAlign w:val="center"/>
          </w:tcPr>
          <w:p w14:paraId="602668BC"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43,50</w:t>
            </w:r>
          </w:p>
        </w:tc>
        <w:tc>
          <w:tcPr>
            <w:tcW w:w="711" w:type="dxa"/>
            <w:tcBorders>
              <w:top w:val="nil"/>
              <w:left w:val="nil"/>
              <w:bottom w:val="single" w:sz="8" w:space="0" w:color="auto"/>
              <w:right w:val="single" w:sz="8" w:space="0" w:color="auto"/>
            </w:tcBorders>
            <w:shd w:val="clear" w:color="auto" w:fill="FFFFFF" w:themeFill="background1"/>
            <w:noWrap/>
            <w:vAlign w:val="center"/>
          </w:tcPr>
          <w:p w14:paraId="3C8CDDB9"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50,00</w:t>
            </w:r>
          </w:p>
        </w:tc>
        <w:tc>
          <w:tcPr>
            <w:tcW w:w="711" w:type="dxa"/>
            <w:tcBorders>
              <w:top w:val="nil"/>
              <w:left w:val="nil"/>
              <w:bottom w:val="single" w:sz="8" w:space="0" w:color="auto"/>
              <w:right w:val="single" w:sz="8" w:space="0" w:color="auto"/>
            </w:tcBorders>
            <w:shd w:val="clear" w:color="auto" w:fill="FFFFFF" w:themeFill="background1"/>
            <w:noWrap/>
            <w:vAlign w:val="center"/>
          </w:tcPr>
          <w:p w14:paraId="0322CB7E"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56,50</w:t>
            </w:r>
          </w:p>
        </w:tc>
        <w:tc>
          <w:tcPr>
            <w:tcW w:w="711" w:type="dxa"/>
            <w:tcBorders>
              <w:top w:val="nil"/>
              <w:left w:val="nil"/>
              <w:bottom w:val="single" w:sz="8" w:space="0" w:color="auto"/>
              <w:right w:val="single" w:sz="8" w:space="0" w:color="auto"/>
            </w:tcBorders>
            <w:shd w:val="clear" w:color="auto" w:fill="FFFFFF" w:themeFill="background1"/>
            <w:noWrap/>
            <w:vAlign w:val="center"/>
          </w:tcPr>
          <w:p w14:paraId="68E5469C"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56,50</w:t>
            </w:r>
          </w:p>
        </w:tc>
        <w:tc>
          <w:tcPr>
            <w:tcW w:w="711" w:type="dxa"/>
            <w:tcBorders>
              <w:top w:val="nil"/>
              <w:left w:val="nil"/>
              <w:bottom w:val="single" w:sz="8" w:space="0" w:color="auto"/>
              <w:right w:val="single" w:sz="8" w:space="0" w:color="auto"/>
            </w:tcBorders>
            <w:shd w:val="clear" w:color="auto" w:fill="FFFFFF" w:themeFill="background1"/>
            <w:noWrap/>
            <w:vAlign w:val="center"/>
          </w:tcPr>
          <w:p w14:paraId="3ED2C476"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50,60</w:t>
            </w:r>
          </w:p>
        </w:tc>
        <w:tc>
          <w:tcPr>
            <w:tcW w:w="711" w:type="dxa"/>
            <w:tcBorders>
              <w:top w:val="nil"/>
              <w:left w:val="nil"/>
              <w:bottom w:val="single" w:sz="8" w:space="0" w:color="auto"/>
              <w:right w:val="single" w:sz="8" w:space="0" w:color="auto"/>
            </w:tcBorders>
            <w:shd w:val="clear" w:color="auto" w:fill="FFFFFF" w:themeFill="background1"/>
            <w:noWrap/>
            <w:vAlign w:val="center"/>
          </w:tcPr>
          <w:p w14:paraId="36C7C207"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45,30</w:t>
            </w:r>
          </w:p>
        </w:tc>
        <w:tc>
          <w:tcPr>
            <w:tcW w:w="711" w:type="dxa"/>
            <w:tcBorders>
              <w:top w:val="nil"/>
              <w:left w:val="nil"/>
              <w:bottom w:val="single" w:sz="8" w:space="0" w:color="auto"/>
              <w:right w:val="single" w:sz="8" w:space="0" w:color="auto"/>
            </w:tcBorders>
            <w:shd w:val="clear" w:color="auto" w:fill="FFFFFF" w:themeFill="background1"/>
            <w:noWrap/>
            <w:vAlign w:val="center"/>
          </w:tcPr>
          <w:p w14:paraId="286B543F"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44,20</w:t>
            </w:r>
          </w:p>
        </w:tc>
        <w:tc>
          <w:tcPr>
            <w:tcW w:w="711" w:type="dxa"/>
            <w:tcBorders>
              <w:top w:val="nil"/>
              <w:left w:val="nil"/>
              <w:bottom w:val="single" w:sz="8" w:space="0" w:color="auto"/>
              <w:right w:val="single" w:sz="8" w:space="0" w:color="auto"/>
            </w:tcBorders>
            <w:shd w:val="clear" w:color="auto" w:fill="FFFFFF" w:themeFill="background1"/>
            <w:noWrap/>
            <w:vAlign w:val="center"/>
          </w:tcPr>
          <w:p w14:paraId="388BB63A"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44,20</w:t>
            </w:r>
          </w:p>
        </w:tc>
        <w:tc>
          <w:tcPr>
            <w:tcW w:w="711" w:type="dxa"/>
            <w:tcBorders>
              <w:top w:val="nil"/>
              <w:left w:val="nil"/>
              <w:bottom w:val="single" w:sz="8" w:space="0" w:color="auto"/>
              <w:right w:val="single" w:sz="8" w:space="0" w:color="auto"/>
            </w:tcBorders>
            <w:shd w:val="clear" w:color="auto" w:fill="FFFFFF" w:themeFill="background1"/>
            <w:noWrap/>
            <w:vAlign w:val="center"/>
          </w:tcPr>
          <w:p w14:paraId="62DA9188"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42,80</w:t>
            </w:r>
          </w:p>
        </w:tc>
        <w:tc>
          <w:tcPr>
            <w:tcW w:w="711" w:type="dxa"/>
            <w:tcBorders>
              <w:top w:val="nil"/>
              <w:left w:val="nil"/>
              <w:bottom w:val="single" w:sz="8" w:space="0" w:color="auto"/>
              <w:right w:val="single" w:sz="8" w:space="0" w:color="auto"/>
            </w:tcBorders>
            <w:shd w:val="clear" w:color="auto" w:fill="FFFFFF" w:themeFill="background1"/>
            <w:noWrap/>
            <w:vAlign w:val="center"/>
          </w:tcPr>
          <w:p w14:paraId="760DECAA" w14:textId="77777777" w:rsidR="00F57A8E" w:rsidRPr="0021313F" w:rsidRDefault="00F57A8E" w:rsidP="00F57A8E">
            <w:pPr>
              <w:spacing w:after="0" w:line="240" w:lineRule="auto"/>
              <w:jc w:val="center"/>
              <w:rPr>
                <w:rFonts w:ascii="Times New Roman" w:eastAsia="Times New Roman" w:hAnsi="Times New Roman" w:cs="Times New Roman"/>
                <w:iCs/>
                <w:color w:val="000000"/>
                <w:lang w:val="sr-Latn-ME"/>
              </w:rPr>
            </w:pPr>
            <w:r w:rsidRPr="0021313F">
              <w:rPr>
                <w:rFonts w:ascii="Times New Roman" w:eastAsia="Times New Roman" w:hAnsi="Times New Roman" w:cs="Times New Roman"/>
                <w:iCs/>
                <w:color w:val="000000"/>
                <w:lang w:val="sr-Latn-ME"/>
              </w:rPr>
              <w:t>45,30</w:t>
            </w:r>
          </w:p>
        </w:tc>
        <w:tc>
          <w:tcPr>
            <w:tcW w:w="966" w:type="dxa"/>
            <w:tcBorders>
              <w:top w:val="nil"/>
              <w:left w:val="nil"/>
              <w:bottom w:val="single" w:sz="8" w:space="0" w:color="auto"/>
              <w:right w:val="single" w:sz="8" w:space="0" w:color="auto"/>
            </w:tcBorders>
            <w:shd w:val="clear" w:color="auto" w:fill="D9E2F3" w:themeFill="accent1" w:themeFillTint="33"/>
            <w:noWrap/>
            <w:vAlign w:val="center"/>
          </w:tcPr>
          <w:p w14:paraId="0F3D22EF" w14:textId="77777777" w:rsidR="00F57A8E" w:rsidRPr="0021313F" w:rsidRDefault="00F57A8E" w:rsidP="00F57A8E">
            <w:pPr>
              <w:spacing w:after="0" w:line="240" w:lineRule="auto"/>
              <w:jc w:val="center"/>
              <w:rPr>
                <w:rFonts w:ascii="Times New Roman" w:eastAsia="Times New Roman" w:hAnsi="Times New Roman" w:cs="Times New Roman"/>
                <w:b/>
                <w:bCs/>
                <w:color w:val="000000"/>
                <w:lang w:val="sr-Latn-ME"/>
              </w:rPr>
            </w:pPr>
            <w:r w:rsidRPr="0021313F">
              <w:rPr>
                <w:rFonts w:ascii="Times New Roman" w:eastAsia="Times New Roman" w:hAnsi="Times New Roman" w:cs="Times New Roman"/>
                <w:b/>
                <w:bCs/>
                <w:color w:val="000000"/>
                <w:lang w:val="sr-Latn-ME"/>
              </w:rPr>
              <w:t xml:space="preserve"> 46,47</w:t>
            </w:r>
          </w:p>
        </w:tc>
      </w:tr>
      <w:tr w:rsidR="00F57A8E" w:rsidRPr="0021313F" w14:paraId="63C0B557" w14:textId="77777777" w:rsidTr="00F57A8E">
        <w:trPr>
          <w:trHeight w:val="315"/>
        </w:trPr>
        <w:tc>
          <w:tcPr>
            <w:tcW w:w="1276" w:type="dxa"/>
            <w:tcBorders>
              <w:top w:val="nil"/>
              <w:left w:val="single" w:sz="8" w:space="0" w:color="auto"/>
              <w:bottom w:val="single" w:sz="8" w:space="0" w:color="auto"/>
              <w:right w:val="single" w:sz="8" w:space="0" w:color="auto"/>
            </w:tcBorders>
            <w:shd w:val="clear" w:color="auto" w:fill="D9E2F3" w:themeFill="accent1" w:themeFillTint="33"/>
            <w:noWrap/>
            <w:vAlign w:val="center"/>
            <w:hideMark/>
          </w:tcPr>
          <w:p w14:paraId="246A58AB"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Индеx 2023/2022</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1ED84FCC"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lang w:val="sr-Latn-ME"/>
              </w:rPr>
            </w:pPr>
            <w:r w:rsidRPr="0021313F">
              <w:rPr>
                <w:rFonts w:ascii="Times New Roman" w:eastAsia="Times New Roman" w:hAnsi="Times New Roman" w:cs="Times New Roman"/>
                <w:b/>
                <w:bCs/>
                <w:iCs/>
                <w:color w:val="000000"/>
                <w:lang w:val="sr-Latn-ME"/>
              </w:rPr>
              <w:t>107</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6B79F702"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lang w:val="sr-Latn-ME"/>
              </w:rPr>
            </w:pPr>
            <w:r w:rsidRPr="0021313F">
              <w:rPr>
                <w:rFonts w:ascii="Times New Roman" w:eastAsia="Times New Roman" w:hAnsi="Times New Roman" w:cs="Times New Roman"/>
                <w:b/>
                <w:bCs/>
                <w:iCs/>
                <w:color w:val="000000"/>
                <w:lang w:val="sr-Latn-ME"/>
              </w:rPr>
              <w:t>107</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410606E1"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lang w:val="sr-Latn-ME"/>
              </w:rPr>
            </w:pPr>
            <w:r w:rsidRPr="0021313F">
              <w:rPr>
                <w:rFonts w:ascii="Times New Roman" w:eastAsia="Times New Roman" w:hAnsi="Times New Roman" w:cs="Times New Roman"/>
                <w:b/>
                <w:bCs/>
                <w:iCs/>
                <w:color w:val="000000"/>
                <w:lang w:val="sr-Latn-ME"/>
              </w:rPr>
              <w:t>104</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1F42C905"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lang w:val="sr-Latn-ME"/>
              </w:rPr>
            </w:pPr>
            <w:r w:rsidRPr="0021313F">
              <w:rPr>
                <w:rFonts w:ascii="Times New Roman" w:eastAsia="Times New Roman" w:hAnsi="Times New Roman" w:cs="Times New Roman"/>
                <w:b/>
                <w:bCs/>
                <w:iCs/>
                <w:color w:val="000000"/>
                <w:lang w:val="sr-Latn-ME"/>
              </w:rPr>
              <w:t>49</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60269224"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lang w:val="sr-Latn-ME"/>
              </w:rPr>
            </w:pPr>
            <w:r w:rsidRPr="0021313F">
              <w:rPr>
                <w:rFonts w:ascii="Times New Roman" w:eastAsia="Times New Roman" w:hAnsi="Times New Roman" w:cs="Times New Roman"/>
                <w:b/>
                <w:bCs/>
                <w:iCs/>
                <w:color w:val="000000"/>
                <w:lang w:val="sr-Latn-ME"/>
              </w:rPr>
              <w:t>104</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42C15A4D"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lang w:val="sr-Latn-ME"/>
              </w:rPr>
            </w:pPr>
            <w:r w:rsidRPr="0021313F">
              <w:rPr>
                <w:rFonts w:ascii="Times New Roman" w:eastAsia="Times New Roman" w:hAnsi="Times New Roman" w:cs="Times New Roman"/>
                <w:b/>
                <w:bCs/>
                <w:iCs/>
                <w:color w:val="000000"/>
                <w:lang w:val="sr-Latn-ME"/>
              </w:rPr>
              <w:t>104</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0EB2130B"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lang w:val="sr-Latn-ME"/>
              </w:rPr>
            </w:pPr>
            <w:r w:rsidRPr="0021313F">
              <w:rPr>
                <w:rFonts w:ascii="Times New Roman" w:eastAsia="Times New Roman" w:hAnsi="Times New Roman" w:cs="Times New Roman"/>
                <w:b/>
                <w:bCs/>
                <w:iCs/>
                <w:color w:val="000000"/>
                <w:lang w:val="sr-Latn-ME"/>
              </w:rPr>
              <w:t>103</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60914305"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lang w:val="sr-Latn-ME"/>
              </w:rPr>
            </w:pPr>
            <w:r w:rsidRPr="0021313F">
              <w:rPr>
                <w:rFonts w:ascii="Times New Roman" w:eastAsia="Times New Roman" w:hAnsi="Times New Roman" w:cs="Times New Roman"/>
                <w:b/>
                <w:bCs/>
                <w:iCs/>
                <w:color w:val="000000"/>
                <w:lang w:val="sr-Latn-ME"/>
              </w:rPr>
              <w:t>105</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3FC4EF3B"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lang w:val="sr-Latn-ME"/>
              </w:rPr>
            </w:pPr>
            <w:r w:rsidRPr="0021313F">
              <w:rPr>
                <w:rFonts w:ascii="Times New Roman" w:eastAsia="Times New Roman" w:hAnsi="Times New Roman" w:cs="Times New Roman"/>
                <w:b/>
                <w:bCs/>
                <w:iCs/>
                <w:color w:val="000000"/>
                <w:lang w:val="sr-Latn-ME"/>
              </w:rPr>
              <w:t>89</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011A912A"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lang w:val="sr-Latn-ME"/>
              </w:rPr>
            </w:pPr>
            <w:r w:rsidRPr="0021313F">
              <w:rPr>
                <w:rFonts w:ascii="Times New Roman" w:eastAsia="Times New Roman" w:hAnsi="Times New Roman" w:cs="Times New Roman"/>
                <w:b/>
                <w:bCs/>
                <w:iCs/>
                <w:color w:val="000000"/>
                <w:lang w:val="sr-Latn-ME"/>
              </w:rPr>
              <w:t>89</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733FACDB"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lang w:val="sr-Latn-ME"/>
              </w:rPr>
            </w:pPr>
            <w:r w:rsidRPr="0021313F">
              <w:rPr>
                <w:rFonts w:ascii="Times New Roman" w:eastAsia="Times New Roman" w:hAnsi="Times New Roman" w:cs="Times New Roman"/>
                <w:b/>
                <w:bCs/>
                <w:iCs/>
                <w:color w:val="000000"/>
                <w:lang w:val="sr-Latn-ME"/>
              </w:rPr>
              <w:t>95</w:t>
            </w:r>
          </w:p>
        </w:tc>
        <w:tc>
          <w:tcPr>
            <w:tcW w:w="711" w:type="dxa"/>
            <w:tcBorders>
              <w:top w:val="nil"/>
              <w:left w:val="nil"/>
              <w:bottom w:val="single" w:sz="8" w:space="0" w:color="auto"/>
              <w:right w:val="single" w:sz="8" w:space="0" w:color="auto"/>
            </w:tcBorders>
            <w:shd w:val="clear" w:color="auto" w:fill="D9E2F3" w:themeFill="accent1" w:themeFillTint="33"/>
            <w:noWrap/>
            <w:vAlign w:val="center"/>
            <w:hideMark/>
          </w:tcPr>
          <w:p w14:paraId="6CD73B07"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lang w:val="sr-Latn-ME"/>
              </w:rPr>
            </w:pPr>
            <w:r w:rsidRPr="0021313F">
              <w:rPr>
                <w:rFonts w:ascii="Times New Roman" w:eastAsia="Times New Roman" w:hAnsi="Times New Roman" w:cs="Times New Roman"/>
                <w:b/>
                <w:bCs/>
                <w:iCs/>
                <w:color w:val="000000"/>
                <w:lang w:val="sr-Latn-ME"/>
              </w:rPr>
              <w:t>90</w:t>
            </w:r>
          </w:p>
        </w:tc>
        <w:tc>
          <w:tcPr>
            <w:tcW w:w="966" w:type="dxa"/>
            <w:tcBorders>
              <w:top w:val="nil"/>
              <w:left w:val="nil"/>
              <w:bottom w:val="single" w:sz="8" w:space="0" w:color="auto"/>
              <w:right w:val="single" w:sz="8" w:space="0" w:color="auto"/>
            </w:tcBorders>
            <w:shd w:val="clear" w:color="auto" w:fill="D9E2F3" w:themeFill="accent1" w:themeFillTint="33"/>
            <w:noWrap/>
            <w:vAlign w:val="center"/>
            <w:hideMark/>
          </w:tcPr>
          <w:p w14:paraId="18006F76"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lang w:val="sr-Latn-ME"/>
              </w:rPr>
            </w:pPr>
            <w:r w:rsidRPr="0021313F">
              <w:rPr>
                <w:rFonts w:ascii="Times New Roman" w:eastAsia="Times New Roman" w:hAnsi="Times New Roman" w:cs="Times New Roman"/>
                <w:b/>
                <w:bCs/>
                <w:iCs/>
                <w:color w:val="000000"/>
                <w:lang w:val="sr-Latn-ME"/>
              </w:rPr>
              <w:t>100</w:t>
            </w:r>
          </w:p>
        </w:tc>
      </w:tr>
    </w:tbl>
    <w:p w14:paraId="72F9C2A3"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72ACE6F7"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6E258664" w14:textId="77777777" w:rsidR="00F57A8E" w:rsidRPr="0021313F" w:rsidRDefault="00F57A8E" w:rsidP="00F57A8E">
      <w:pPr>
        <w:spacing w:after="0" w:line="240" w:lineRule="auto"/>
        <w:jc w:val="both"/>
        <w:rPr>
          <w:rFonts w:ascii="Times New Roman" w:eastAsia="Times New Roman" w:hAnsi="Times New Roman" w:cs="Times New Roman"/>
          <w:sz w:val="24"/>
          <w:szCs w:val="24"/>
          <w:u w:val="single"/>
          <w:lang w:val="sr-Latn-ME"/>
        </w:rPr>
      </w:pPr>
      <w:r w:rsidRPr="0021313F">
        <w:rPr>
          <w:rFonts w:ascii="Times New Roman" w:eastAsia="Times New Roman" w:hAnsi="Times New Roman" w:cs="Times New Roman"/>
          <w:sz w:val="24"/>
          <w:szCs w:val="24"/>
          <w:u w:val="single"/>
          <w:lang w:val="sr-Latn-ME"/>
        </w:rPr>
        <w:t>Реализација у €</w:t>
      </w:r>
    </w:p>
    <w:p w14:paraId="30A1A37D" w14:textId="77777777" w:rsidR="00F57A8E" w:rsidRPr="0021313F" w:rsidRDefault="00F57A8E" w:rsidP="00F57A8E">
      <w:pPr>
        <w:spacing w:after="0" w:line="240" w:lineRule="auto"/>
        <w:jc w:val="both"/>
        <w:rPr>
          <w:rFonts w:ascii="Times New Roman" w:eastAsia="Times New Roman" w:hAnsi="Times New Roman" w:cs="Times New Roman"/>
          <w:sz w:val="12"/>
          <w:szCs w:val="12"/>
          <w:lang w:val="sr-Latn-ME"/>
        </w:rPr>
      </w:pPr>
    </w:p>
    <w:tbl>
      <w:tblPr>
        <w:tblW w:w="10622" w:type="dxa"/>
        <w:tblLook w:val="04A0" w:firstRow="1" w:lastRow="0" w:firstColumn="1" w:lastColumn="0" w:noHBand="0" w:noVBand="1"/>
      </w:tblPr>
      <w:tblGrid>
        <w:gridCol w:w="1072"/>
        <w:gridCol w:w="666"/>
        <w:gridCol w:w="666"/>
        <w:gridCol w:w="725"/>
        <w:gridCol w:w="709"/>
        <w:gridCol w:w="850"/>
        <w:gridCol w:w="709"/>
        <w:gridCol w:w="709"/>
        <w:gridCol w:w="850"/>
        <w:gridCol w:w="709"/>
        <w:gridCol w:w="666"/>
        <w:gridCol w:w="666"/>
        <w:gridCol w:w="666"/>
        <w:gridCol w:w="1009"/>
      </w:tblGrid>
      <w:tr w:rsidR="00F57A8E" w:rsidRPr="0021313F" w14:paraId="53A3E40D" w14:textId="77777777" w:rsidTr="00F57A8E">
        <w:trPr>
          <w:trHeight w:val="315"/>
        </w:trPr>
        <w:tc>
          <w:tcPr>
            <w:tcW w:w="1072"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4409C14F"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Мјесец</w:t>
            </w:r>
          </w:p>
        </w:tc>
        <w:tc>
          <w:tcPr>
            <w:tcW w:w="656"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549D7CE"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Јан.</w:t>
            </w:r>
          </w:p>
        </w:tc>
        <w:tc>
          <w:tcPr>
            <w:tcW w:w="656" w:type="dxa"/>
            <w:tcBorders>
              <w:top w:val="single" w:sz="8" w:space="0" w:color="auto"/>
              <w:left w:val="nil"/>
              <w:bottom w:val="single" w:sz="8" w:space="0" w:color="auto"/>
              <w:right w:val="single" w:sz="8" w:space="0" w:color="auto"/>
            </w:tcBorders>
            <w:shd w:val="clear" w:color="auto" w:fill="FFFFFF" w:themeFill="background1"/>
            <w:vAlign w:val="center"/>
            <w:hideMark/>
          </w:tcPr>
          <w:p w14:paraId="3CE8C716"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Феб.</w:t>
            </w:r>
          </w:p>
        </w:tc>
        <w:tc>
          <w:tcPr>
            <w:tcW w:w="725"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92A7B3F"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Март</w:t>
            </w:r>
          </w:p>
        </w:tc>
        <w:tc>
          <w:tcPr>
            <w:tcW w:w="709"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7DC6FB12"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Апр.</w:t>
            </w:r>
          </w:p>
        </w:tc>
        <w:tc>
          <w:tcPr>
            <w:tcW w:w="8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59AE3EA"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Мај</w:t>
            </w:r>
          </w:p>
        </w:tc>
        <w:tc>
          <w:tcPr>
            <w:tcW w:w="709"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22663F2"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Јун</w:t>
            </w:r>
          </w:p>
        </w:tc>
        <w:tc>
          <w:tcPr>
            <w:tcW w:w="709"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5D50FE3"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Јул</w:t>
            </w:r>
          </w:p>
        </w:tc>
        <w:tc>
          <w:tcPr>
            <w:tcW w:w="85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9CF2A31"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Авг.</w:t>
            </w:r>
          </w:p>
        </w:tc>
        <w:tc>
          <w:tcPr>
            <w:tcW w:w="709"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7B927283"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Сеп.</w:t>
            </w:r>
          </w:p>
        </w:tc>
        <w:tc>
          <w:tcPr>
            <w:tcW w:w="656"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C400E31"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Окт.</w:t>
            </w:r>
          </w:p>
        </w:tc>
        <w:tc>
          <w:tcPr>
            <w:tcW w:w="656"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06D385C"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Нов.</w:t>
            </w:r>
          </w:p>
        </w:tc>
        <w:tc>
          <w:tcPr>
            <w:tcW w:w="656"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7917CAA1"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Дец.</w:t>
            </w:r>
          </w:p>
        </w:tc>
        <w:tc>
          <w:tcPr>
            <w:tcW w:w="1009" w:type="dxa"/>
            <w:tcBorders>
              <w:top w:val="single" w:sz="8" w:space="0" w:color="auto"/>
              <w:left w:val="nil"/>
              <w:bottom w:val="nil"/>
              <w:right w:val="single" w:sz="8" w:space="0" w:color="auto"/>
            </w:tcBorders>
            <w:shd w:val="clear" w:color="000000" w:fill="FFFFFF"/>
            <w:noWrap/>
            <w:vAlign w:val="center"/>
            <w:hideMark/>
          </w:tcPr>
          <w:p w14:paraId="20C57EF3"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18"/>
                <w:szCs w:val="18"/>
                <w:lang w:val="sr-Latn-ME"/>
              </w:rPr>
            </w:pPr>
            <w:r w:rsidRPr="0021313F">
              <w:rPr>
                <w:rFonts w:ascii="Times New Roman" w:eastAsia="Times New Roman" w:hAnsi="Times New Roman" w:cs="Times New Roman"/>
                <w:b/>
                <w:bCs/>
                <w:i/>
                <w:iCs/>
                <w:color w:val="000000"/>
                <w:sz w:val="18"/>
                <w:szCs w:val="18"/>
                <w:lang w:val="sr-Latn-ME"/>
              </w:rPr>
              <w:t>Укупно</w:t>
            </w:r>
          </w:p>
        </w:tc>
      </w:tr>
      <w:tr w:rsidR="00F57A8E" w:rsidRPr="0021313F" w14:paraId="58F2ED40" w14:textId="77777777" w:rsidTr="00F57A8E">
        <w:trPr>
          <w:trHeight w:val="555"/>
        </w:trPr>
        <w:tc>
          <w:tcPr>
            <w:tcW w:w="1072" w:type="dxa"/>
            <w:tcBorders>
              <w:top w:val="nil"/>
              <w:left w:val="single" w:sz="8" w:space="0" w:color="auto"/>
              <w:bottom w:val="single" w:sz="8" w:space="0" w:color="auto"/>
              <w:right w:val="single" w:sz="8" w:space="0" w:color="auto"/>
            </w:tcBorders>
            <w:shd w:val="clear" w:color="auto" w:fill="FFFFFF" w:themeFill="background1"/>
            <w:vAlign w:val="center"/>
            <w:hideMark/>
          </w:tcPr>
          <w:p w14:paraId="5170B444"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20"/>
                <w:szCs w:val="20"/>
                <w:lang w:val="sr-Latn-ME"/>
              </w:rPr>
            </w:pPr>
            <w:r w:rsidRPr="0021313F">
              <w:rPr>
                <w:rFonts w:ascii="Times New Roman" w:eastAsia="Times New Roman" w:hAnsi="Times New Roman" w:cs="Times New Roman"/>
                <w:b/>
                <w:bCs/>
                <w:i/>
                <w:iCs/>
                <w:color w:val="000000"/>
                <w:sz w:val="20"/>
                <w:szCs w:val="20"/>
                <w:lang w:val="sr-Latn-ME"/>
              </w:rPr>
              <w:t xml:space="preserve"> Приход 2023.</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6BC083F8"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2.819</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5393B72E"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2.770</w:t>
            </w:r>
          </w:p>
        </w:tc>
        <w:tc>
          <w:tcPr>
            <w:tcW w:w="725" w:type="dxa"/>
            <w:tcBorders>
              <w:top w:val="nil"/>
              <w:left w:val="nil"/>
              <w:bottom w:val="single" w:sz="8" w:space="0" w:color="auto"/>
              <w:right w:val="single" w:sz="8" w:space="0" w:color="auto"/>
            </w:tcBorders>
            <w:shd w:val="clear" w:color="auto" w:fill="FFFFFF" w:themeFill="background1"/>
            <w:noWrap/>
            <w:vAlign w:val="center"/>
            <w:hideMark/>
          </w:tcPr>
          <w:p w14:paraId="64E743BD"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2.903</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171E964F"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3.159</w:t>
            </w:r>
          </w:p>
        </w:tc>
        <w:tc>
          <w:tcPr>
            <w:tcW w:w="850" w:type="dxa"/>
            <w:tcBorders>
              <w:top w:val="nil"/>
              <w:left w:val="nil"/>
              <w:bottom w:val="single" w:sz="8" w:space="0" w:color="auto"/>
              <w:right w:val="single" w:sz="8" w:space="0" w:color="auto"/>
            </w:tcBorders>
            <w:shd w:val="clear" w:color="auto" w:fill="FFFFFF" w:themeFill="background1"/>
            <w:noWrap/>
            <w:vAlign w:val="center"/>
            <w:hideMark/>
          </w:tcPr>
          <w:p w14:paraId="0B7916B7"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3.546</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3F691EEE"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3.541</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3ED46FFF"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3.335</w:t>
            </w:r>
          </w:p>
        </w:tc>
        <w:tc>
          <w:tcPr>
            <w:tcW w:w="850" w:type="dxa"/>
            <w:tcBorders>
              <w:top w:val="nil"/>
              <w:left w:val="nil"/>
              <w:bottom w:val="single" w:sz="8" w:space="0" w:color="auto"/>
              <w:right w:val="single" w:sz="8" w:space="0" w:color="auto"/>
            </w:tcBorders>
            <w:shd w:val="clear" w:color="auto" w:fill="FFFFFF" w:themeFill="background1"/>
            <w:noWrap/>
            <w:vAlign w:val="center"/>
            <w:hideMark/>
          </w:tcPr>
          <w:p w14:paraId="76D953D0"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3.137</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0A714C06"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2.788</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377E4697"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2.738</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0266E27B"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2.709</w:t>
            </w:r>
          </w:p>
        </w:tc>
        <w:tc>
          <w:tcPr>
            <w:tcW w:w="656" w:type="dxa"/>
            <w:tcBorders>
              <w:top w:val="nil"/>
              <w:left w:val="nil"/>
              <w:bottom w:val="single" w:sz="8" w:space="0" w:color="auto"/>
              <w:right w:val="nil"/>
            </w:tcBorders>
            <w:shd w:val="clear" w:color="auto" w:fill="FFFFFF" w:themeFill="background1"/>
            <w:noWrap/>
            <w:vAlign w:val="center"/>
            <w:hideMark/>
          </w:tcPr>
          <w:p w14:paraId="400B3112"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2.713</w:t>
            </w:r>
          </w:p>
        </w:tc>
        <w:tc>
          <w:tcPr>
            <w:tcW w:w="1009"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center"/>
            <w:hideMark/>
          </w:tcPr>
          <w:p w14:paraId="086655B6" w14:textId="77777777" w:rsidR="00F57A8E" w:rsidRPr="0021313F" w:rsidRDefault="00F57A8E" w:rsidP="00F57A8E">
            <w:pPr>
              <w:spacing w:after="0" w:line="240" w:lineRule="auto"/>
              <w:jc w:val="center"/>
              <w:rPr>
                <w:rFonts w:ascii="Times New Roman" w:eastAsia="Times New Roman" w:hAnsi="Times New Roman" w:cs="Times New Roman"/>
                <w:b/>
                <w:bCs/>
                <w:color w:val="000000"/>
                <w:sz w:val="20"/>
                <w:szCs w:val="20"/>
                <w:lang w:val="sr-Latn-ME"/>
              </w:rPr>
            </w:pPr>
            <w:r w:rsidRPr="0021313F">
              <w:rPr>
                <w:rFonts w:ascii="Times New Roman" w:eastAsia="Times New Roman" w:hAnsi="Times New Roman" w:cs="Times New Roman"/>
                <w:b/>
                <w:bCs/>
                <w:color w:val="000000"/>
                <w:sz w:val="20"/>
                <w:szCs w:val="20"/>
                <w:lang w:val="sr-Latn-ME"/>
              </w:rPr>
              <w:t>36.164</w:t>
            </w:r>
          </w:p>
        </w:tc>
      </w:tr>
      <w:tr w:rsidR="00F57A8E" w:rsidRPr="0021313F" w14:paraId="3144B5BD" w14:textId="77777777" w:rsidTr="00F57A8E">
        <w:trPr>
          <w:trHeight w:val="555"/>
        </w:trPr>
        <w:tc>
          <w:tcPr>
            <w:tcW w:w="1072" w:type="dxa"/>
            <w:tcBorders>
              <w:top w:val="nil"/>
              <w:left w:val="single" w:sz="8" w:space="0" w:color="auto"/>
              <w:bottom w:val="single" w:sz="8" w:space="0" w:color="auto"/>
              <w:right w:val="single" w:sz="8" w:space="0" w:color="auto"/>
            </w:tcBorders>
            <w:shd w:val="clear" w:color="auto" w:fill="FFFFFF" w:themeFill="background1"/>
            <w:vAlign w:val="center"/>
            <w:hideMark/>
          </w:tcPr>
          <w:p w14:paraId="7A848AAF"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20"/>
                <w:szCs w:val="20"/>
                <w:lang w:val="sr-Latn-ME"/>
              </w:rPr>
            </w:pPr>
            <w:r w:rsidRPr="0021313F">
              <w:rPr>
                <w:rFonts w:ascii="Times New Roman" w:eastAsia="Times New Roman" w:hAnsi="Times New Roman" w:cs="Times New Roman"/>
                <w:b/>
                <w:bCs/>
                <w:i/>
                <w:iCs/>
                <w:color w:val="000000"/>
                <w:sz w:val="20"/>
                <w:szCs w:val="20"/>
                <w:lang w:val="sr-Latn-ME"/>
              </w:rPr>
              <w:t xml:space="preserve"> Приход 2022.</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49C964FE"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2.754</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4E344335"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2.691</w:t>
            </w:r>
          </w:p>
        </w:tc>
        <w:tc>
          <w:tcPr>
            <w:tcW w:w="725" w:type="dxa"/>
            <w:tcBorders>
              <w:top w:val="nil"/>
              <w:left w:val="nil"/>
              <w:bottom w:val="single" w:sz="8" w:space="0" w:color="auto"/>
              <w:right w:val="single" w:sz="8" w:space="0" w:color="auto"/>
            </w:tcBorders>
            <w:shd w:val="clear" w:color="auto" w:fill="FFFFFF" w:themeFill="background1"/>
            <w:noWrap/>
            <w:vAlign w:val="center"/>
            <w:hideMark/>
          </w:tcPr>
          <w:p w14:paraId="4603276A"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2.866</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020BDB36"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3.179</w:t>
            </w:r>
          </w:p>
        </w:tc>
        <w:tc>
          <w:tcPr>
            <w:tcW w:w="850" w:type="dxa"/>
            <w:tcBorders>
              <w:top w:val="nil"/>
              <w:left w:val="nil"/>
              <w:bottom w:val="single" w:sz="8" w:space="0" w:color="auto"/>
              <w:right w:val="single" w:sz="8" w:space="0" w:color="auto"/>
            </w:tcBorders>
            <w:shd w:val="clear" w:color="auto" w:fill="FFFFFF" w:themeFill="background1"/>
            <w:noWrap/>
            <w:vAlign w:val="center"/>
            <w:hideMark/>
          </w:tcPr>
          <w:p w14:paraId="1BE567F5"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3.446</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4AD1E478"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3.478</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71369E7E"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3.248</w:t>
            </w:r>
          </w:p>
        </w:tc>
        <w:tc>
          <w:tcPr>
            <w:tcW w:w="850" w:type="dxa"/>
            <w:tcBorders>
              <w:top w:val="nil"/>
              <w:left w:val="nil"/>
              <w:bottom w:val="single" w:sz="8" w:space="0" w:color="auto"/>
              <w:right w:val="single" w:sz="8" w:space="0" w:color="auto"/>
            </w:tcBorders>
            <w:shd w:val="clear" w:color="auto" w:fill="FFFFFF" w:themeFill="background1"/>
            <w:noWrap/>
            <w:vAlign w:val="center"/>
            <w:hideMark/>
          </w:tcPr>
          <w:p w14:paraId="576B2BE0"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3.073</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457F23FD"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3.054</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3994852A"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3.062</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11C57773"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2.891</w:t>
            </w:r>
          </w:p>
        </w:tc>
        <w:tc>
          <w:tcPr>
            <w:tcW w:w="656" w:type="dxa"/>
            <w:tcBorders>
              <w:top w:val="nil"/>
              <w:left w:val="nil"/>
              <w:bottom w:val="single" w:sz="8" w:space="0" w:color="auto"/>
              <w:right w:val="nil"/>
            </w:tcBorders>
            <w:shd w:val="clear" w:color="auto" w:fill="FFFFFF" w:themeFill="background1"/>
            <w:noWrap/>
            <w:vAlign w:val="center"/>
            <w:hideMark/>
          </w:tcPr>
          <w:p w14:paraId="5F842C6D" w14:textId="77777777" w:rsidR="00F57A8E" w:rsidRPr="0021313F" w:rsidRDefault="00F57A8E" w:rsidP="00F57A8E">
            <w:pPr>
              <w:spacing w:after="0" w:line="240" w:lineRule="auto"/>
              <w:jc w:val="center"/>
              <w:rPr>
                <w:rFonts w:ascii="Times New Roman" w:eastAsia="Times New Roman" w:hAnsi="Times New Roman" w:cs="Times New Roman"/>
                <w:iCs/>
                <w:color w:val="000000"/>
                <w:sz w:val="20"/>
                <w:szCs w:val="20"/>
                <w:lang w:val="sr-Latn-ME"/>
              </w:rPr>
            </w:pPr>
            <w:r w:rsidRPr="0021313F">
              <w:rPr>
                <w:rFonts w:ascii="Times New Roman" w:eastAsia="Times New Roman" w:hAnsi="Times New Roman" w:cs="Times New Roman"/>
                <w:iCs/>
                <w:color w:val="000000"/>
                <w:sz w:val="20"/>
                <w:szCs w:val="20"/>
                <w:lang w:val="sr-Latn-ME"/>
              </w:rPr>
              <w:t>2.981</w:t>
            </w:r>
          </w:p>
        </w:tc>
        <w:tc>
          <w:tcPr>
            <w:tcW w:w="1009" w:type="dxa"/>
            <w:tcBorders>
              <w:top w:val="nil"/>
              <w:left w:val="single" w:sz="8" w:space="0" w:color="auto"/>
              <w:bottom w:val="single" w:sz="8" w:space="0" w:color="auto"/>
              <w:right w:val="single" w:sz="8" w:space="0" w:color="auto"/>
            </w:tcBorders>
            <w:shd w:val="clear" w:color="auto" w:fill="D9E2F3" w:themeFill="accent1" w:themeFillTint="33"/>
            <w:noWrap/>
            <w:vAlign w:val="center"/>
            <w:hideMark/>
          </w:tcPr>
          <w:p w14:paraId="6CA92D88" w14:textId="77777777" w:rsidR="00F57A8E" w:rsidRPr="0021313F" w:rsidRDefault="00F57A8E" w:rsidP="00F57A8E">
            <w:pPr>
              <w:spacing w:after="0" w:line="240" w:lineRule="auto"/>
              <w:jc w:val="center"/>
              <w:rPr>
                <w:rFonts w:ascii="Times New Roman" w:eastAsia="Times New Roman" w:hAnsi="Times New Roman" w:cs="Times New Roman"/>
                <w:b/>
                <w:bCs/>
                <w:color w:val="000000"/>
                <w:sz w:val="20"/>
                <w:szCs w:val="20"/>
                <w:lang w:val="sr-Latn-ME"/>
              </w:rPr>
            </w:pPr>
            <w:r w:rsidRPr="0021313F">
              <w:rPr>
                <w:rFonts w:ascii="Times New Roman" w:eastAsia="Times New Roman" w:hAnsi="Times New Roman" w:cs="Times New Roman"/>
                <w:b/>
                <w:bCs/>
                <w:color w:val="000000"/>
                <w:sz w:val="20"/>
                <w:szCs w:val="20"/>
                <w:lang w:val="sr-Latn-ME"/>
              </w:rPr>
              <w:t>36.712</w:t>
            </w:r>
          </w:p>
        </w:tc>
      </w:tr>
      <w:tr w:rsidR="00F57A8E" w:rsidRPr="0021313F" w14:paraId="28165703" w14:textId="77777777" w:rsidTr="00F57A8E">
        <w:trPr>
          <w:trHeight w:val="325"/>
        </w:trPr>
        <w:tc>
          <w:tcPr>
            <w:tcW w:w="1072" w:type="dxa"/>
            <w:tcBorders>
              <w:top w:val="nil"/>
              <w:left w:val="single" w:sz="8" w:space="0" w:color="auto"/>
              <w:bottom w:val="single" w:sz="8" w:space="0" w:color="auto"/>
              <w:right w:val="single" w:sz="8" w:space="0" w:color="auto"/>
            </w:tcBorders>
            <w:shd w:val="clear" w:color="auto" w:fill="FFFFFF" w:themeFill="background1"/>
            <w:vAlign w:val="center"/>
            <w:hideMark/>
          </w:tcPr>
          <w:p w14:paraId="33FCECE7" w14:textId="77777777" w:rsidR="00F57A8E" w:rsidRPr="0021313F" w:rsidRDefault="00F57A8E" w:rsidP="00F57A8E">
            <w:pPr>
              <w:spacing w:after="0" w:line="240" w:lineRule="auto"/>
              <w:jc w:val="center"/>
              <w:rPr>
                <w:rFonts w:ascii="Times New Roman" w:eastAsia="Times New Roman" w:hAnsi="Times New Roman" w:cs="Times New Roman"/>
                <w:b/>
                <w:bCs/>
                <w:i/>
                <w:iCs/>
                <w:color w:val="000000"/>
                <w:sz w:val="20"/>
                <w:szCs w:val="20"/>
                <w:lang w:val="sr-Latn-ME"/>
              </w:rPr>
            </w:pPr>
            <w:r w:rsidRPr="0021313F">
              <w:rPr>
                <w:rFonts w:ascii="Times New Roman" w:eastAsia="Times New Roman" w:hAnsi="Times New Roman" w:cs="Times New Roman"/>
                <w:b/>
                <w:bCs/>
                <w:i/>
                <w:iCs/>
                <w:color w:val="000000"/>
                <w:sz w:val="20"/>
                <w:szCs w:val="20"/>
                <w:lang w:val="sr-Latn-ME"/>
              </w:rPr>
              <w:t>Индеx 2023/2022</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09191A36"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sz w:val="20"/>
                <w:szCs w:val="20"/>
                <w:lang w:val="sr-Latn-ME"/>
              </w:rPr>
            </w:pPr>
            <w:r w:rsidRPr="0021313F">
              <w:rPr>
                <w:rFonts w:ascii="Times New Roman" w:eastAsia="Times New Roman" w:hAnsi="Times New Roman" w:cs="Times New Roman"/>
                <w:b/>
                <w:bCs/>
                <w:iCs/>
                <w:color w:val="000000"/>
                <w:sz w:val="20"/>
                <w:szCs w:val="20"/>
                <w:lang w:val="sr-Latn-ME"/>
              </w:rPr>
              <w:t>102</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230F3740"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sz w:val="20"/>
                <w:szCs w:val="20"/>
                <w:lang w:val="sr-Latn-ME"/>
              </w:rPr>
            </w:pPr>
            <w:r w:rsidRPr="0021313F">
              <w:rPr>
                <w:rFonts w:ascii="Times New Roman" w:eastAsia="Times New Roman" w:hAnsi="Times New Roman" w:cs="Times New Roman"/>
                <w:b/>
                <w:bCs/>
                <w:iCs/>
                <w:color w:val="000000"/>
                <w:sz w:val="20"/>
                <w:szCs w:val="20"/>
                <w:lang w:val="sr-Latn-ME"/>
              </w:rPr>
              <w:t>103</w:t>
            </w:r>
          </w:p>
        </w:tc>
        <w:tc>
          <w:tcPr>
            <w:tcW w:w="725" w:type="dxa"/>
            <w:tcBorders>
              <w:top w:val="nil"/>
              <w:left w:val="nil"/>
              <w:bottom w:val="single" w:sz="8" w:space="0" w:color="auto"/>
              <w:right w:val="single" w:sz="8" w:space="0" w:color="auto"/>
            </w:tcBorders>
            <w:shd w:val="clear" w:color="auto" w:fill="FFFFFF" w:themeFill="background1"/>
            <w:noWrap/>
            <w:vAlign w:val="center"/>
            <w:hideMark/>
          </w:tcPr>
          <w:p w14:paraId="19C75D7B"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sz w:val="20"/>
                <w:szCs w:val="20"/>
                <w:lang w:val="sr-Latn-ME"/>
              </w:rPr>
            </w:pPr>
            <w:r w:rsidRPr="0021313F">
              <w:rPr>
                <w:rFonts w:ascii="Times New Roman" w:eastAsia="Times New Roman" w:hAnsi="Times New Roman" w:cs="Times New Roman"/>
                <w:b/>
                <w:bCs/>
                <w:iCs/>
                <w:color w:val="000000"/>
                <w:sz w:val="20"/>
                <w:szCs w:val="20"/>
                <w:lang w:val="sr-Latn-ME"/>
              </w:rPr>
              <w:t>101</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1059F940"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sz w:val="20"/>
                <w:szCs w:val="20"/>
                <w:lang w:val="sr-Latn-ME"/>
              </w:rPr>
            </w:pPr>
            <w:r w:rsidRPr="0021313F">
              <w:rPr>
                <w:rFonts w:ascii="Times New Roman" w:eastAsia="Times New Roman" w:hAnsi="Times New Roman" w:cs="Times New Roman"/>
                <w:b/>
                <w:bCs/>
                <w:iCs/>
                <w:color w:val="000000"/>
                <w:sz w:val="20"/>
                <w:szCs w:val="20"/>
                <w:lang w:val="sr-Latn-ME"/>
              </w:rPr>
              <w:t>99</w:t>
            </w:r>
          </w:p>
        </w:tc>
        <w:tc>
          <w:tcPr>
            <w:tcW w:w="850" w:type="dxa"/>
            <w:tcBorders>
              <w:top w:val="nil"/>
              <w:left w:val="nil"/>
              <w:bottom w:val="single" w:sz="8" w:space="0" w:color="auto"/>
              <w:right w:val="single" w:sz="8" w:space="0" w:color="auto"/>
            </w:tcBorders>
            <w:shd w:val="clear" w:color="auto" w:fill="FFFFFF" w:themeFill="background1"/>
            <w:noWrap/>
            <w:vAlign w:val="center"/>
            <w:hideMark/>
          </w:tcPr>
          <w:p w14:paraId="66BBBD40"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sz w:val="20"/>
                <w:szCs w:val="20"/>
                <w:lang w:val="sr-Latn-ME"/>
              </w:rPr>
            </w:pPr>
            <w:r w:rsidRPr="0021313F">
              <w:rPr>
                <w:rFonts w:ascii="Times New Roman" w:eastAsia="Times New Roman" w:hAnsi="Times New Roman" w:cs="Times New Roman"/>
                <w:b/>
                <w:bCs/>
                <w:iCs/>
                <w:color w:val="000000"/>
                <w:sz w:val="20"/>
                <w:szCs w:val="20"/>
                <w:lang w:val="sr-Latn-ME"/>
              </w:rPr>
              <w:t>103</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4B583882"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sz w:val="20"/>
                <w:szCs w:val="20"/>
                <w:lang w:val="sr-Latn-ME"/>
              </w:rPr>
            </w:pPr>
            <w:r w:rsidRPr="0021313F">
              <w:rPr>
                <w:rFonts w:ascii="Times New Roman" w:eastAsia="Times New Roman" w:hAnsi="Times New Roman" w:cs="Times New Roman"/>
                <w:b/>
                <w:bCs/>
                <w:iCs/>
                <w:color w:val="000000"/>
                <w:sz w:val="20"/>
                <w:szCs w:val="20"/>
                <w:lang w:val="sr-Latn-ME"/>
              </w:rPr>
              <w:t>102</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127CC186"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sz w:val="20"/>
                <w:szCs w:val="20"/>
                <w:lang w:val="sr-Latn-ME"/>
              </w:rPr>
            </w:pPr>
            <w:r w:rsidRPr="0021313F">
              <w:rPr>
                <w:rFonts w:ascii="Times New Roman" w:eastAsia="Times New Roman" w:hAnsi="Times New Roman" w:cs="Times New Roman"/>
                <w:b/>
                <w:bCs/>
                <w:iCs/>
                <w:color w:val="000000"/>
                <w:sz w:val="20"/>
                <w:szCs w:val="20"/>
                <w:lang w:val="sr-Latn-ME"/>
              </w:rPr>
              <w:t>103</w:t>
            </w:r>
          </w:p>
        </w:tc>
        <w:tc>
          <w:tcPr>
            <w:tcW w:w="850" w:type="dxa"/>
            <w:tcBorders>
              <w:top w:val="nil"/>
              <w:left w:val="nil"/>
              <w:bottom w:val="single" w:sz="8" w:space="0" w:color="auto"/>
              <w:right w:val="single" w:sz="8" w:space="0" w:color="auto"/>
            </w:tcBorders>
            <w:shd w:val="clear" w:color="auto" w:fill="FFFFFF" w:themeFill="background1"/>
            <w:noWrap/>
            <w:vAlign w:val="center"/>
            <w:hideMark/>
          </w:tcPr>
          <w:p w14:paraId="5718F38A"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sz w:val="20"/>
                <w:szCs w:val="20"/>
                <w:lang w:val="sr-Latn-ME"/>
              </w:rPr>
            </w:pPr>
            <w:r w:rsidRPr="0021313F">
              <w:rPr>
                <w:rFonts w:ascii="Times New Roman" w:eastAsia="Times New Roman" w:hAnsi="Times New Roman" w:cs="Times New Roman"/>
                <w:b/>
                <w:bCs/>
                <w:iCs/>
                <w:color w:val="000000"/>
                <w:sz w:val="20"/>
                <w:szCs w:val="20"/>
                <w:lang w:val="sr-Latn-ME"/>
              </w:rPr>
              <w:t>102</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7343E85F"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sz w:val="20"/>
                <w:szCs w:val="20"/>
                <w:lang w:val="sr-Latn-ME"/>
              </w:rPr>
            </w:pPr>
            <w:r w:rsidRPr="0021313F">
              <w:rPr>
                <w:rFonts w:ascii="Times New Roman" w:eastAsia="Times New Roman" w:hAnsi="Times New Roman" w:cs="Times New Roman"/>
                <w:b/>
                <w:bCs/>
                <w:iCs/>
                <w:color w:val="000000"/>
                <w:sz w:val="20"/>
                <w:szCs w:val="20"/>
                <w:lang w:val="sr-Latn-ME"/>
              </w:rPr>
              <w:t>91</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0F366C4A"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sz w:val="20"/>
                <w:szCs w:val="20"/>
                <w:lang w:val="sr-Latn-ME"/>
              </w:rPr>
            </w:pPr>
            <w:r w:rsidRPr="0021313F">
              <w:rPr>
                <w:rFonts w:ascii="Times New Roman" w:eastAsia="Times New Roman" w:hAnsi="Times New Roman" w:cs="Times New Roman"/>
                <w:b/>
                <w:bCs/>
                <w:iCs/>
                <w:color w:val="000000"/>
                <w:sz w:val="20"/>
                <w:szCs w:val="20"/>
                <w:lang w:val="sr-Latn-ME"/>
              </w:rPr>
              <w:t>89</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35E51C63"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sz w:val="20"/>
                <w:szCs w:val="20"/>
                <w:lang w:val="sr-Latn-ME"/>
              </w:rPr>
            </w:pPr>
            <w:r w:rsidRPr="0021313F">
              <w:rPr>
                <w:rFonts w:ascii="Times New Roman" w:eastAsia="Times New Roman" w:hAnsi="Times New Roman" w:cs="Times New Roman"/>
                <w:b/>
                <w:bCs/>
                <w:iCs/>
                <w:color w:val="000000"/>
                <w:sz w:val="20"/>
                <w:szCs w:val="20"/>
                <w:lang w:val="sr-Latn-ME"/>
              </w:rPr>
              <w:t>94</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317EE313" w14:textId="77777777" w:rsidR="00F57A8E" w:rsidRPr="0021313F" w:rsidRDefault="00F57A8E" w:rsidP="00F57A8E">
            <w:pPr>
              <w:spacing w:after="0" w:line="240" w:lineRule="auto"/>
              <w:jc w:val="center"/>
              <w:rPr>
                <w:rFonts w:ascii="Times New Roman" w:eastAsia="Times New Roman" w:hAnsi="Times New Roman" w:cs="Times New Roman"/>
                <w:b/>
                <w:bCs/>
                <w:iCs/>
                <w:color w:val="000000"/>
                <w:sz w:val="20"/>
                <w:szCs w:val="20"/>
                <w:lang w:val="sr-Latn-ME"/>
              </w:rPr>
            </w:pPr>
            <w:r w:rsidRPr="0021313F">
              <w:rPr>
                <w:rFonts w:ascii="Times New Roman" w:eastAsia="Times New Roman" w:hAnsi="Times New Roman" w:cs="Times New Roman"/>
                <w:b/>
                <w:bCs/>
                <w:iCs/>
                <w:color w:val="000000"/>
                <w:sz w:val="20"/>
                <w:szCs w:val="20"/>
                <w:lang w:val="sr-Latn-ME"/>
              </w:rPr>
              <w:t>100</w:t>
            </w:r>
          </w:p>
        </w:tc>
        <w:tc>
          <w:tcPr>
            <w:tcW w:w="1009" w:type="dxa"/>
            <w:tcBorders>
              <w:top w:val="nil"/>
              <w:left w:val="nil"/>
              <w:bottom w:val="single" w:sz="8" w:space="0" w:color="auto"/>
              <w:right w:val="single" w:sz="8" w:space="0" w:color="auto"/>
            </w:tcBorders>
            <w:shd w:val="clear" w:color="auto" w:fill="D9E2F3" w:themeFill="accent1" w:themeFillTint="33"/>
            <w:noWrap/>
            <w:vAlign w:val="center"/>
            <w:hideMark/>
          </w:tcPr>
          <w:p w14:paraId="6BDA12F6" w14:textId="77777777" w:rsidR="00F57A8E" w:rsidRPr="0021313F" w:rsidRDefault="00F57A8E" w:rsidP="00F57A8E">
            <w:pPr>
              <w:spacing w:after="0" w:line="240" w:lineRule="auto"/>
              <w:jc w:val="center"/>
              <w:rPr>
                <w:rFonts w:ascii="Times New Roman" w:eastAsia="Times New Roman" w:hAnsi="Times New Roman" w:cs="Times New Roman"/>
                <w:b/>
                <w:bCs/>
                <w:color w:val="000000"/>
                <w:sz w:val="20"/>
                <w:szCs w:val="20"/>
                <w:lang w:val="sr-Latn-ME"/>
              </w:rPr>
            </w:pPr>
            <w:r w:rsidRPr="0021313F">
              <w:rPr>
                <w:rFonts w:ascii="Times New Roman" w:eastAsia="Times New Roman" w:hAnsi="Times New Roman" w:cs="Times New Roman"/>
                <w:b/>
                <w:bCs/>
                <w:color w:val="000000"/>
                <w:sz w:val="20"/>
                <w:szCs w:val="20"/>
                <w:lang w:val="sr-Latn-ME"/>
              </w:rPr>
              <w:t>99</w:t>
            </w:r>
          </w:p>
        </w:tc>
      </w:tr>
    </w:tbl>
    <w:p w14:paraId="7C14DA70"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470CFE69"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5888E892" w14:textId="77777777" w:rsidR="00F57A8E" w:rsidRPr="0021313F" w:rsidRDefault="00F57A8E" w:rsidP="00F57A8E">
      <w:pPr>
        <w:spacing w:after="0" w:line="240" w:lineRule="auto"/>
        <w:rPr>
          <w:rFonts w:ascii="Times New Roman" w:eastAsia="Times New Roman" w:hAnsi="Times New Roman" w:cs="Times New Roman"/>
          <w:sz w:val="24"/>
          <w:szCs w:val="24"/>
          <w:lang w:val="sr-Latn-ME"/>
        </w:rPr>
      </w:pPr>
    </w:p>
    <w:p w14:paraId="174F0E7F" w14:textId="77777777" w:rsidR="00F57A8E" w:rsidRPr="0021313F" w:rsidRDefault="00F57A8E" w:rsidP="00F57A8E">
      <w:pPr>
        <w:ind w:firstLine="720"/>
        <w:rPr>
          <w:rFonts w:ascii="Times New Roman" w:hAnsi="Times New Roman" w:cs="Times New Roman"/>
          <w:b/>
          <w:sz w:val="24"/>
          <w:szCs w:val="24"/>
          <w:lang w:val="sr-Latn-ME"/>
        </w:rPr>
      </w:pPr>
      <w:r w:rsidRPr="0021313F">
        <w:rPr>
          <w:rFonts w:ascii="Times New Roman" w:hAnsi="Times New Roman" w:cs="Times New Roman"/>
          <w:b/>
          <w:sz w:val="24"/>
          <w:szCs w:val="24"/>
          <w:lang w:val="sr-Latn-ME"/>
        </w:rPr>
        <w:t>6. РЕАЛИЗАЦИЈА ФИНАНСИЈСКОГ ПЛАНА 202</w:t>
      </w:r>
      <w:r>
        <w:rPr>
          <w:rFonts w:ascii="Times New Roman" w:hAnsi="Times New Roman" w:cs="Times New Roman"/>
          <w:b/>
          <w:sz w:val="24"/>
          <w:szCs w:val="24"/>
          <w:lang w:val="sr-Latn-ME"/>
        </w:rPr>
        <w:t>3</w:t>
      </w:r>
      <w:r w:rsidRPr="0021313F">
        <w:rPr>
          <w:rFonts w:ascii="Times New Roman" w:hAnsi="Times New Roman" w:cs="Times New Roman"/>
          <w:b/>
          <w:sz w:val="24"/>
          <w:szCs w:val="24"/>
          <w:lang w:val="sr-Latn-ME"/>
        </w:rPr>
        <w:t>. ГОДИНЕ</w:t>
      </w:r>
    </w:p>
    <w:p w14:paraId="6F9FA16C" w14:textId="77777777" w:rsidR="00F57A8E" w:rsidRPr="0021313F" w:rsidRDefault="00F57A8E" w:rsidP="00F57A8E">
      <w:pPr>
        <w:pStyle w:val="Heading1"/>
        <w:rPr>
          <w:rFonts w:ascii="Times New Roman" w:hAnsi="Times New Roman" w:cs="Times New Roman"/>
          <w:b w:val="0"/>
          <w:sz w:val="24"/>
          <w:lang w:val="sr-Latn-ME"/>
        </w:rPr>
      </w:pPr>
      <w:r w:rsidRPr="0021313F">
        <w:rPr>
          <w:rFonts w:ascii="Times New Roman" w:hAnsi="Times New Roman" w:cs="Times New Roman"/>
          <w:b w:val="0"/>
          <w:sz w:val="24"/>
          <w:lang w:val="sr-Latn-ME"/>
        </w:rPr>
        <w:t>Друштво је у 2023. години остварило позитиван финансијски резултат са добитком од 53.181 €. Укупно остварени приходи износе 3.702.793 € , укупни расходи 3.640.035 € и порески расход периода 9.577 €.</w:t>
      </w:r>
    </w:p>
    <w:p w14:paraId="63775DF4" w14:textId="42564EFC" w:rsidR="00F57A8E" w:rsidRPr="0021313F" w:rsidRDefault="00F57A8E" w:rsidP="00F57A8E">
      <w:pPr>
        <w:pStyle w:val="Heading1"/>
        <w:jc w:val="center"/>
        <w:rPr>
          <w:rFonts w:ascii="Times New Roman" w:hAnsi="Times New Roman" w:cs="Times New Roman"/>
          <w:b w:val="0"/>
          <w:color w:val="000000"/>
          <w:sz w:val="24"/>
          <w:lang w:val="sr-Latn-ME"/>
        </w:rPr>
      </w:pPr>
      <w:r w:rsidRPr="0021313F">
        <w:rPr>
          <w:rFonts w:ascii="Times New Roman" w:hAnsi="Times New Roman" w:cs="Times New Roman"/>
          <w:b w:val="0"/>
          <w:color w:val="000000"/>
          <w:sz w:val="24"/>
          <w:lang w:val="sr-Latn-ME"/>
        </w:rPr>
        <w:t xml:space="preserve">РЕАЛИЗАЦИЈА ФИНАНСИЈСКОГ ПЛАНА  ЗА </w:t>
      </w:r>
      <w:r w:rsidR="00A909AB">
        <w:rPr>
          <w:rFonts w:ascii="Times New Roman" w:hAnsi="Times New Roman" w:cs="Times New Roman"/>
          <w:b w:val="0"/>
          <w:color w:val="000000"/>
          <w:sz w:val="24"/>
          <w:lang w:val="sr-Latn-ME"/>
        </w:rPr>
        <w:t>I</w:t>
      </w:r>
      <w:r w:rsidRPr="0021313F">
        <w:rPr>
          <w:rFonts w:ascii="Times New Roman" w:hAnsi="Times New Roman" w:cs="Times New Roman"/>
          <w:b w:val="0"/>
          <w:color w:val="000000"/>
          <w:sz w:val="24"/>
          <w:lang w:val="sr-Latn-ME"/>
        </w:rPr>
        <w:t>-</w:t>
      </w:r>
      <w:r w:rsidR="00A909AB">
        <w:rPr>
          <w:rFonts w:ascii="Times New Roman" w:hAnsi="Times New Roman" w:cs="Times New Roman"/>
          <w:b w:val="0"/>
          <w:color w:val="000000"/>
          <w:sz w:val="24"/>
          <w:lang w:val="sr-Latn-ME"/>
        </w:rPr>
        <w:t>XII</w:t>
      </w:r>
      <w:r w:rsidRPr="0021313F">
        <w:rPr>
          <w:rFonts w:ascii="Times New Roman" w:hAnsi="Times New Roman" w:cs="Times New Roman"/>
          <w:b w:val="0"/>
          <w:color w:val="000000"/>
          <w:sz w:val="24"/>
          <w:lang w:val="sr-Latn-ME"/>
        </w:rPr>
        <w:t xml:space="preserve"> 2023. ГОДИНЕ</w:t>
      </w:r>
    </w:p>
    <w:p w14:paraId="755C37E6" w14:textId="77777777" w:rsidR="00F57A8E" w:rsidRPr="0021313F" w:rsidRDefault="00F57A8E" w:rsidP="00F57A8E">
      <w:pPr>
        <w:pStyle w:val="Heading1"/>
        <w:jc w:val="center"/>
        <w:rPr>
          <w:rFonts w:ascii="Times New Roman" w:hAnsi="Times New Roman" w:cs="Times New Roman"/>
          <w:b w:val="0"/>
          <w:color w:val="000000"/>
          <w:sz w:val="24"/>
          <w:lang w:val="sr-Latn-ME"/>
        </w:rPr>
      </w:pPr>
      <w:r w:rsidRPr="0021313F">
        <w:rPr>
          <w:rFonts w:ascii="Times New Roman" w:hAnsi="Times New Roman" w:cs="Times New Roman"/>
          <w:b w:val="0"/>
          <w:color w:val="000000"/>
          <w:sz w:val="24"/>
          <w:lang w:val="sr-Latn-ME"/>
        </w:rPr>
        <w:t>(БИЛАНС УСПЈЕХА)</w:t>
      </w:r>
    </w:p>
    <w:p w14:paraId="6DD95FB9" w14:textId="77777777" w:rsidR="00F57A8E" w:rsidRPr="00863629" w:rsidRDefault="00F57A8E" w:rsidP="00F57A8E">
      <w:pPr>
        <w:spacing w:after="0"/>
        <w:ind w:firstLine="720"/>
        <w:rPr>
          <w:rFonts w:ascii="Arial" w:hAnsi="Arial" w:cs="Arial"/>
          <w:sz w:val="8"/>
          <w:szCs w:val="8"/>
          <w:lang w:val="sr-Latn-ME"/>
        </w:rPr>
      </w:pPr>
    </w:p>
    <w:tbl>
      <w:tblPr>
        <w:tblW w:w="10774" w:type="dxa"/>
        <w:tblInd w:w="-34" w:type="dxa"/>
        <w:tblLook w:val="04A0" w:firstRow="1" w:lastRow="0" w:firstColumn="1" w:lastColumn="0" w:noHBand="0" w:noVBand="1"/>
      </w:tblPr>
      <w:tblGrid>
        <w:gridCol w:w="567"/>
        <w:gridCol w:w="4838"/>
        <w:gridCol w:w="1386"/>
        <w:gridCol w:w="1335"/>
        <w:gridCol w:w="1287"/>
        <w:gridCol w:w="700"/>
        <w:gridCol w:w="709"/>
      </w:tblGrid>
      <w:tr w:rsidR="00F57A8E" w:rsidRPr="0021313F" w14:paraId="341DE5EA" w14:textId="77777777" w:rsidTr="0086362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A2F12"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 </w:t>
            </w:r>
          </w:p>
        </w:tc>
        <w:tc>
          <w:tcPr>
            <w:tcW w:w="4838" w:type="dxa"/>
            <w:tcBorders>
              <w:top w:val="single" w:sz="4" w:space="0" w:color="auto"/>
              <w:left w:val="nil"/>
              <w:bottom w:val="single" w:sz="4" w:space="0" w:color="auto"/>
              <w:right w:val="single" w:sz="4" w:space="0" w:color="auto"/>
            </w:tcBorders>
            <w:shd w:val="clear" w:color="auto" w:fill="auto"/>
            <w:noWrap/>
            <w:vAlign w:val="center"/>
            <w:hideMark/>
          </w:tcPr>
          <w:p w14:paraId="1E2CB0EA"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 xml:space="preserve">ЕЛЕМЕНТИ </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38BBFA6"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ОСТВАРЕНО У 2023.ГОД.</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13441774"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ПЛАНИРАНО У 2023</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36446FF1"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ОСТВАРЕНО У 2022.ГОД.</w:t>
            </w:r>
          </w:p>
        </w:tc>
        <w:tc>
          <w:tcPr>
            <w:tcW w:w="1409" w:type="dxa"/>
            <w:gridSpan w:val="2"/>
            <w:tcBorders>
              <w:top w:val="single" w:sz="4" w:space="0" w:color="auto"/>
              <w:left w:val="nil"/>
              <w:bottom w:val="single" w:sz="4" w:space="0" w:color="auto"/>
              <w:right w:val="single" w:sz="4" w:space="0" w:color="auto"/>
            </w:tcBorders>
            <w:shd w:val="clear" w:color="auto" w:fill="auto"/>
            <w:vAlign w:val="center"/>
            <w:hideMark/>
          </w:tcPr>
          <w:p w14:paraId="7A87503B" w14:textId="31BF22D4" w:rsidR="00F57A8E" w:rsidRPr="0021313F" w:rsidRDefault="00F57A8E" w:rsidP="00A909AB">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ИНДЕ</w:t>
            </w:r>
            <w:r w:rsidR="00A909AB">
              <w:rPr>
                <w:rFonts w:ascii="Calibri" w:eastAsia="Times New Roman" w:hAnsi="Calibri" w:cs="Calibri"/>
                <w:b/>
                <w:bCs/>
                <w:color w:val="000000"/>
                <w:sz w:val="20"/>
                <w:szCs w:val="20"/>
                <w:lang w:val="sr-Cyrl-ME"/>
              </w:rPr>
              <w:t>КС</w:t>
            </w:r>
            <w:r w:rsidRPr="0021313F">
              <w:rPr>
                <w:rFonts w:ascii="Calibri" w:eastAsia="Times New Roman" w:hAnsi="Calibri" w:cs="Calibri"/>
                <w:b/>
                <w:bCs/>
                <w:color w:val="000000"/>
                <w:sz w:val="20"/>
                <w:szCs w:val="20"/>
                <w:lang w:val="sr-Latn-ME"/>
              </w:rPr>
              <w:t>И</w:t>
            </w:r>
          </w:p>
        </w:tc>
      </w:tr>
      <w:tr w:rsidR="00F57A8E" w:rsidRPr="0021313F" w14:paraId="1F5701F9" w14:textId="77777777" w:rsidTr="00F57A8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0A0CDC"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w:t>
            </w:r>
          </w:p>
        </w:tc>
        <w:tc>
          <w:tcPr>
            <w:tcW w:w="4838" w:type="dxa"/>
            <w:tcBorders>
              <w:top w:val="nil"/>
              <w:left w:val="nil"/>
              <w:bottom w:val="single" w:sz="4" w:space="0" w:color="auto"/>
              <w:right w:val="single" w:sz="4" w:space="0" w:color="auto"/>
            </w:tcBorders>
            <w:shd w:val="clear" w:color="auto" w:fill="auto"/>
            <w:noWrap/>
            <w:vAlign w:val="center"/>
            <w:hideMark/>
          </w:tcPr>
          <w:p w14:paraId="6E9C3F5E"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w:t>
            </w:r>
          </w:p>
        </w:tc>
        <w:tc>
          <w:tcPr>
            <w:tcW w:w="1386" w:type="dxa"/>
            <w:tcBorders>
              <w:top w:val="nil"/>
              <w:left w:val="nil"/>
              <w:bottom w:val="single" w:sz="4" w:space="0" w:color="auto"/>
              <w:right w:val="single" w:sz="4" w:space="0" w:color="auto"/>
            </w:tcBorders>
            <w:shd w:val="clear" w:color="auto" w:fill="auto"/>
            <w:vAlign w:val="center"/>
            <w:hideMark/>
          </w:tcPr>
          <w:p w14:paraId="7B37E544"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3</w:t>
            </w:r>
          </w:p>
        </w:tc>
        <w:tc>
          <w:tcPr>
            <w:tcW w:w="1287" w:type="dxa"/>
            <w:tcBorders>
              <w:top w:val="nil"/>
              <w:left w:val="nil"/>
              <w:bottom w:val="single" w:sz="4" w:space="0" w:color="auto"/>
              <w:right w:val="single" w:sz="4" w:space="0" w:color="auto"/>
            </w:tcBorders>
            <w:shd w:val="clear" w:color="auto" w:fill="auto"/>
            <w:vAlign w:val="center"/>
            <w:hideMark/>
          </w:tcPr>
          <w:p w14:paraId="2A63661A"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4</w:t>
            </w:r>
          </w:p>
        </w:tc>
        <w:tc>
          <w:tcPr>
            <w:tcW w:w="1287" w:type="dxa"/>
            <w:tcBorders>
              <w:top w:val="nil"/>
              <w:left w:val="nil"/>
              <w:bottom w:val="single" w:sz="4" w:space="0" w:color="auto"/>
              <w:right w:val="single" w:sz="4" w:space="0" w:color="auto"/>
            </w:tcBorders>
            <w:shd w:val="clear" w:color="auto" w:fill="auto"/>
            <w:vAlign w:val="center"/>
            <w:hideMark/>
          </w:tcPr>
          <w:p w14:paraId="4250CBC9"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5</w:t>
            </w:r>
          </w:p>
        </w:tc>
        <w:tc>
          <w:tcPr>
            <w:tcW w:w="700" w:type="dxa"/>
            <w:tcBorders>
              <w:top w:val="nil"/>
              <w:left w:val="nil"/>
              <w:bottom w:val="single" w:sz="4" w:space="0" w:color="auto"/>
              <w:right w:val="single" w:sz="4" w:space="0" w:color="auto"/>
            </w:tcBorders>
            <w:shd w:val="clear" w:color="auto" w:fill="auto"/>
            <w:vAlign w:val="center"/>
            <w:hideMark/>
          </w:tcPr>
          <w:p w14:paraId="30A6BDC7"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6 (3/4)</w:t>
            </w:r>
          </w:p>
        </w:tc>
        <w:tc>
          <w:tcPr>
            <w:tcW w:w="709" w:type="dxa"/>
            <w:tcBorders>
              <w:top w:val="nil"/>
              <w:left w:val="nil"/>
              <w:bottom w:val="single" w:sz="4" w:space="0" w:color="auto"/>
              <w:right w:val="single" w:sz="4" w:space="0" w:color="auto"/>
            </w:tcBorders>
            <w:shd w:val="clear" w:color="auto" w:fill="auto"/>
            <w:vAlign w:val="center"/>
            <w:hideMark/>
          </w:tcPr>
          <w:p w14:paraId="07CB5A61"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7 (3/5)</w:t>
            </w:r>
          </w:p>
        </w:tc>
      </w:tr>
      <w:tr w:rsidR="00F57A8E" w:rsidRPr="0021313F" w14:paraId="14D41A36" w14:textId="77777777" w:rsidTr="00F57A8E">
        <w:trPr>
          <w:trHeight w:val="525"/>
        </w:trPr>
        <w:tc>
          <w:tcPr>
            <w:tcW w:w="567" w:type="dxa"/>
            <w:tcBorders>
              <w:top w:val="nil"/>
              <w:left w:val="single" w:sz="4" w:space="0" w:color="auto"/>
              <w:bottom w:val="single" w:sz="4" w:space="0" w:color="auto"/>
              <w:right w:val="single" w:sz="4" w:space="0" w:color="auto"/>
            </w:tcBorders>
            <w:shd w:val="clear" w:color="000000" w:fill="DCE6F1"/>
            <w:noWrap/>
            <w:vAlign w:val="center"/>
            <w:hideMark/>
          </w:tcPr>
          <w:p w14:paraId="67F372EA" w14:textId="4EB7C7E9" w:rsidR="00F57A8E" w:rsidRPr="0021313F" w:rsidRDefault="00A909AB" w:rsidP="00F57A8E">
            <w:pPr>
              <w:spacing w:after="0" w:line="240" w:lineRule="auto"/>
              <w:jc w:val="center"/>
              <w:rPr>
                <w:rFonts w:ascii="Calibri" w:eastAsia="Times New Roman" w:hAnsi="Calibri" w:cs="Calibri"/>
                <w:b/>
                <w:bCs/>
                <w:color w:val="000000"/>
                <w:sz w:val="20"/>
                <w:szCs w:val="20"/>
                <w:lang w:val="sr-Latn-ME"/>
              </w:rPr>
            </w:pPr>
            <w:r>
              <w:rPr>
                <w:rFonts w:ascii="Calibri" w:eastAsia="Times New Roman" w:hAnsi="Calibri" w:cs="Calibri"/>
                <w:b/>
                <w:bCs/>
                <w:color w:val="000000"/>
                <w:sz w:val="20"/>
                <w:szCs w:val="20"/>
                <w:lang w:val="sr-Latn-ME"/>
              </w:rPr>
              <w:t>I</w:t>
            </w:r>
          </w:p>
        </w:tc>
        <w:tc>
          <w:tcPr>
            <w:tcW w:w="4838" w:type="dxa"/>
            <w:tcBorders>
              <w:top w:val="nil"/>
              <w:left w:val="nil"/>
              <w:bottom w:val="single" w:sz="4" w:space="0" w:color="auto"/>
              <w:right w:val="single" w:sz="4" w:space="0" w:color="auto"/>
            </w:tcBorders>
            <w:shd w:val="clear" w:color="000000" w:fill="DCE6F1"/>
            <w:noWrap/>
            <w:vAlign w:val="center"/>
            <w:hideMark/>
          </w:tcPr>
          <w:p w14:paraId="018C6376" w14:textId="4C3937D1" w:rsidR="00F57A8E" w:rsidRPr="0021313F" w:rsidRDefault="00A909AB" w:rsidP="00F57A8E">
            <w:pPr>
              <w:spacing w:after="0" w:line="240" w:lineRule="auto"/>
              <w:rPr>
                <w:rFonts w:ascii="Calibri" w:eastAsia="Times New Roman" w:hAnsi="Calibri" w:cs="Calibri"/>
                <w:b/>
                <w:bCs/>
                <w:color w:val="000000"/>
                <w:sz w:val="20"/>
                <w:szCs w:val="20"/>
                <w:lang w:val="sr-Latn-ME"/>
              </w:rPr>
            </w:pPr>
            <w:r>
              <w:rPr>
                <w:rFonts w:ascii="Calibri" w:eastAsia="Times New Roman" w:hAnsi="Calibri" w:cs="Calibri"/>
                <w:b/>
                <w:bCs/>
                <w:color w:val="000000"/>
                <w:sz w:val="20"/>
                <w:szCs w:val="20"/>
                <w:lang w:val="sr-Latn-ME"/>
              </w:rPr>
              <w:t>I</w:t>
            </w:r>
            <w:r w:rsidR="00F57A8E" w:rsidRPr="0021313F">
              <w:rPr>
                <w:rFonts w:ascii="Calibri" w:eastAsia="Times New Roman" w:hAnsi="Calibri" w:cs="Calibri"/>
                <w:b/>
                <w:bCs/>
                <w:color w:val="000000"/>
                <w:sz w:val="20"/>
                <w:szCs w:val="20"/>
                <w:lang w:val="sr-Latn-ME"/>
              </w:rPr>
              <w:t>.</w:t>
            </w:r>
            <w:r>
              <w:rPr>
                <w:rFonts w:ascii="Calibri" w:eastAsia="Times New Roman" w:hAnsi="Calibri" w:cs="Calibri"/>
                <w:b/>
                <w:bCs/>
                <w:color w:val="000000"/>
                <w:sz w:val="20"/>
                <w:szCs w:val="20"/>
                <w:lang w:val="sr-Latn-ME"/>
              </w:rPr>
              <w:t xml:space="preserve"> </w:t>
            </w:r>
            <w:r w:rsidR="00F57A8E" w:rsidRPr="0021313F">
              <w:rPr>
                <w:rFonts w:ascii="Calibri" w:eastAsia="Times New Roman" w:hAnsi="Calibri" w:cs="Calibri"/>
                <w:b/>
                <w:bCs/>
                <w:color w:val="000000"/>
                <w:sz w:val="20"/>
                <w:szCs w:val="20"/>
                <w:lang w:val="sr-Latn-ME"/>
              </w:rPr>
              <w:t>ПОСЛОВНИ  ПРИХОДИ (А-Ц)</w:t>
            </w:r>
          </w:p>
        </w:tc>
        <w:tc>
          <w:tcPr>
            <w:tcW w:w="1386" w:type="dxa"/>
            <w:tcBorders>
              <w:top w:val="nil"/>
              <w:left w:val="nil"/>
              <w:bottom w:val="single" w:sz="4" w:space="0" w:color="auto"/>
              <w:right w:val="single" w:sz="4" w:space="0" w:color="auto"/>
            </w:tcBorders>
            <w:shd w:val="clear" w:color="000000" w:fill="DCE6F1"/>
            <w:noWrap/>
            <w:vAlign w:val="center"/>
            <w:hideMark/>
          </w:tcPr>
          <w:p w14:paraId="01D0614A"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3.657.628,00</w:t>
            </w:r>
          </w:p>
        </w:tc>
        <w:tc>
          <w:tcPr>
            <w:tcW w:w="1287" w:type="dxa"/>
            <w:tcBorders>
              <w:top w:val="nil"/>
              <w:left w:val="nil"/>
              <w:bottom w:val="single" w:sz="4" w:space="0" w:color="auto"/>
              <w:right w:val="single" w:sz="4" w:space="0" w:color="auto"/>
            </w:tcBorders>
            <w:shd w:val="clear" w:color="000000" w:fill="DCE6F1"/>
            <w:noWrap/>
            <w:vAlign w:val="center"/>
            <w:hideMark/>
          </w:tcPr>
          <w:p w14:paraId="323108EF"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3.380.270,00</w:t>
            </w:r>
          </w:p>
        </w:tc>
        <w:tc>
          <w:tcPr>
            <w:tcW w:w="1287" w:type="dxa"/>
            <w:tcBorders>
              <w:top w:val="nil"/>
              <w:left w:val="nil"/>
              <w:bottom w:val="single" w:sz="4" w:space="0" w:color="auto"/>
              <w:right w:val="single" w:sz="4" w:space="0" w:color="auto"/>
            </w:tcBorders>
            <w:shd w:val="clear" w:color="000000" w:fill="DCE6F1"/>
            <w:noWrap/>
            <w:vAlign w:val="center"/>
            <w:hideMark/>
          </w:tcPr>
          <w:p w14:paraId="1E308EE1"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3.165.178,00</w:t>
            </w:r>
          </w:p>
        </w:tc>
        <w:tc>
          <w:tcPr>
            <w:tcW w:w="700" w:type="dxa"/>
            <w:tcBorders>
              <w:top w:val="nil"/>
              <w:left w:val="nil"/>
              <w:bottom w:val="single" w:sz="4" w:space="0" w:color="auto"/>
              <w:right w:val="single" w:sz="4" w:space="0" w:color="auto"/>
            </w:tcBorders>
            <w:shd w:val="clear" w:color="000000" w:fill="DCE6F1"/>
            <w:noWrap/>
            <w:vAlign w:val="center"/>
            <w:hideMark/>
          </w:tcPr>
          <w:p w14:paraId="47E614F5"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108</w:t>
            </w:r>
          </w:p>
        </w:tc>
        <w:tc>
          <w:tcPr>
            <w:tcW w:w="709" w:type="dxa"/>
            <w:tcBorders>
              <w:top w:val="nil"/>
              <w:left w:val="nil"/>
              <w:bottom w:val="single" w:sz="4" w:space="0" w:color="auto"/>
              <w:right w:val="single" w:sz="4" w:space="0" w:color="auto"/>
            </w:tcBorders>
            <w:shd w:val="clear" w:color="000000" w:fill="DCE6F1"/>
            <w:noWrap/>
            <w:vAlign w:val="center"/>
            <w:hideMark/>
          </w:tcPr>
          <w:p w14:paraId="60BEDA93"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116</w:t>
            </w:r>
          </w:p>
        </w:tc>
      </w:tr>
      <w:tr w:rsidR="00F57A8E" w:rsidRPr="0021313F" w14:paraId="03F4C09F" w14:textId="77777777" w:rsidTr="00F57A8E">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FE572B"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А</w:t>
            </w:r>
          </w:p>
        </w:tc>
        <w:tc>
          <w:tcPr>
            <w:tcW w:w="4838" w:type="dxa"/>
            <w:tcBorders>
              <w:top w:val="nil"/>
              <w:left w:val="nil"/>
              <w:bottom w:val="single" w:sz="4" w:space="0" w:color="auto"/>
              <w:right w:val="single" w:sz="4" w:space="0" w:color="auto"/>
            </w:tcBorders>
            <w:shd w:val="clear" w:color="auto" w:fill="auto"/>
            <w:noWrap/>
            <w:vAlign w:val="center"/>
            <w:hideMark/>
          </w:tcPr>
          <w:p w14:paraId="6362E662" w14:textId="77777777" w:rsidR="00F57A8E" w:rsidRPr="0021313F" w:rsidRDefault="00F57A8E" w:rsidP="00F57A8E">
            <w:pPr>
              <w:spacing w:after="0" w:line="240" w:lineRule="auto"/>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Средства Буџета (1-6)</w:t>
            </w:r>
          </w:p>
        </w:tc>
        <w:tc>
          <w:tcPr>
            <w:tcW w:w="1386" w:type="dxa"/>
            <w:tcBorders>
              <w:top w:val="nil"/>
              <w:left w:val="nil"/>
              <w:bottom w:val="single" w:sz="4" w:space="0" w:color="auto"/>
              <w:right w:val="single" w:sz="4" w:space="0" w:color="auto"/>
            </w:tcBorders>
            <w:shd w:val="clear" w:color="auto" w:fill="auto"/>
            <w:noWrap/>
            <w:vAlign w:val="center"/>
            <w:hideMark/>
          </w:tcPr>
          <w:p w14:paraId="642D2EAB"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1.612.274,00</w:t>
            </w:r>
          </w:p>
        </w:tc>
        <w:tc>
          <w:tcPr>
            <w:tcW w:w="1287" w:type="dxa"/>
            <w:tcBorders>
              <w:top w:val="nil"/>
              <w:left w:val="nil"/>
              <w:bottom w:val="single" w:sz="4" w:space="0" w:color="auto"/>
              <w:right w:val="single" w:sz="4" w:space="0" w:color="auto"/>
            </w:tcBorders>
            <w:shd w:val="clear" w:color="auto" w:fill="auto"/>
            <w:noWrap/>
            <w:vAlign w:val="center"/>
            <w:hideMark/>
          </w:tcPr>
          <w:p w14:paraId="346433A2"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1.378.970,00</w:t>
            </w:r>
          </w:p>
        </w:tc>
        <w:tc>
          <w:tcPr>
            <w:tcW w:w="1287" w:type="dxa"/>
            <w:tcBorders>
              <w:top w:val="nil"/>
              <w:left w:val="nil"/>
              <w:bottom w:val="single" w:sz="4" w:space="0" w:color="auto"/>
              <w:right w:val="single" w:sz="4" w:space="0" w:color="auto"/>
            </w:tcBorders>
            <w:shd w:val="clear" w:color="auto" w:fill="auto"/>
            <w:noWrap/>
            <w:vAlign w:val="center"/>
            <w:hideMark/>
          </w:tcPr>
          <w:p w14:paraId="031D9BB5"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1.288.427,00</w:t>
            </w:r>
          </w:p>
        </w:tc>
        <w:tc>
          <w:tcPr>
            <w:tcW w:w="700" w:type="dxa"/>
            <w:tcBorders>
              <w:top w:val="nil"/>
              <w:left w:val="nil"/>
              <w:bottom w:val="single" w:sz="4" w:space="0" w:color="auto"/>
              <w:right w:val="single" w:sz="4" w:space="0" w:color="auto"/>
            </w:tcBorders>
            <w:shd w:val="clear" w:color="auto" w:fill="auto"/>
            <w:noWrap/>
            <w:vAlign w:val="center"/>
            <w:hideMark/>
          </w:tcPr>
          <w:p w14:paraId="21EB17AB"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117</w:t>
            </w:r>
          </w:p>
        </w:tc>
        <w:tc>
          <w:tcPr>
            <w:tcW w:w="709" w:type="dxa"/>
            <w:tcBorders>
              <w:top w:val="nil"/>
              <w:left w:val="nil"/>
              <w:bottom w:val="single" w:sz="4" w:space="0" w:color="auto"/>
              <w:right w:val="single" w:sz="4" w:space="0" w:color="auto"/>
            </w:tcBorders>
            <w:shd w:val="clear" w:color="auto" w:fill="auto"/>
            <w:noWrap/>
            <w:vAlign w:val="center"/>
            <w:hideMark/>
          </w:tcPr>
          <w:p w14:paraId="52F7B558"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125</w:t>
            </w:r>
          </w:p>
        </w:tc>
      </w:tr>
      <w:tr w:rsidR="00F57A8E" w:rsidRPr="0021313F" w14:paraId="7446B7E2" w14:textId="77777777" w:rsidTr="00F57A8E">
        <w:trPr>
          <w:trHeight w:val="8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8E4A75"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w:t>
            </w:r>
          </w:p>
        </w:tc>
        <w:tc>
          <w:tcPr>
            <w:tcW w:w="4838" w:type="dxa"/>
            <w:tcBorders>
              <w:top w:val="nil"/>
              <w:left w:val="nil"/>
              <w:bottom w:val="single" w:sz="4" w:space="0" w:color="auto"/>
              <w:right w:val="single" w:sz="4" w:space="0" w:color="auto"/>
            </w:tcBorders>
            <w:shd w:val="clear" w:color="auto" w:fill="auto"/>
            <w:vAlign w:val="center"/>
            <w:hideMark/>
          </w:tcPr>
          <w:p w14:paraId="70CB5B45"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Чишћење и прање јавних површина, сакупљање и транспорт отпада, уклањање лешина паса, одржавање депоније, набавка опреме и сл.</w:t>
            </w:r>
          </w:p>
        </w:tc>
        <w:tc>
          <w:tcPr>
            <w:tcW w:w="1386" w:type="dxa"/>
            <w:tcBorders>
              <w:top w:val="nil"/>
              <w:left w:val="nil"/>
              <w:bottom w:val="single" w:sz="4" w:space="0" w:color="auto"/>
              <w:right w:val="single" w:sz="4" w:space="0" w:color="auto"/>
            </w:tcBorders>
            <w:shd w:val="clear" w:color="auto" w:fill="auto"/>
            <w:noWrap/>
            <w:vAlign w:val="center"/>
            <w:hideMark/>
          </w:tcPr>
          <w:p w14:paraId="44794E11"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632.823,00</w:t>
            </w:r>
          </w:p>
        </w:tc>
        <w:tc>
          <w:tcPr>
            <w:tcW w:w="1287" w:type="dxa"/>
            <w:tcBorders>
              <w:top w:val="nil"/>
              <w:left w:val="nil"/>
              <w:bottom w:val="single" w:sz="4" w:space="0" w:color="auto"/>
              <w:right w:val="single" w:sz="4" w:space="0" w:color="auto"/>
            </w:tcBorders>
            <w:shd w:val="clear" w:color="auto" w:fill="auto"/>
            <w:noWrap/>
            <w:vAlign w:val="center"/>
            <w:hideMark/>
          </w:tcPr>
          <w:p w14:paraId="7CB4C082"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557.000,00</w:t>
            </w:r>
          </w:p>
        </w:tc>
        <w:tc>
          <w:tcPr>
            <w:tcW w:w="1287" w:type="dxa"/>
            <w:tcBorders>
              <w:top w:val="nil"/>
              <w:left w:val="nil"/>
              <w:bottom w:val="single" w:sz="4" w:space="0" w:color="auto"/>
              <w:right w:val="single" w:sz="4" w:space="0" w:color="auto"/>
            </w:tcBorders>
            <w:shd w:val="clear" w:color="auto" w:fill="auto"/>
            <w:vAlign w:val="center"/>
            <w:hideMark/>
          </w:tcPr>
          <w:p w14:paraId="3D4A2F5E"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631.122,00</w:t>
            </w:r>
          </w:p>
        </w:tc>
        <w:tc>
          <w:tcPr>
            <w:tcW w:w="700" w:type="dxa"/>
            <w:tcBorders>
              <w:top w:val="nil"/>
              <w:left w:val="nil"/>
              <w:bottom w:val="single" w:sz="4" w:space="0" w:color="auto"/>
              <w:right w:val="single" w:sz="4" w:space="0" w:color="auto"/>
            </w:tcBorders>
            <w:shd w:val="clear" w:color="auto" w:fill="auto"/>
            <w:noWrap/>
            <w:vAlign w:val="center"/>
            <w:hideMark/>
          </w:tcPr>
          <w:p w14:paraId="6207F19A"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114</w:t>
            </w:r>
          </w:p>
        </w:tc>
        <w:tc>
          <w:tcPr>
            <w:tcW w:w="709" w:type="dxa"/>
            <w:tcBorders>
              <w:top w:val="nil"/>
              <w:left w:val="nil"/>
              <w:bottom w:val="single" w:sz="4" w:space="0" w:color="auto"/>
              <w:right w:val="single" w:sz="4" w:space="0" w:color="auto"/>
            </w:tcBorders>
            <w:shd w:val="clear" w:color="auto" w:fill="auto"/>
            <w:noWrap/>
            <w:vAlign w:val="center"/>
            <w:hideMark/>
          </w:tcPr>
          <w:p w14:paraId="65CC9395"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100</w:t>
            </w:r>
          </w:p>
        </w:tc>
      </w:tr>
      <w:tr w:rsidR="00F57A8E" w:rsidRPr="0021313F" w14:paraId="54B3B0EB" w14:textId="77777777" w:rsidTr="00F57A8E">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094380"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w:t>
            </w:r>
          </w:p>
        </w:tc>
        <w:tc>
          <w:tcPr>
            <w:tcW w:w="4838" w:type="dxa"/>
            <w:tcBorders>
              <w:top w:val="nil"/>
              <w:left w:val="nil"/>
              <w:bottom w:val="single" w:sz="4" w:space="0" w:color="auto"/>
              <w:right w:val="single" w:sz="4" w:space="0" w:color="auto"/>
            </w:tcBorders>
            <w:shd w:val="clear" w:color="auto" w:fill="auto"/>
            <w:vAlign w:val="center"/>
            <w:hideMark/>
          </w:tcPr>
          <w:p w14:paraId="766F5CA3"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Одржавање јавних зелених површина, набавка опреме и сл.</w:t>
            </w:r>
          </w:p>
        </w:tc>
        <w:tc>
          <w:tcPr>
            <w:tcW w:w="1386" w:type="dxa"/>
            <w:tcBorders>
              <w:top w:val="nil"/>
              <w:left w:val="nil"/>
              <w:bottom w:val="single" w:sz="4" w:space="0" w:color="auto"/>
              <w:right w:val="single" w:sz="4" w:space="0" w:color="auto"/>
            </w:tcBorders>
            <w:shd w:val="clear" w:color="auto" w:fill="auto"/>
            <w:noWrap/>
            <w:vAlign w:val="center"/>
            <w:hideMark/>
          </w:tcPr>
          <w:p w14:paraId="2941E2EF"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222.212,00</w:t>
            </w:r>
          </w:p>
        </w:tc>
        <w:tc>
          <w:tcPr>
            <w:tcW w:w="1287" w:type="dxa"/>
            <w:tcBorders>
              <w:top w:val="nil"/>
              <w:left w:val="nil"/>
              <w:bottom w:val="single" w:sz="4" w:space="0" w:color="auto"/>
              <w:right w:val="single" w:sz="4" w:space="0" w:color="auto"/>
            </w:tcBorders>
            <w:shd w:val="clear" w:color="auto" w:fill="auto"/>
            <w:noWrap/>
            <w:vAlign w:val="center"/>
            <w:hideMark/>
          </w:tcPr>
          <w:p w14:paraId="5FABBF44"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205.000,00</w:t>
            </w:r>
          </w:p>
        </w:tc>
        <w:tc>
          <w:tcPr>
            <w:tcW w:w="1287" w:type="dxa"/>
            <w:tcBorders>
              <w:top w:val="nil"/>
              <w:left w:val="nil"/>
              <w:bottom w:val="single" w:sz="4" w:space="0" w:color="auto"/>
              <w:right w:val="single" w:sz="4" w:space="0" w:color="auto"/>
            </w:tcBorders>
            <w:shd w:val="clear" w:color="auto" w:fill="auto"/>
            <w:noWrap/>
            <w:vAlign w:val="center"/>
            <w:hideMark/>
          </w:tcPr>
          <w:p w14:paraId="5AD588BD"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173.061,00</w:t>
            </w:r>
          </w:p>
        </w:tc>
        <w:tc>
          <w:tcPr>
            <w:tcW w:w="700" w:type="dxa"/>
            <w:tcBorders>
              <w:top w:val="nil"/>
              <w:left w:val="nil"/>
              <w:bottom w:val="single" w:sz="4" w:space="0" w:color="auto"/>
              <w:right w:val="single" w:sz="4" w:space="0" w:color="auto"/>
            </w:tcBorders>
            <w:shd w:val="clear" w:color="auto" w:fill="auto"/>
            <w:noWrap/>
            <w:vAlign w:val="center"/>
            <w:hideMark/>
          </w:tcPr>
          <w:p w14:paraId="4CEBB039"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108</w:t>
            </w:r>
          </w:p>
        </w:tc>
        <w:tc>
          <w:tcPr>
            <w:tcW w:w="709" w:type="dxa"/>
            <w:tcBorders>
              <w:top w:val="nil"/>
              <w:left w:val="nil"/>
              <w:bottom w:val="single" w:sz="4" w:space="0" w:color="auto"/>
              <w:right w:val="single" w:sz="4" w:space="0" w:color="auto"/>
            </w:tcBorders>
            <w:shd w:val="clear" w:color="auto" w:fill="auto"/>
            <w:noWrap/>
            <w:vAlign w:val="center"/>
            <w:hideMark/>
          </w:tcPr>
          <w:p w14:paraId="08D45453"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128</w:t>
            </w:r>
          </w:p>
        </w:tc>
      </w:tr>
      <w:tr w:rsidR="00F57A8E" w:rsidRPr="0021313F" w14:paraId="5B6F579C" w14:textId="77777777" w:rsidTr="00F57A8E">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970D21"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3</w:t>
            </w:r>
          </w:p>
        </w:tc>
        <w:tc>
          <w:tcPr>
            <w:tcW w:w="4838" w:type="dxa"/>
            <w:tcBorders>
              <w:top w:val="nil"/>
              <w:left w:val="nil"/>
              <w:bottom w:val="single" w:sz="4" w:space="0" w:color="auto"/>
              <w:right w:val="single" w:sz="4" w:space="0" w:color="auto"/>
            </w:tcBorders>
            <w:shd w:val="clear" w:color="auto" w:fill="auto"/>
            <w:vAlign w:val="center"/>
            <w:hideMark/>
          </w:tcPr>
          <w:p w14:paraId="19DF51BB"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 xml:space="preserve">Одржавање путева, јавне расвјете, свјетлосне сигнализације, набавка опреме, превоз грађ.машина  и сл. </w:t>
            </w:r>
          </w:p>
        </w:tc>
        <w:tc>
          <w:tcPr>
            <w:tcW w:w="1386" w:type="dxa"/>
            <w:tcBorders>
              <w:top w:val="nil"/>
              <w:left w:val="nil"/>
              <w:bottom w:val="single" w:sz="4" w:space="0" w:color="auto"/>
              <w:right w:val="single" w:sz="4" w:space="0" w:color="auto"/>
            </w:tcBorders>
            <w:shd w:val="clear" w:color="auto" w:fill="auto"/>
            <w:noWrap/>
            <w:vAlign w:val="center"/>
            <w:hideMark/>
          </w:tcPr>
          <w:p w14:paraId="274F22E4"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376.047,00</w:t>
            </w:r>
          </w:p>
        </w:tc>
        <w:tc>
          <w:tcPr>
            <w:tcW w:w="1287" w:type="dxa"/>
            <w:tcBorders>
              <w:top w:val="nil"/>
              <w:left w:val="nil"/>
              <w:bottom w:val="single" w:sz="4" w:space="0" w:color="auto"/>
              <w:right w:val="single" w:sz="4" w:space="0" w:color="auto"/>
            </w:tcBorders>
            <w:shd w:val="clear" w:color="auto" w:fill="auto"/>
            <w:noWrap/>
            <w:vAlign w:val="center"/>
            <w:hideMark/>
          </w:tcPr>
          <w:p w14:paraId="21FA41E6"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331.000,00</w:t>
            </w:r>
          </w:p>
        </w:tc>
        <w:tc>
          <w:tcPr>
            <w:tcW w:w="1287" w:type="dxa"/>
            <w:tcBorders>
              <w:top w:val="nil"/>
              <w:left w:val="nil"/>
              <w:bottom w:val="single" w:sz="4" w:space="0" w:color="auto"/>
              <w:right w:val="single" w:sz="4" w:space="0" w:color="auto"/>
            </w:tcBorders>
            <w:shd w:val="clear" w:color="auto" w:fill="auto"/>
            <w:vAlign w:val="center"/>
            <w:hideMark/>
          </w:tcPr>
          <w:p w14:paraId="18BEC975"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326.435,00</w:t>
            </w:r>
          </w:p>
        </w:tc>
        <w:tc>
          <w:tcPr>
            <w:tcW w:w="700" w:type="dxa"/>
            <w:tcBorders>
              <w:top w:val="nil"/>
              <w:left w:val="nil"/>
              <w:bottom w:val="single" w:sz="4" w:space="0" w:color="auto"/>
              <w:right w:val="single" w:sz="4" w:space="0" w:color="auto"/>
            </w:tcBorders>
            <w:shd w:val="clear" w:color="auto" w:fill="auto"/>
            <w:noWrap/>
            <w:vAlign w:val="center"/>
            <w:hideMark/>
          </w:tcPr>
          <w:p w14:paraId="6A434A1E"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114</w:t>
            </w:r>
          </w:p>
        </w:tc>
        <w:tc>
          <w:tcPr>
            <w:tcW w:w="709" w:type="dxa"/>
            <w:tcBorders>
              <w:top w:val="nil"/>
              <w:left w:val="nil"/>
              <w:bottom w:val="single" w:sz="4" w:space="0" w:color="auto"/>
              <w:right w:val="single" w:sz="4" w:space="0" w:color="auto"/>
            </w:tcBorders>
            <w:shd w:val="clear" w:color="auto" w:fill="auto"/>
            <w:noWrap/>
            <w:vAlign w:val="center"/>
            <w:hideMark/>
          </w:tcPr>
          <w:p w14:paraId="327F5F14"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115</w:t>
            </w:r>
          </w:p>
        </w:tc>
      </w:tr>
      <w:tr w:rsidR="00F57A8E" w:rsidRPr="0021313F" w14:paraId="79679D88" w14:textId="77777777" w:rsidTr="00F57A8E">
        <w:trPr>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80D13D"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4</w:t>
            </w:r>
          </w:p>
        </w:tc>
        <w:tc>
          <w:tcPr>
            <w:tcW w:w="4838" w:type="dxa"/>
            <w:tcBorders>
              <w:top w:val="nil"/>
              <w:left w:val="nil"/>
              <w:bottom w:val="single" w:sz="4" w:space="0" w:color="auto"/>
              <w:right w:val="single" w:sz="4" w:space="0" w:color="auto"/>
            </w:tcBorders>
            <w:shd w:val="clear" w:color="auto" w:fill="auto"/>
            <w:vAlign w:val="center"/>
            <w:hideMark/>
          </w:tcPr>
          <w:p w14:paraId="3DE7FBA2"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 xml:space="preserve">Збрињавање напуштених и изгубљених животиња и одржавање склоништа за њихово збрињавање </w:t>
            </w:r>
          </w:p>
        </w:tc>
        <w:tc>
          <w:tcPr>
            <w:tcW w:w="1386" w:type="dxa"/>
            <w:tcBorders>
              <w:top w:val="nil"/>
              <w:left w:val="nil"/>
              <w:bottom w:val="single" w:sz="4" w:space="0" w:color="auto"/>
              <w:right w:val="single" w:sz="4" w:space="0" w:color="auto"/>
            </w:tcBorders>
            <w:shd w:val="clear" w:color="auto" w:fill="auto"/>
            <w:vAlign w:val="center"/>
            <w:hideMark/>
          </w:tcPr>
          <w:p w14:paraId="07AD53F7"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83.009,00</w:t>
            </w:r>
          </w:p>
        </w:tc>
        <w:tc>
          <w:tcPr>
            <w:tcW w:w="1287" w:type="dxa"/>
            <w:tcBorders>
              <w:top w:val="nil"/>
              <w:left w:val="nil"/>
              <w:bottom w:val="single" w:sz="4" w:space="0" w:color="auto"/>
              <w:right w:val="single" w:sz="4" w:space="0" w:color="auto"/>
            </w:tcBorders>
            <w:shd w:val="clear" w:color="auto" w:fill="auto"/>
            <w:vAlign w:val="center"/>
            <w:hideMark/>
          </w:tcPr>
          <w:p w14:paraId="1F7AE39A"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78.600,00</w:t>
            </w:r>
          </w:p>
        </w:tc>
        <w:tc>
          <w:tcPr>
            <w:tcW w:w="1287" w:type="dxa"/>
            <w:tcBorders>
              <w:top w:val="nil"/>
              <w:left w:val="nil"/>
              <w:bottom w:val="single" w:sz="4" w:space="0" w:color="auto"/>
              <w:right w:val="single" w:sz="4" w:space="0" w:color="auto"/>
            </w:tcBorders>
            <w:shd w:val="clear" w:color="auto" w:fill="auto"/>
            <w:vAlign w:val="center"/>
            <w:hideMark/>
          </w:tcPr>
          <w:p w14:paraId="487A5F9D"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102.809,00</w:t>
            </w:r>
          </w:p>
        </w:tc>
        <w:tc>
          <w:tcPr>
            <w:tcW w:w="700" w:type="dxa"/>
            <w:tcBorders>
              <w:top w:val="nil"/>
              <w:left w:val="nil"/>
              <w:bottom w:val="single" w:sz="4" w:space="0" w:color="auto"/>
              <w:right w:val="single" w:sz="4" w:space="0" w:color="auto"/>
            </w:tcBorders>
            <w:shd w:val="clear" w:color="auto" w:fill="auto"/>
            <w:noWrap/>
            <w:vAlign w:val="center"/>
            <w:hideMark/>
          </w:tcPr>
          <w:p w14:paraId="19B2ED9E"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106</w:t>
            </w:r>
          </w:p>
        </w:tc>
        <w:tc>
          <w:tcPr>
            <w:tcW w:w="709" w:type="dxa"/>
            <w:tcBorders>
              <w:top w:val="nil"/>
              <w:left w:val="nil"/>
              <w:bottom w:val="single" w:sz="4" w:space="0" w:color="auto"/>
              <w:right w:val="single" w:sz="4" w:space="0" w:color="auto"/>
            </w:tcBorders>
            <w:shd w:val="clear" w:color="auto" w:fill="auto"/>
            <w:noWrap/>
            <w:vAlign w:val="center"/>
            <w:hideMark/>
          </w:tcPr>
          <w:p w14:paraId="0052893D"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81</w:t>
            </w:r>
          </w:p>
        </w:tc>
      </w:tr>
      <w:tr w:rsidR="00F57A8E" w:rsidRPr="0021313F" w14:paraId="59F3B22A" w14:textId="77777777" w:rsidTr="00F57A8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136957"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5</w:t>
            </w:r>
          </w:p>
        </w:tc>
        <w:tc>
          <w:tcPr>
            <w:tcW w:w="4838" w:type="dxa"/>
            <w:tcBorders>
              <w:top w:val="nil"/>
              <w:left w:val="nil"/>
              <w:bottom w:val="single" w:sz="4" w:space="0" w:color="auto"/>
              <w:right w:val="single" w:sz="4" w:space="0" w:color="auto"/>
            </w:tcBorders>
            <w:shd w:val="clear" w:color="auto" w:fill="auto"/>
            <w:noWrap/>
            <w:vAlign w:val="center"/>
            <w:hideMark/>
          </w:tcPr>
          <w:p w14:paraId="5EBCE4ED"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 xml:space="preserve">"Машински прстен"- Приход од услуга рада са грађевин. машинама </w:t>
            </w:r>
          </w:p>
        </w:tc>
        <w:tc>
          <w:tcPr>
            <w:tcW w:w="1386" w:type="dxa"/>
            <w:tcBorders>
              <w:top w:val="nil"/>
              <w:left w:val="nil"/>
              <w:bottom w:val="single" w:sz="4" w:space="0" w:color="auto"/>
              <w:right w:val="single" w:sz="4" w:space="0" w:color="auto"/>
            </w:tcBorders>
            <w:shd w:val="clear" w:color="auto" w:fill="auto"/>
            <w:noWrap/>
            <w:vAlign w:val="center"/>
            <w:hideMark/>
          </w:tcPr>
          <w:p w14:paraId="0FA74C64"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66.708,00</w:t>
            </w:r>
          </w:p>
        </w:tc>
        <w:tc>
          <w:tcPr>
            <w:tcW w:w="1287" w:type="dxa"/>
            <w:tcBorders>
              <w:top w:val="nil"/>
              <w:left w:val="nil"/>
              <w:bottom w:val="single" w:sz="4" w:space="0" w:color="auto"/>
              <w:right w:val="single" w:sz="4" w:space="0" w:color="auto"/>
            </w:tcBorders>
            <w:shd w:val="clear" w:color="auto" w:fill="auto"/>
            <w:noWrap/>
            <w:vAlign w:val="center"/>
            <w:hideMark/>
          </w:tcPr>
          <w:p w14:paraId="202A4836"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68.620,00</w:t>
            </w:r>
          </w:p>
        </w:tc>
        <w:tc>
          <w:tcPr>
            <w:tcW w:w="1287" w:type="dxa"/>
            <w:tcBorders>
              <w:top w:val="nil"/>
              <w:left w:val="nil"/>
              <w:bottom w:val="single" w:sz="4" w:space="0" w:color="auto"/>
              <w:right w:val="single" w:sz="4" w:space="0" w:color="auto"/>
            </w:tcBorders>
            <w:shd w:val="clear" w:color="auto" w:fill="auto"/>
            <w:noWrap/>
            <w:vAlign w:val="center"/>
            <w:hideMark/>
          </w:tcPr>
          <w:p w14:paraId="1120F5B8"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50.388,00</w:t>
            </w:r>
          </w:p>
        </w:tc>
        <w:tc>
          <w:tcPr>
            <w:tcW w:w="700" w:type="dxa"/>
            <w:tcBorders>
              <w:top w:val="nil"/>
              <w:left w:val="nil"/>
              <w:bottom w:val="single" w:sz="4" w:space="0" w:color="auto"/>
              <w:right w:val="single" w:sz="4" w:space="0" w:color="auto"/>
            </w:tcBorders>
            <w:shd w:val="clear" w:color="auto" w:fill="auto"/>
            <w:noWrap/>
            <w:vAlign w:val="center"/>
            <w:hideMark/>
          </w:tcPr>
          <w:p w14:paraId="387F4CDD"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97</w:t>
            </w:r>
          </w:p>
        </w:tc>
        <w:tc>
          <w:tcPr>
            <w:tcW w:w="709" w:type="dxa"/>
            <w:tcBorders>
              <w:top w:val="nil"/>
              <w:left w:val="nil"/>
              <w:bottom w:val="single" w:sz="4" w:space="0" w:color="auto"/>
              <w:right w:val="single" w:sz="4" w:space="0" w:color="auto"/>
            </w:tcBorders>
            <w:shd w:val="clear" w:color="auto" w:fill="auto"/>
            <w:noWrap/>
            <w:vAlign w:val="center"/>
            <w:hideMark/>
          </w:tcPr>
          <w:p w14:paraId="06B49CE5"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132</w:t>
            </w:r>
          </w:p>
        </w:tc>
      </w:tr>
      <w:tr w:rsidR="00F57A8E" w:rsidRPr="0021313F" w14:paraId="6D785ED4" w14:textId="77777777" w:rsidTr="00F57A8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06DF34"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6</w:t>
            </w:r>
          </w:p>
        </w:tc>
        <w:tc>
          <w:tcPr>
            <w:tcW w:w="4838" w:type="dxa"/>
            <w:tcBorders>
              <w:top w:val="nil"/>
              <w:left w:val="nil"/>
              <w:bottom w:val="single" w:sz="4" w:space="0" w:color="auto"/>
              <w:right w:val="single" w:sz="4" w:space="0" w:color="auto"/>
            </w:tcBorders>
            <w:shd w:val="clear" w:color="auto" w:fill="auto"/>
            <w:noWrap/>
            <w:vAlign w:val="center"/>
            <w:hideMark/>
          </w:tcPr>
          <w:p w14:paraId="23ADC7F3"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 xml:space="preserve">Остали приходи из Буџета </w:t>
            </w:r>
          </w:p>
        </w:tc>
        <w:tc>
          <w:tcPr>
            <w:tcW w:w="1386" w:type="dxa"/>
            <w:tcBorders>
              <w:top w:val="nil"/>
              <w:left w:val="nil"/>
              <w:bottom w:val="single" w:sz="4" w:space="0" w:color="auto"/>
              <w:right w:val="single" w:sz="4" w:space="0" w:color="auto"/>
            </w:tcBorders>
            <w:shd w:val="clear" w:color="auto" w:fill="auto"/>
            <w:noWrap/>
            <w:vAlign w:val="center"/>
            <w:hideMark/>
          </w:tcPr>
          <w:p w14:paraId="5CDC8B12"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231.475,00</w:t>
            </w:r>
          </w:p>
        </w:tc>
        <w:tc>
          <w:tcPr>
            <w:tcW w:w="1287" w:type="dxa"/>
            <w:tcBorders>
              <w:top w:val="nil"/>
              <w:left w:val="nil"/>
              <w:bottom w:val="single" w:sz="4" w:space="0" w:color="auto"/>
              <w:right w:val="single" w:sz="4" w:space="0" w:color="auto"/>
            </w:tcBorders>
            <w:shd w:val="clear" w:color="auto" w:fill="auto"/>
            <w:noWrap/>
            <w:vAlign w:val="center"/>
            <w:hideMark/>
          </w:tcPr>
          <w:p w14:paraId="13D00A8F"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138.750,00</w:t>
            </w:r>
          </w:p>
        </w:tc>
        <w:tc>
          <w:tcPr>
            <w:tcW w:w="1287" w:type="dxa"/>
            <w:tcBorders>
              <w:top w:val="nil"/>
              <w:left w:val="nil"/>
              <w:bottom w:val="single" w:sz="4" w:space="0" w:color="auto"/>
              <w:right w:val="single" w:sz="4" w:space="0" w:color="auto"/>
            </w:tcBorders>
            <w:shd w:val="clear" w:color="auto" w:fill="auto"/>
            <w:noWrap/>
            <w:vAlign w:val="center"/>
            <w:hideMark/>
          </w:tcPr>
          <w:p w14:paraId="2F31BB56"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4.612,00</w:t>
            </w:r>
          </w:p>
        </w:tc>
        <w:tc>
          <w:tcPr>
            <w:tcW w:w="700" w:type="dxa"/>
            <w:tcBorders>
              <w:top w:val="nil"/>
              <w:left w:val="nil"/>
              <w:bottom w:val="single" w:sz="4" w:space="0" w:color="auto"/>
              <w:right w:val="single" w:sz="4" w:space="0" w:color="auto"/>
            </w:tcBorders>
            <w:shd w:val="clear" w:color="auto" w:fill="auto"/>
            <w:noWrap/>
            <w:vAlign w:val="center"/>
            <w:hideMark/>
          </w:tcPr>
          <w:p w14:paraId="21EC8C3D"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167</w:t>
            </w:r>
          </w:p>
        </w:tc>
        <w:tc>
          <w:tcPr>
            <w:tcW w:w="709" w:type="dxa"/>
            <w:tcBorders>
              <w:top w:val="nil"/>
              <w:left w:val="nil"/>
              <w:bottom w:val="single" w:sz="4" w:space="0" w:color="auto"/>
              <w:right w:val="single" w:sz="4" w:space="0" w:color="auto"/>
            </w:tcBorders>
            <w:shd w:val="clear" w:color="auto" w:fill="auto"/>
            <w:noWrap/>
            <w:vAlign w:val="center"/>
            <w:hideMark/>
          </w:tcPr>
          <w:p w14:paraId="0ACCCA45"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p>
        </w:tc>
      </w:tr>
      <w:tr w:rsidR="00F57A8E" w:rsidRPr="0021313F" w14:paraId="045EAADE" w14:textId="77777777" w:rsidTr="00F57A8E">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DAD9D6"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Б</w:t>
            </w:r>
          </w:p>
        </w:tc>
        <w:tc>
          <w:tcPr>
            <w:tcW w:w="4838" w:type="dxa"/>
            <w:tcBorders>
              <w:top w:val="nil"/>
              <w:left w:val="nil"/>
              <w:bottom w:val="single" w:sz="4" w:space="0" w:color="auto"/>
              <w:right w:val="single" w:sz="4" w:space="0" w:color="auto"/>
            </w:tcBorders>
            <w:shd w:val="clear" w:color="auto" w:fill="auto"/>
            <w:noWrap/>
            <w:vAlign w:val="center"/>
            <w:hideMark/>
          </w:tcPr>
          <w:p w14:paraId="0FE3B319" w14:textId="77777777" w:rsidR="00F57A8E" w:rsidRPr="0021313F" w:rsidRDefault="00F57A8E" w:rsidP="00F57A8E">
            <w:pPr>
              <w:spacing w:after="0" w:line="240" w:lineRule="auto"/>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Сопствена средстава (7-19) :</w:t>
            </w:r>
          </w:p>
        </w:tc>
        <w:tc>
          <w:tcPr>
            <w:tcW w:w="1386" w:type="dxa"/>
            <w:tcBorders>
              <w:top w:val="nil"/>
              <w:left w:val="nil"/>
              <w:bottom w:val="single" w:sz="4" w:space="0" w:color="auto"/>
              <w:right w:val="single" w:sz="4" w:space="0" w:color="auto"/>
            </w:tcBorders>
            <w:shd w:val="clear" w:color="auto" w:fill="auto"/>
            <w:noWrap/>
            <w:vAlign w:val="center"/>
            <w:hideMark/>
          </w:tcPr>
          <w:p w14:paraId="2D5A7D15"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2.000.005,00</w:t>
            </w:r>
          </w:p>
        </w:tc>
        <w:tc>
          <w:tcPr>
            <w:tcW w:w="1287" w:type="dxa"/>
            <w:tcBorders>
              <w:top w:val="nil"/>
              <w:left w:val="nil"/>
              <w:bottom w:val="single" w:sz="4" w:space="0" w:color="auto"/>
              <w:right w:val="single" w:sz="4" w:space="0" w:color="auto"/>
            </w:tcBorders>
            <w:shd w:val="clear" w:color="auto" w:fill="auto"/>
            <w:noWrap/>
            <w:vAlign w:val="center"/>
            <w:hideMark/>
          </w:tcPr>
          <w:p w14:paraId="037D4E8C"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1.957.300,00</w:t>
            </w:r>
          </w:p>
        </w:tc>
        <w:tc>
          <w:tcPr>
            <w:tcW w:w="1287" w:type="dxa"/>
            <w:tcBorders>
              <w:top w:val="nil"/>
              <w:left w:val="nil"/>
              <w:bottom w:val="single" w:sz="4" w:space="0" w:color="auto"/>
              <w:right w:val="single" w:sz="4" w:space="0" w:color="auto"/>
            </w:tcBorders>
            <w:shd w:val="clear" w:color="auto" w:fill="auto"/>
            <w:noWrap/>
            <w:vAlign w:val="center"/>
            <w:hideMark/>
          </w:tcPr>
          <w:p w14:paraId="793B0202"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1.827.610,00</w:t>
            </w:r>
          </w:p>
        </w:tc>
        <w:tc>
          <w:tcPr>
            <w:tcW w:w="700" w:type="dxa"/>
            <w:tcBorders>
              <w:top w:val="nil"/>
              <w:left w:val="nil"/>
              <w:bottom w:val="single" w:sz="4" w:space="0" w:color="auto"/>
              <w:right w:val="single" w:sz="4" w:space="0" w:color="auto"/>
            </w:tcBorders>
            <w:shd w:val="clear" w:color="auto" w:fill="auto"/>
            <w:noWrap/>
            <w:vAlign w:val="center"/>
            <w:hideMark/>
          </w:tcPr>
          <w:p w14:paraId="67C90CEC"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102</w:t>
            </w:r>
          </w:p>
        </w:tc>
        <w:tc>
          <w:tcPr>
            <w:tcW w:w="709" w:type="dxa"/>
            <w:tcBorders>
              <w:top w:val="nil"/>
              <w:left w:val="nil"/>
              <w:bottom w:val="single" w:sz="4" w:space="0" w:color="auto"/>
              <w:right w:val="single" w:sz="4" w:space="0" w:color="auto"/>
            </w:tcBorders>
            <w:shd w:val="clear" w:color="auto" w:fill="auto"/>
            <w:noWrap/>
            <w:vAlign w:val="center"/>
            <w:hideMark/>
          </w:tcPr>
          <w:p w14:paraId="27019FDD"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109</w:t>
            </w:r>
          </w:p>
        </w:tc>
      </w:tr>
      <w:tr w:rsidR="00F57A8E" w:rsidRPr="0021313F" w14:paraId="698660A8" w14:textId="77777777" w:rsidTr="00F57A8E">
        <w:trPr>
          <w:trHeight w:val="5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CDC85C"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lastRenderedPageBreak/>
              <w:t>7</w:t>
            </w:r>
          </w:p>
        </w:tc>
        <w:tc>
          <w:tcPr>
            <w:tcW w:w="4838" w:type="dxa"/>
            <w:tcBorders>
              <w:top w:val="nil"/>
              <w:left w:val="nil"/>
              <w:bottom w:val="single" w:sz="4" w:space="0" w:color="auto"/>
              <w:right w:val="single" w:sz="4" w:space="0" w:color="auto"/>
            </w:tcBorders>
            <w:shd w:val="clear" w:color="auto" w:fill="auto"/>
            <w:vAlign w:val="center"/>
            <w:hideMark/>
          </w:tcPr>
          <w:p w14:paraId="778C56B9"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 xml:space="preserve">Приход по основу одвоза и депоновања комуналног отпада физичким лицима </w:t>
            </w:r>
          </w:p>
        </w:tc>
        <w:tc>
          <w:tcPr>
            <w:tcW w:w="1386" w:type="dxa"/>
            <w:tcBorders>
              <w:top w:val="nil"/>
              <w:left w:val="nil"/>
              <w:bottom w:val="single" w:sz="4" w:space="0" w:color="auto"/>
              <w:right w:val="single" w:sz="4" w:space="0" w:color="auto"/>
            </w:tcBorders>
            <w:shd w:val="clear" w:color="auto" w:fill="auto"/>
            <w:noWrap/>
            <w:vAlign w:val="center"/>
            <w:hideMark/>
          </w:tcPr>
          <w:p w14:paraId="5DE7E739"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851.456,00</w:t>
            </w:r>
          </w:p>
        </w:tc>
        <w:tc>
          <w:tcPr>
            <w:tcW w:w="1287" w:type="dxa"/>
            <w:tcBorders>
              <w:top w:val="nil"/>
              <w:left w:val="nil"/>
              <w:bottom w:val="single" w:sz="4" w:space="0" w:color="auto"/>
              <w:right w:val="single" w:sz="4" w:space="0" w:color="auto"/>
            </w:tcBorders>
            <w:shd w:val="clear" w:color="auto" w:fill="auto"/>
            <w:noWrap/>
            <w:vAlign w:val="center"/>
            <w:hideMark/>
          </w:tcPr>
          <w:p w14:paraId="249E64D4"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851.500,00</w:t>
            </w:r>
          </w:p>
        </w:tc>
        <w:tc>
          <w:tcPr>
            <w:tcW w:w="1287" w:type="dxa"/>
            <w:tcBorders>
              <w:top w:val="nil"/>
              <w:left w:val="nil"/>
              <w:bottom w:val="single" w:sz="4" w:space="0" w:color="auto"/>
              <w:right w:val="single" w:sz="4" w:space="0" w:color="auto"/>
            </w:tcBorders>
            <w:shd w:val="clear" w:color="auto" w:fill="auto"/>
            <w:noWrap/>
            <w:vAlign w:val="center"/>
            <w:hideMark/>
          </w:tcPr>
          <w:p w14:paraId="6B8EDACD"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741.207,00</w:t>
            </w:r>
          </w:p>
        </w:tc>
        <w:tc>
          <w:tcPr>
            <w:tcW w:w="700" w:type="dxa"/>
            <w:tcBorders>
              <w:top w:val="nil"/>
              <w:left w:val="nil"/>
              <w:bottom w:val="single" w:sz="4" w:space="0" w:color="auto"/>
              <w:right w:val="single" w:sz="4" w:space="0" w:color="auto"/>
            </w:tcBorders>
            <w:shd w:val="clear" w:color="auto" w:fill="auto"/>
            <w:noWrap/>
            <w:vAlign w:val="center"/>
            <w:hideMark/>
          </w:tcPr>
          <w:p w14:paraId="626CD6BE"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100</w:t>
            </w:r>
          </w:p>
        </w:tc>
        <w:tc>
          <w:tcPr>
            <w:tcW w:w="709" w:type="dxa"/>
            <w:tcBorders>
              <w:top w:val="nil"/>
              <w:left w:val="nil"/>
              <w:bottom w:val="single" w:sz="4" w:space="0" w:color="auto"/>
              <w:right w:val="single" w:sz="4" w:space="0" w:color="auto"/>
            </w:tcBorders>
            <w:shd w:val="clear" w:color="auto" w:fill="auto"/>
            <w:noWrap/>
            <w:vAlign w:val="center"/>
            <w:hideMark/>
          </w:tcPr>
          <w:p w14:paraId="04772300"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115</w:t>
            </w:r>
          </w:p>
        </w:tc>
      </w:tr>
      <w:tr w:rsidR="00F57A8E" w:rsidRPr="0021313F" w14:paraId="76917D86" w14:textId="77777777" w:rsidTr="00F57A8E">
        <w:trPr>
          <w:trHeight w:val="5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370CEF"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8</w:t>
            </w:r>
          </w:p>
        </w:tc>
        <w:tc>
          <w:tcPr>
            <w:tcW w:w="4838" w:type="dxa"/>
            <w:tcBorders>
              <w:top w:val="nil"/>
              <w:left w:val="nil"/>
              <w:bottom w:val="single" w:sz="4" w:space="0" w:color="auto"/>
              <w:right w:val="single" w:sz="4" w:space="0" w:color="auto"/>
            </w:tcBorders>
            <w:shd w:val="clear" w:color="auto" w:fill="auto"/>
            <w:vAlign w:val="center"/>
            <w:hideMark/>
          </w:tcPr>
          <w:p w14:paraId="51F808FC"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 xml:space="preserve">Приход по основу одвоза и депоновања комуналног отпада правним лицима </w:t>
            </w:r>
          </w:p>
        </w:tc>
        <w:tc>
          <w:tcPr>
            <w:tcW w:w="1386" w:type="dxa"/>
            <w:tcBorders>
              <w:top w:val="nil"/>
              <w:left w:val="nil"/>
              <w:bottom w:val="single" w:sz="4" w:space="0" w:color="auto"/>
              <w:right w:val="single" w:sz="4" w:space="0" w:color="auto"/>
            </w:tcBorders>
            <w:shd w:val="clear" w:color="auto" w:fill="auto"/>
            <w:noWrap/>
            <w:vAlign w:val="center"/>
            <w:hideMark/>
          </w:tcPr>
          <w:p w14:paraId="337D956C"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548.221,00</w:t>
            </w:r>
          </w:p>
        </w:tc>
        <w:tc>
          <w:tcPr>
            <w:tcW w:w="1287" w:type="dxa"/>
            <w:tcBorders>
              <w:top w:val="nil"/>
              <w:left w:val="nil"/>
              <w:bottom w:val="single" w:sz="4" w:space="0" w:color="auto"/>
              <w:right w:val="single" w:sz="4" w:space="0" w:color="auto"/>
            </w:tcBorders>
            <w:shd w:val="clear" w:color="auto" w:fill="auto"/>
            <w:noWrap/>
            <w:vAlign w:val="center"/>
            <w:hideMark/>
          </w:tcPr>
          <w:p w14:paraId="73DA1CF5"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524.000,00</w:t>
            </w:r>
          </w:p>
        </w:tc>
        <w:tc>
          <w:tcPr>
            <w:tcW w:w="1287" w:type="dxa"/>
            <w:tcBorders>
              <w:top w:val="nil"/>
              <w:left w:val="nil"/>
              <w:bottom w:val="single" w:sz="4" w:space="0" w:color="auto"/>
              <w:right w:val="single" w:sz="4" w:space="0" w:color="auto"/>
            </w:tcBorders>
            <w:shd w:val="clear" w:color="auto" w:fill="auto"/>
            <w:noWrap/>
            <w:vAlign w:val="center"/>
            <w:hideMark/>
          </w:tcPr>
          <w:p w14:paraId="1195E336"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512.161,00</w:t>
            </w:r>
          </w:p>
        </w:tc>
        <w:tc>
          <w:tcPr>
            <w:tcW w:w="700" w:type="dxa"/>
            <w:tcBorders>
              <w:top w:val="nil"/>
              <w:left w:val="nil"/>
              <w:bottom w:val="single" w:sz="4" w:space="0" w:color="auto"/>
              <w:right w:val="single" w:sz="4" w:space="0" w:color="auto"/>
            </w:tcBorders>
            <w:shd w:val="clear" w:color="auto" w:fill="auto"/>
            <w:noWrap/>
            <w:vAlign w:val="center"/>
            <w:hideMark/>
          </w:tcPr>
          <w:p w14:paraId="3E3A3A00"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105</w:t>
            </w:r>
          </w:p>
        </w:tc>
        <w:tc>
          <w:tcPr>
            <w:tcW w:w="709" w:type="dxa"/>
            <w:tcBorders>
              <w:top w:val="nil"/>
              <w:left w:val="nil"/>
              <w:bottom w:val="single" w:sz="4" w:space="0" w:color="auto"/>
              <w:right w:val="single" w:sz="4" w:space="0" w:color="auto"/>
            </w:tcBorders>
            <w:shd w:val="clear" w:color="auto" w:fill="auto"/>
            <w:noWrap/>
            <w:vAlign w:val="center"/>
            <w:hideMark/>
          </w:tcPr>
          <w:p w14:paraId="5ACFF25B"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107</w:t>
            </w:r>
          </w:p>
        </w:tc>
      </w:tr>
      <w:tr w:rsidR="00F57A8E" w:rsidRPr="0021313F" w14:paraId="0BDBA205" w14:textId="77777777" w:rsidTr="00F57A8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89702C"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9</w:t>
            </w:r>
          </w:p>
        </w:tc>
        <w:tc>
          <w:tcPr>
            <w:tcW w:w="4838" w:type="dxa"/>
            <w:tcBorders>
              <w:top w:val="nil"/>
              <w:left w:val="nil"/>
              <w:bottom w:val="single" w:sz="4" w:space="0" w:color="auto"/>
              <w:right w:val="single" w:sz="4" w:space="0" w:color="auto"/>
            </w:tcBorders>
            <w:shd w:val="clear" w:color="auto" w:fill="auto"/>
            <w:noWrap/>
            <w:vAlign w:val="center"/>
            <w:hideMark/>
          </w:tcPr>
          <w:p w14:paraId="21A11071"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 xml:space="preserve">Приход од услуга РЈ Путеви  трећим лицима  </w:t>
            </w:r>
          </w:p>
        </w:tc>
        <w:tc>
          <w:tcPr>
            <w:tcW w:w="1386" w:type="dxa"/>
            <w:tcBorders>
              <w:top w:val="nil"/>
              <w:left w:val="nil"/>
              <w:bottom w:val="single" w:sz="4" w:space="0" w:color="auto"/>
              <w:right w:val="single" w:sz="4" w:space="0" w:color="auto"/>
            </w:tcBorders>
            <w:shd w:val="clear" w:color="auto" w:fill="auto"/>
            <w:noWrap/>
            <w:vAlign w:val="center"/>
            <w:hideMark/>
          </w:tcPr>
          <w:p w14:paraId="3B008B54"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25.606,00</w:t>
            </w:r>
          </w:p>
        </w:tc>
        <w:tc>
          <w:tcPr>
            <w:tcW w:w="1287" w:type="dxa"/>
            <w:tcBorders>
              <w:top w:val="nil"/>
              <w:left w:val="nil"/>
              <w:bottom w:val="single" w:sz="4" w:space="0" w:color="auto"/>
              <w:right w:val="single" w:sz="4" w:space="0" w:color="auto"/>
            </w:tcBorders>
            <w:shd w:val="clear" w:color="auto" w:fill="auto"/>
            <w:noWrap/>
            <w:vAlign w:val="center"/>
            <w:hideMark/>
          </w:tcPr>
          <w:p w14:paraId="1EEDEBE9"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13.000,00</w:t>
            </w:r>
          </w:p>
        </w:tc>
        <w:tc>
          <w:tcPr>
            <w:tcW w:w="1287" w:type="dxa"/>
            <w:tcBorders>
              <w:top w:val="nil"/>
              <w:left w:val="nil"/>
              <w:bottom w:val="single" w:sz="4" w:space="0" w:color="auto"/>
              <w:right w:val="single" w:sz="4" w:space="0" w:color="auto"/>
            </w:tcBorders>
            <w:shd w:val="clear" w:color="auto" w:fill="auto"/>
            <w:noWrap/>
            <w:vAlign w:val="center"/>
            <w:hideMark/>
          </w:tcPr>
          <w:p w14:paraId="28800DAE"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7.692,00</w:t>
            </w:r>
          </w:p>
        </w:tc>
        <w:tc>
          <w:tcPr>
            <w:tcW w:w="700" w:type="dxa"/>
            <w:tcBorders>
              <w:top w:val="nil"/>
              <w:left w:val="nil"/>
              <w:bottom w:val="single" w:sz="4" w:space="0" w:color="auto"/>
              <w:right w:val="single" w:sz="4" w:space="0" w:color="auto"/>
            </w:tcBorders>
            <w:shd w:val="clear" w:color="auto" w:fill="auto"/>
            <w:noWrap/>
            <w:vAlign w:val="center"/>
            <w:hideMark/>
          </w:tcPr>
          <w:p w14:paraId="5399A35A"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197</w:t>
            </w:r>
          </w:p>
        </w:tc>
        <w:tc>
          <w:tcPr>
            <w:tcW w:w="709" w:type="dxa"/>
            <w:tcBorders>
              <w:top w:val="nil"/>
              <w:left w:val="nil"/>
              <w:bottom w:val="single" w:sz="4" w:space="0" w:color="auto"/>
              <w:right w:val="single" w:sz="4" w:space="0" w:color="auto"/>
            </w:tcBorders>
            <w:shd w:val="clear" w:color="auto" w:fill="auto"/>
            <w:noWrap/>
            <w:vAlign w:val="center"/>
            <w:hideMark/>
          </w:tcPr>
          <w:p w14:paraId="481C970D"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333</w:t>
            </w:r>
          </w:p>
        </w:tc>
      </w:tr>
      <w:tr w:rsidR="00F57A8E" w:rsidRPr="0021313F" w14:paraId="5EC638F2" w14:textId="77777777" w:rsidTr="00F57A8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E35A8F"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10</w:t>
            </w:r>
          </w:p>
        </w:tc>
        <w:tc>
          <w:tcPr>
            <w:tcW w:w="4838" w:type="dxa"/>
            <w:tcBorders>
              <w:top w:val="nil"/>
              <w:left w:val="nil"/>
              <w:bottom w:val="single" w:sz="4" w:space="0" w:color="auto"/>
              <w:right w:val="single" w:sz="4" w:space="0" w:color="auto"/>
            </w:tcBorders>
            <w:shd w:val="clear" w:color="auto" w:fill="auto"/>
            <w:noWrap/>
            <w:vAlign w:val="center"/>
            <w:hideMark/>
          </w:tcPr>
          <w:p w14:paraId="4415D107"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 xml:space="preserve">Приход од одржавања зелених површина трећим лицима  </w:t>
            </w:r>
          </w:p>
        </w:tc>
        <w:tc>
          <w:tcPr>
            <w:tcW w:w="1386" w:type="dxa"/>
            <w:tcBorders>
              <w:top w:val="nil"/>
              <w:left w:val="nil"/>
              <w:bottom w:val="single" w:sz="4" w:space="0" w:color="auto"/>
              <w:right w:val="single" w:sz="4" w:space="0" w:color="auto"/>
            </w:tcBorders>
            <w:shd w:val="clear" w:color="auto" w:fill="auto"/>
            <w:noWrap/>
            <w:vAlign w:val="center"/>
            <w:hideMark/>
          </w:tcPr>
          <w:p w14:paraId="1400D269"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7.729,00</w:t>
            </w:r>
          </w:p>
        </w:tc>
        <w:tc>
          <w:tcPr>
            <w:tcW w:w="1287" w:type="dxa"/>
            <w:tcBorders>
              <w:top w:val="nil"/>
              <w:left w:val="nil"/>
              <w:bottom w:val="single" w:sz="4" w:space="0" w:color="auto"/>
              <w:right w:val="single" w:sz="4" w:space="0" w:color="auto"/>
            </w:tcBorders>
            <w:shd w:val="clear" w:color="auto" w:fill="auto"/>
            <w:noWrap/>
            <w:vAlign w:val="center"/>
            <w:hideMark/>
          </w:tcPr>
          <w:p w14:paraId="7E94C9F3"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8.000,00</w:t>
            </w:r>
          </w:p>
        </w:tc>
        <w:tc>
          <w:tcPr>
            <w:tcW w:w="1287" w:type="dxa"/>
            <w:tcBorders>
              <w:top w:val="nil"/>
              <w:left w:val="nil"/>
              <w:bottom w:val="single" w:sz="4" w:space="0" w:color="auto"/>
              <w:right w:val="single" w:sz="4" w:space="0" w:color="auto"/>
            </w:tcBorders>
            <w:shd w:val="clear" w:color="auto" w:fill="auto"/>
            <w:noWrap/>
            <w:vAlign w:val="center"/>
            <w:hideMark/>
          </w:tcPr>
          <w:p w14:paraId="2D147E3E"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21.928,00</w:t>
            </w:r>
          </w:p>
        </w:tc>
        <w:tc>
          <w:tcPr>
            <w:tcW w:w="700" w:type="dxa"/>
            <w:tcBorders>
              <w:top w:val="nil"/>
              <w:left w:val="nil"/>
              <w:bottom w:val="single" w:sz="4" w:space="0" w:color="auto"/>
              <w:right w:val="single" w:sz="4" w:space="0" w:color="auto"/>
            </w:tcBorders>
            <w:shd w:val="clear" w:color="auto" w:fill="auto"/>
            <w:noWrap/>
            <w:vAlign w:val="center"/>
            <w:hideMark/>
          </w:tcPr>
          <w:p w14:paraId="063BD9E2"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97</w:t>
            </w:r>
          </w:p>
        </w:tc>
        <w:tc>
          <w:tcPr>
            <w:tcW w:w="709" w:type="dxa"/>
            <w:tcBorders>
              <w:top w:val="nil"/>
              <w:left w:val="nil"/>
              <w:bottom w:val="single" w:sz="4" w:space="0" w:color="auto"/>
              <w:right w:val="single" w:sz="4" w:space="0" w:color="auto"/>
            </w:tcBorders>
            <w:shd w:val="clear" w:color="auto" w:fill="auto"/>
            <w:noWrap/>
            <w:vAlign w:val="center"/>
            <w:hideMark/>
          </w:tcPr>
          <w:p w14:paraId="41225FE9"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35</w:t>
            </w:r>
          </w:p>
        </w:tc>
      </w:tr>
      <w:tr w:rsidR="00F57A8E" w:rsidRPr="0021313F" w14:paraId="052A778A" w14:textId="77777777" w:rsidTr="00F57A8E">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838ACE"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11</w:t>
            </w:r>
          </w:p>
        </w:tc>
        <w:tc>
          <w:tcPr>
            <w:tcW w:w="4838" w:type="dxa"/>
            <w:tcBorders>
              <w:top w:val="nil"/>
              <w:left w:val="nil"/>
              <w:bottom w:val="single" w:sz="4" w:space="0" w:color="auto"/>
              <w:right w:val="single" w:sz="4" w:space="0" w:color="auto"/>
            </w:tcBorders>
            <w:shd w:val="clear" w:color="auto" w:fill="auto"/>
            <w:vAlign w:val="center"/>
            <w:hideMark/>
          </w:tcPr>
          <w:p w14:paraId="5270FA72"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Приход од услуга  збрињавања напуштених и изгубљ.животиња од осталих корисника</w:t>
            </w:r>
          </w:p>
        </w:tc>
        <w:tc>
          <w:tcPr>
            <w:tcW w:w="1386" w:type="dxa"/>
            <w:tcBorders>
              <w:top w:val="nil"/>
              <w:left w:val="nil"/>
              <w:bottom w:val="single" w:sz="4" w:space="0" w:color="auto"/>
              <w:right w:val="single" w:sz="4" w:space="0" w:color="auto"/>
            </w:tcBorders>
            <w:shd w:val="clear" w:color="auto" w:fill="auto"/>
            <w:noWrap/>
            <w:vAlign w:val="center"/>
            <w:hideMark/>
          </w:tcPr>
          <w:p w14:paraId="5344B9C2"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0,00</w:t>
            </w:r>
          </w:p>
        </w:tc>
        <w:tc>
          <w:tcPr>
            <w:tcW w:w="1287" w:type="dxa"/>
            <w:tcBorders>
              <w:top w:val="nil"/>
              <w:left w:val="nil"/>
              <w:bottom w:val="single" w:sz="4" w:space="0" w:color="auto"/>
              <w:right w:val="single" w:sz="4" w:space="0" w:color="auto"/>
            </w:tcBorders>
            <w:shd w:val="clear" w:color="auto" w:fill="auto"/>
            <w:noWrap/>
            <w:vAlign w:val="center"/>
            <w:hideMark/>
          </w:tcPr>
          <w:p w14:paraId="0E973939"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0,00</w:t>
            </w:r>
          </w:p>
        </w:tc>
        <w:tc>
          <w:tcPr>
            <w:tcW w:w="1287" w:type="dxa"/>
            <w:tcBorders>
              <w:top w:val="nil"/>
              <w:left w:val="nil"/>
              <w:bottom w:val="single" w:sz="4" w:space="0" w:color="auto"/>
              <w:right w:val="single" w:sz="4" w:space="0" w:color="auto"/>
            </w:tcBorders>
            <w:shd w:val="clear" w:color="auto" w:fill="auto"/>
            <w:noWrap/>
            <w:vAlign w:val="center"/>
            <w:hideMark/>
          </w:tcPr>
          <w:p w14:paraId="5A7AE8D7"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66,00</w:t>
            </w:r>
          </w:p>
        </w:tc>
        <w:tc>
          <w:tcPr>
            <w:tcW w:w="700" w:type="dxa"/>
            <w:tcBorders>
              <w:top w:val="nil"/>
              <w:left w:val="nil"/>
              <w:bottom w:val="single" w:sz="4" w:space="0" w:color="auto"/>
              <w:right w:val="single" w:sz="4" w:space="0" w:color="auto"/>
            </w:tcBorders>
            <w:shd w:val="clear" w:color="auto" w:fill="auto"/>
            <w:noWrap/>
            <w:vAlign w:val="center"/>
            <w:hideMark/>
          </w:tcPr>
          <w:p w14:paraId="38437598"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p>
        </w:tc>
        <w:tc>
          <w:tcPr>
            <w:tcW w:w="709" w:type="dxa"/>
            <w:tcBorders>
              <w:top w:val="nil"/>
              <w:left w:val="nil"/>
              <w:bottom w:val="single" w:sz="4" w:space="0" w:color="auto"/>
              <w:right w:val="single" w:sz="4" w:space="0" w:color="auto"/>
            </w:tcBorders>
            <w:shd w:val="clear" w:color="auto" w:fill="auto"/>
            <w:noWrap/>
            <w:vAlign w:val="center"/>
            <w:hideMark/>
          </w:tcPr>
          <w:p w14:paraId="0F031ADE"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0</w:t>
            </w:r>
          </w:p>
        </w:tc>
      </w:tr>
      <w:tr w:rsidR="00F57A8E" w:rsidRPr="0021313F" w14:paraId="4557305C" w14:textId="77777777" w:rsidTr="00F57A8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38A826"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12</w:t>
            </w:r>
          </w:p>
        </w:tc>
        <w:tc>
          <w:tcPr>
            <w:tcW w:w="4838" w:type="dxa"/>
            <w:tcBorders>
              <w:top w:val="nil"/>
              <w:left w:val="nil"/>
              <w:bottom w:val="single" w:sz="4" w:space="0" w:color="auto"/>
              <w:right w:val="single" w:sz="4" w:space="0" w:color="auto"/>
            </w:tcBorders>
            <w:shd w:val="clear" w:color="auto" w:fill="auto"/>
            <w:noWrap/>
            <w:vAlign w:val="center"/>
            <w:hideMark/>
          </w:tcPr>
          <w:p w14:paraId="1D978A6E"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Приход од погребних услуга и погребне опреме</w:t>
            </w:r>
          </w:p>
        </w:tc>
        <w:tc>
          <w:tcPr>
            <w:tcW w:w="1386" w:type="dxa"/>
            <w:tcBorders>
              <w:top w:val="nil"/>
              <w:left w:val="nil"/>
              <w:bottom w:val="single" w:sz="4" w:space="0" w:color="auto"/>
              <w:right w:val="single" w:sz="4" w:space="0" w:color="auto"/>
            </w:tcBorders>
            <w:shd w:val="clear" w:color="auto" w:fill="auto"/>
            <w:noWrap/>
            <w:vAlign w:val="center"/>
            <w:hideMark/>
          </w:tcPr>
          <w:p w14:paraId="59A66285"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296.236,00</w:t>
            </w:r>
          </w:p>
        </w:tc>
        <w:tc>
          <w:tcPr>
            <w:tcW w:w="1287" w:type="dxa"/>
            <w:tcBorders>
              <w:top w:val="nil"/>
              <w:left w:val="nil"/>
              <w:bottom w:val="single" w:sz="4" w:space="0" w:color="auto"/>
              <w:right w:val="single" w:sz="4" w:space="0" w:color="auto"/>
            </w:tcBorders>
            <w:shd w:val="clear" w:color="auto" w:fill="auto"/>
            <w:noWrap/>
            <w:vAlign w:val="center"/>
            <w:hideMark/>
          </w:tcPr>
          <w:p w14:paraId="5F1E69DF"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286.000,00</w:t>
            </w:r>
          </w:p>
        </w:tc>
        <w:tc>
          <w:tcPr>
            <w:tcW w:w="1287" w:type="dxa"/>
            <w:tcBorders>
              <w:top w:val="nil"/>
              <w:left w:val="nil"/>
              <w:bottom w:val="single" w:sz="4" w:space="0" w:color="auto"/>
              <w:right w:val="single" w:sz="4" w:space="0" w:color="auto"/>
            </w:tcBorders>
            <w:shd w:val="clear" w:color="auto" w:fill="auto"/>
            <w:noWrap/>
            <w:vAlign w:val="center"/>
            <w:hideMark/>
          </w:tcPr>
          <w:p w14:paraId="2CD07CE2"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289.499,00</w:t>
            </w:r>
          </w:p>
        </w:tc>
        <w:tc>
          <w:tcPr>
            <w:tcW w:w="700" w:type="dxa"/>
            <w:tcBorders>
              <w:top w:val="nil"/>
              <w:left w:val="nil"/>
              <w:bottom w:val="single" w:sz="4" w:space="0" w:color="auto"/>
              <w:right w:val="single" w:sz="4" w:space="0" w:color="auto"/>
            </w:tcBorders>
            <w:shd w:val="clear" w:color="auto" w:fill="auto"/>
            <w:noWrap/>
            <w:vAlign w:val="center"/>
            <w:hideMark/>
          </w:tcPr>
          <w:p w14:paraId="5553C104"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104</w:t>
            </w:r>
          </w:p>
        </w:tc>
        <w:tc>
          <w:tcPr>
            <w:tcW w:w="709" w:type="dxa"/>
            <w:tcBorders>
              <w:top w:val="nil"/>
              <w:left w:val="nil"/>
              <w:bottom w:val="single" w:sz="4" w:space="0" w:color="auto"/>
              <w:right w:val="single" w:sz="4" w:space="0" w:color="auto"/>
            </w:tcBorders>
            <w:shd w:val="clear" w:color="auto" w:fill="auto"/>
            <w:noWrap/>
            <w:vAlign w:val="center"/>
            <w:hideMark/>
          </w:tcPr>
          <w:p w14:paraId="0920AB45"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102</w:t>
            </w:r>
          </w:p>
        </w:tc>
      </w:tr>
      <w:tr w:rsidR="00F57A8E" w:rsidRPr="0021313F" w14:paraId="0441DC73" w14:textId="77777777" w:rsidTr="00F57A8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E71F66"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13</w:t>
            </w:r>
          </w:p>
        </w:tc>
        <w:tc>
          <w:tcPr>
            <w:tcW w:w="4838" w:type="dxa"/>
            <w:tcBorders>
              <w:top w:val="nil"/>
              <w:left w:val="nil"/>
              <w:bottom w:val="single" w:sz="4" w:space="0" w:color="auto"/>
              <w:right w:val="single" w:sz="4" w:space="0" w:color="auto"/>
            </w:tcBorders>
            <w:shd w:val="clear" w:color="auto" w:fill="auto"/>
            <w:noWrap/>
            <w:vAlign w:val="center"/>
            <w:hideMark/>
          </w:tcPr>
          <w:p w14:paraId="09AC6E11"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Приход од продатих гробница и легализације гробних мјеста</w:t>
            </w:r>
          </w:p>
        </w:tc>
        <w:tc>
          <w:tcPr>
            <w:tcW w:w="1386" w:type="dxa"/>
            <w:tcBorders>
              <w:top w:val="nil"/>
              <w:left w:val="nil"/>
              <w:bottom w:val="single" w:sz="4" w:space="0" w:color="auto"/>
              <w:right w:val="single" w:sz="4" w:space="0" w:color="auto"/>
            </w:tcBorders>
            <w:shd w:val="clear" w:color="auto" w:fill="auto"/>
            <w:noWrap/>
            <w:vAlign w:val="center"/>
            <w:hideMark/>
          </w:tcPr>
          <w:p w14:paraId="370725C5"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220.237,00</w:t>
            </w:r>
          </w:p>
        </w:tc>
        <w:tc>
          <w:tcPr>
            <w:tcW w:w="1287" w:type="dxa"/>
            <w:tcBorders>
              <w:top w:val="nil"/>
              <w:left w:val="nil"/>
              <w:bottom w:val="single" w:sz="4" w:space="0" w:color="auto"/>
              <w:right w:val="single" w:sz="4" w:space="0" w:color="auto"/>
            </w:tcBorders>
            <w:shd w:val="clear" w:color="auto" w:fill="auto"/>
            <w:noWrap/>
            <w:vAlign w:val="center"/>
            <w:hideMark/>
          </w:tcPr>
          <w:p w14:paraId="2840B4C2"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218.000,00</w:t>
            </w:r>
          </w:p>
        </w:tc>
        <w:tc>
          <w:tcPr>
            <w:tcW w:w="1287" w:type="dxa"/>
            <w:tcBorders>
              <w:top w:val="nil"/>
              <w:left w:val="nil"/>
              <w:bottom w:val="single" w:sz="4" w:space="0" w:color="auto"/>
              <w:right w:val="single" w:sz="4" w:space="0" w:color="auto"/>
            </w:tcBorders>
            <w:shd w:val="clear" w:color="auto" w:fill="auto"/>
            <w:noWrap/>
            <w:vAlign w:val="center"/>
            <w:hideMark/>
          </w:tcPr>
          <w:p w14:paraId="5563472C"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321.452,00</w:t>
            </w:r>
          </w:p>
        </w:tc>
        <w:tc>
          <w:tcPr>
            <w:tcW w:w="700" w:type="dxa"/>
            <w:tcBorders>
              <w:top w:val="nil"/>
              <w:left w:val="nil"/>
              <w:bottom w:val="single" w:sz="4" w:space="0" w:color="auto"/>
              <w:right w:val="single" w:sz="4" w:space="0" w:color="auto"/>
            </w:tcBorders>
            <w:shd w:val="clear" w:color="auto" w:fill="auto"/>
            <w:noWrap/>
            <w:vAlign w:val="center"/>
            <w:hideMark/>
          </w:tcPr>
          <w:p w14:paraId="5CAE54E0"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101</w:t>
            </w:r>
          </w:p>
        </w:tc>
        <w:tc>
          <w:tcPr>
            <w:tcW w:w="709" w:type="dxa"/>
            <w:tcBorders>
              <w:top w:val="nil"/>
              <w:left w:val="nil"/>
              <w:bottom w:val="single" w:sz="4" w:space="0" w:color="auto"/>
              <w:right w:val="single" w:sz="4" w:space="0" w:color="auto"/>
            </w:tcBorders>
            <w:shd w:val="clear" w:color="auto" w:fill="auto"/>
            <w:noWrap/>
            <w:vAlign w:val="center"/>
            <w:hideMark/>
          </w:tcPr>
          <w:p w14:paraId="26FAF2D0"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69</w:t>
            </w:r>
          </w:p>
        </w:tc>
      </w:tr>
      <w:tr w:rsidR="00F57A8E" w:rsidRPr="0021313F" w14:paraId="561D1060" w14:textId="77777777" w:rsidTr="00F57A8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B2D4CF"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14</w:t>
            </w:r>
          </w:p>
        </w:tc>
        <w:tc>
          <w:tcPr>
            <w:tcW w:w="4838" w:type="dxa"/>
            <w:tcBorders>
              <w:top w:val="nil"/>
              <w:left w:val="nil"/>
              <w:bottom w:val="single" w:sz="4" w:space="0" w:color="auto"/>
              <w:right w:val="single" w:sz="4" w:space="0" w:color="auto"/>
            </w:tcBorders>
            <w:shd w:val="clear" w:color="auto" w:fill="auto"/>
            <w:noWrap/>
            <w:vAlign w:val="center"/>
            <w:hideMark/>
          </w:tcPr>
          <w:p w14:paraId="009AE969"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 xml:space="preserve">Приход од закупа продајних мјеста на Зеленој пијаци </w:t>
            </w:r>
          </w:p>
        </w:tc>
        <w:tc>
          <w:tcPr>
            <w:tcW w:w="1386" w:type="dxa"/>
            <w:tcBorders>
              <w:top w:val="nil"/>
              <w:left w:val="nil"/>
              <w:bottom w:val="single" w:sz="4" w:space="0" w:color="auto"/>
              <w:right w:val="single" w:sz="4" w:space="0" w:color="auto"/>
            </w:tcBorders>
            <w:shd w:val="clear" w:color="auto" w:fill="auto"/>
            <w:noWrap/>
            <w:vAlign w:val="center"/>
            <w:hideMark/>
          </w:tcPr>
          <w:p w14:paraId="51F91D50"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30.914,00</w:t>
            </w:r>
          </w:p>
        </w:tc>
        <w:tc>
          <w:tcPr>
            <w:tcW w:w="1287" w:type="dxa"/>
            <w:tcBorders>
              <w:top w:val="nil"/>
              <w:left w:val="nil"/>
              <w:bottom w:val="single" w:sz="4" w:space="0" w:color="auto"/>
              <w:right w:val="single" w:sz="4" w:space="0" w:color="auto"/>
            </w:tcBorders>
            <w:shd w:val="clear" w:color="auto" w:fill="auto"/>
            <w:noWrap/>
            <w:vAlign w:val="center"/>
            <w:hideMark/>
          </w:tcPr>
          <w:p w14:paraId="5CE65A6E"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28.600,00</w:t>
            </w:r>
          </w:p>
        </w:tc>
        <w:tc>
          <w:tcPr>
            <w:tcW w:w="1287" w:type="dxa"/>
            <w:tcBorders>
              <w:top w:val="nil"/>
              <w:left w:val="nil"/>
              <w:bottom w:val="single" w:sz="4" w:space="0" w:color="auto"/>
              <w:right w:val="single" w:sz="4" w:space="0" w:color="auto"/>
            </w:tcBorders>
            <w:shd w:val="clear" w:color="auto" w:fill="auto"/>
            <w:noWrap/>
            <w:vAlign w:val="center"/>
            <w:hideMark/>
          </w:tcPr>
          <w:p w14:paraId="0C282780"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30.288,00</w:t>
            </w:r>
          </w:p>
        </w:tc>
        <w:tc>
          <w:tcPr>
            <w:tcW w:w="700" w:type="dxa"/>
            <w:tcBorders>
              <w:top w:val="nil"/>
              <w:left w:val="nil"/>
              <w:bottom w:val="single" w:sz="4" w:space="0" w:color="auto"/>
              <w:right w:val="single" w:sz="4" w:space="0" w:color="auto"/>
            </w:tcBorders>
            <w:shd w:val="clear" w:color="auto" w:fill="auto"/>
            <w:noWrap/>
            <w:vAlign w:val="center"/>
            <w:hideMark/>
          </w:tcPr>
          <w:p w14:paraId="7B7FFE70"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108</w:t>
            </w:r>
          </w:p>
        </w:tc>
        <w:tc>
          <w:tcPr>
            <w:tcW w:w="709" w:type="dxa"/>
            <w:tcBorders>
              <w:top w:val="nil"/>
              <w:left w:val="nil"/>
              <w:bottom w:val="single" w:sz="4" w:space="0" w:color="auto"/>
              <w:right w:val="single" w:sz="4" w:space="0" w:color="auto"/>
            </w:tcBorders>
            <w:shd w:val="clear" w:color="auto" w:fill="auto"/>
            <w:noWrap/>
            <w:vAlign w:val="center"/>
            <w:hideMark/>
          </w:tcPr>
          <w:p w14:paraId="7850FD94"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102</w:t>
            </w:r>
          </w:p>
        </w:tc>
      </w:tr>
      <w:tr w:rsidR="00F57A8E" w:rsidRPr="0021313F" w14:paraId="17B0FC7B" w14:textId="77777777" w:rsidTr="00F57A8E">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0A0539"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15</w:t>
            </w:r>
          </w:p>
        </w:tc>
        <w:tc>
          <w:tcPr>
            <w:tcW w:w="4838" w:type="dxa"/>
            <w:tcBorders>
              <w:top w:val="nil"/>
              <w:left w:val="nil"/>
              <w:bottom w:val="single" w:sz="4" w:space="0" w:color="auto"/>
              <w:right w:val="single" w:sz="4" w:space="0" w:color="auto"/>
            </w:tcBorders>
            <w:shd w:val="clear" w:color="auto" w:fill="auto"/>
            <w:vAlign w:val="center"/>
            <w:hideMark/>
          </w:tcPr>
          <w:p w14:paraId="7F772715"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Приходи од појединачних услуга превоза  воде,  комуналног отпада са граничних прелаза, рад камиона и сл.</w:t>
            </w:r>
          </w:p>
        </w:tc>
        <w:tc>
          <w:tcPr>
            <w:tcW w:w="1386" w:type="dxa"/>
            <w:tcBorders>
              <w:top w:val="nil"/>
              <w:left w:val="nil"/>
              <w:bottom w:val="single" w:sz="4" w:space="0" w:color="auto"/>
              <w:right w:val="single" w:sz="4" w:space="0" w:color="auto"/>
            </w:tcBorders>
            <w:shd w:val="clear" w:color="auto" w:fill="auto"/>
            <w:noWrap/>
            <w:vAlign w:val="center"/>
            <w:hideMark/>
          </w:tcPr>
          <w:p w14:paraId="1923467E"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1.828,00</w:t>
            </w:r>
          </w:p>
        </w:tc>
        <w:tc>
          <w:tcPr>
            <w:tcW w:w="1287" w:type="dxa"/>
            <w:tcBorders>
              <w:top w:val="nil"/>
              <w:left w:val="nil"/>
              <w:bottom w:val="single" w:sz="4" w:space="0" w:color="auto"/>
              <w:right w:val="single" w:sz="4" w:space="0" w:color="auto"/>
            </w:tcBorders>
            <w:shd w:val="clear" w:color="auto" w:fill="auto"/>
            <w:noWrap/>
            <w:vAlign w:val="center"/>
            <w:hideMark/>
          </w:tcPr>
          <w:p w14:paraId="79541EF8"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2.200,00</w:t>
            </w:r>
          </w:p>
        </w:tc>
        <w:tc>
          <w:tcPr>
            <w:tcW w:w="1287" w:type="dxa"/>
            <w:tcBorders>
              <w:top w:val="nil"/>
              <w:left w:val="nil"/>
              <w:bottom w:val="single" w:sz="4" w:space="0" w:color="auto"/>
              <w:right w:val="single" w:sz="4" w:space="0" w:color="auto"/>
            </w:tcBorders>
            <w:shd w:val="clear" w:color="auto" w:fill="auto"/>
            <w:vAlign w:val="center"/>
            <w:hideMark/>
          </w:tcPr>
          <w:p w14:paraId="2B351013"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8.079,00</w:t>
            </w:r>
          </w:p>
        </w:tc>
        <w:tc>
          <w:tcPr>
            <w:tcW w:w="700" w:type="dxa"/>
            <w:tcBorders>
              <w:top w:val="nil"/>
              <w:left w:val="nil"/>
              <w:bottom w:val="single" w:sz="4" w:space="0" w:color="auto"/>
              <w:right w:val="single" w:sz="4" w:space="0" w:color="auto"/>
            </w:tcBorders>
            <w:shd w:val="clear" w:color="auto" w:fill="auto"/>
            <w:noWrap/>
            <w:vAlign w:val="center"/>
            <w:hideMark/>
          </w:tcPr>
          <w:p w14:paraId="2DB665AC"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83</w:t>
            </w:r>
          </w:p>
        </w:tc>
        <w:tc>
          <w:tcPr>
            <w:tcW w:w="709" w:type="dxa"/>
            <w:tcBorders>
              <w:top w:val="nil"/>
              <w:left w:val="nil"/>
              <w:bottom w:val="single" w:sz="4" w:space="0" w:color="auto"/>
              <w:right w:val="single" w:sz="4" w:space="0" w:color="auto"/>
            </w:tcBorders>
            <w:shd w:val="clear" w:color="auto" w:fill="auto"/>
            <w:noWrap/>
            <w:vAlign w:val="center"/>
            <w:hideMark/>
          </w:tcPr>
          <w:p w14:paraId="496736E0"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23</w:t>
            </w:r>
          </w:p>
        </w:tc>
      </w:tr>
      <w:tr w:rsidR="00F57A8E" w:rsidRPr="0021313F" w14:paraId="2BFCA14B" w14:textId="77777777" w:rsidTr="00F57A8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D2AAA2"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16</w:t>
            </w:r>
          </w:p>
        </w:tc>
        <w:tc>
          <w:tcPr>
            <w:tcW w:w="4838" w:type="dxa"/>
            <w:tcBorders>
              <w:top w:val="nil"/>
              <w:left w:val="nil"/>
              <w:bottom w:val="single" w:sz="4" w:space="0" w:color="auto"/>
              <w:right w:val="single" w:sz="4" w:space="0" w:color="auto"/>
            </w:tcBorders>
            <w:shd w:val="clear" w:color="auto" w:fill="auto"/>
            <w:noWrap/>
            <w:vAlign w:val="center"/>
            <w:hideMark/>
          </w:tcPr>
          <w:p w14:paraId="5BE912A5"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Повећање вриједности залиха учинака (израда  гробница)</w:t>
            </w:r>
          </w:p>
        </w:tc>
        <w:tc>
          <w:tcPr>
            <w:tcW w:w="1386" w:type="dxa"/>
            <w:tcBorders>
              <w:top w:val="nil"/>
              <w:left w:val="nil"/>
              <w:bottom w:val="single" w:sz="4" w:space="0" w:color="auto"/>
              <w:right w:val="single" w:sz="4" w:space="0" w:color="auto"/>
            </w:tcBorders>
            <w:shd w:val="clear" w:color="auto" w:fill="auto"/>
            <w:noWrap/>
            <w:vAlign w:val="center"/>
            <w:hideMark/>
          </w:tcPr>
          <w:p w14:paraId="177D1F48"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164.525,00</w:t>
            </w:r>
          </w:p>
        </w:tc>
        <w:tc>
          <w:tcPr>
            <w:tcW w:w="1287" w:type="dxa"/>
            <w:tcBorders>
              <w:top w:val="nil"/>
              <w:left w:val="nil"/>
              <w:bottom w:val="single" w:sz="4" w:space="0" w:color="auto"/>
              <w:right w:val="single" w:sz="4" w:space="0" w:color="auto"/>
            </w:tcBorders>
            <w:shd w:val="clear" w:color="auto" w:fill="auto"/>
            <w:noWrap/>
            <w:vAlign w:val="center"/>
            <w:hideMark/>
          </w:tcPr>
          <w:p w14:paraId="3625D0BE"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166.000,00</w:t>
            </w:r>
          </w:p>
        </w:tc>
        <w:tc>
          <w:tcPr>
            <w:tcW w:w="1287" w:type="dxa"/>
            <w:tcBorders>
              <w:top w:val="nil"/>
              <w:left w:val="nil"/>
              <w:bottom w:val="single" w:sz="4" w:space="0" w:color="auto"/>
              <w:right w:val="single" w:sz="4" w:space="0" w:color="auto"/>
            </w:tcBorders>
            <w:shd w:val="clear" w:color="auto" w:fill="auto"/>
            <w:noWrap/>
            <w:vAlign w:val="center"/>
            <w:hideMark/>
          </w:tcPr>
          <w:p w14:paraId="63C5DCB7"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143.786,00</w:t>
            </w:r>
          </w:p>
        </w:tc>
        <w:tc>
          <w:tcPr>
            <w:tcW w:w="700" w:type="dxa"/>
            <w:tcBorders>
              <w:top w:val="nil"/>
              <w:left w:val="nil"/>
              <w:bottom w:val="single" w:sz="4" w:space="0" w:color="auto"/>
              <w:right w:val="single" w:sz="4" w:space="0" w:color="auto"/>
            </w:tcBorders>
            <w:shd w:val="clear" w:color="auto" w:fill="auto"/>
            <w:noWrap/>
            <w:vAlign w:val="center"/>
            <w:hideMark/>
          </w:tcPr>
          <w:p w14:paraId="38B15490"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99</w:t>
            </w:r>
          </w:p>
        </w:tc>
        <w:tc>
          <w:tcPr>
            <w:tcW w:w="709" w:type="dxa"/>
            <w:tcBorders>
              <w:top w:val="nil"/>
              <w:left w:val="nil"/>
              <w:bottom w:val="single" w:sz="4" w:space="0" w:color="auto"/>
              <w:right w:val="single" w:sz="4" w:space="0" w:color="auto"/>
            </w:tcBorders>
            <w:shd w:val="clear" w:color="auto" w:fill="auto"/>
            <w:noWrap/>
            <w:vAlign w:val="center"/>
            <w:hideMark/>
          </w:tcPr>
          <w:p w14:paraId="0605EA5D"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114</w:t>
            </w:r>
          </w:p>
        </w:tc>
      </w:tr>
      <w:tr w:rsidR="00F57A8E" w:rsidRPr="0021313F" w14:paraId="496EA847" w14:textId="77777777" w:rsidTr="00F57A8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C473DE"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17</w:t>
            </w:r>
          </w:p>
        </w:tc>
        <w:tc>
          <w:tcPr>
            <w:tcW w:w="4838" w:type="dxa"/>
            <w:tcBorders>
              <w:top w:val="nil"/>
              <w:left w:val="nil"/>
              <w:bottom w:val="single" w:sz="4" w:space="0" w:color="auto"/>
              <w:right w:val="single" w:sz="4" w:space="0" w:color="auto"/>
            </w:tcBorders>
            <w:shd w:val="clear" w:color="auto" w:fill="auto"/>
            <w:noWrap/>
            <w:vAlign w:val="center"/>
            <w:hideMark/>
          </w:tcPr>
          <w:p w14:paraId="2C9DD947"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Смањење вриједности залиха учинака (израда гробница )</w:t>
            </w:r>
          </w:p>
        </w:tc>
        <w:tc>
          <w:tcPr>
            <w:tcW w:w="1386" w:type="dxa"/>
            <w:tcBorders>
              <w:top w:val="nil"/>
              <w:left w:val="nil"/>
              <w:bottom w:val="single" w:sz="4" w:space="0" w:color="auto"/>
              <w:right w:val="single" w:sz="4" w:space="0" w:color="auto"/>
            </w:tcBorders>
            <w:shd w:val="clear" w:color="auto" w:fill="auto"/>
            <w:noWrap/>
            <w:vAlign w:val="center"/>
            <w:hideMark/>
          </w:tcPr>
          <w:p w14:paraId="3EA5332A"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-171.420,00</w:t>
            </w:r>
          </w:p>
        </w:tc>
        <w:tc>
          <w:tcPr>
            <w:tcW w:w="1287" w:type="dxa"/>
            <w:tcBorders>
              <w:top w:val="nil"/>
              <w:left w:val="nil"/>
              <w:bottom w:val="single" w:sz="4" w:space="0" w:color="auto"/>
              <w:right w:val="single" w:sz="4" w:space="0" w:color="auto"/>
            </w:tcBorders>
            <w:shd w:val="clear" w:color="auto" w:fill="auto"/>
            <w:noWrap/>
            <w:vAlign w:val="center"/>
            <w:hideMark/>
          </w:tcPr>
          <w:p w14:paraId="62A898D7"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-160.000,00</w:t>
            </w:r>
          </w:p>
        </w:tc>
        <w:tc>
          <w:tcPr>
            <w:tcW w:w="1287" w:type="dxa"/>
            <w:tcBorders>
              <w:top w:val="nil"/>
              <w:left w:val="nil"/>
              <w:bottom w:val="single" w:sz="4" w:space="0" w:color="auto"/>
              <w:right w:val="single" w:sz="4" w:space="0" w:color="auto"/>
            </w:tcBorders>
            <w:shd w:val="clear" w:color="auto" w:fill="auto"/>
            <w:noWrap/>
            <w:vAlign w:val="center"/>
            <w:hideMark/>
          </w:tcPr>
          <w:p w14:paraId="78FC4DFD"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-254.997,00</w:t>
            </w:r>
          </w:p>
        </w:tc>
        <w:tc>
          <w:tcPr>
            <w:tcW w:w="700" w:type="dxa"/>
            <w:tcBorders>
              <w:top w:val="nil"/>
              <w:left w:val="nil"/>
              <w:bottom w:val="single" w:sz="4" w:space="0" w:color="auto"/>
              <w:right w:val="single" w:sz="4" w:space="0" w:color="auto"/>
            </w:tcBorders>
            <w:shd w:val="clear" w:color="auto" w:fill="auto"/>
            <w:noWrap/>
            <w:vAlign w:val="center"/>
            <w:hideMark/>
          </w:tcPr>
          <w:p w14:paraId="0248D39B"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107</w:t>
            </w:r>
          </w:p>
        </w:tc>
        <w:tc>
          <w:tcPr>
            <w:tcW w:w="709" w:type="dxa"/>
            <w:tcBorders>
              <w:top w:val="nil"/>
              <w:left w:val="nil"/>
              <w:bottom w:val="single" w:sz="4" w:space="0" w:color="auto"/>
              <w:right w:val="single" w:sz="4" w:space="0" w:color="auto"/>
            </w:tcBorders>
            <w:shd w:val="clear" w:color="auto" w:fill="auto"/>
            <w:noWrap/>
            <w:vAlign w:val="center"/>
            <w:hideMark/>
          </w:tcPr>
          <w:p w14:paraId="3EEA9BFA"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67</w:t>
            </w:r>
          </w:p>
        </w:tc>
      </w:tr>
      <w:tr w:rsidR="00F57A8E" w:rsidRPr="0021313F" w14:paraId="64E8B021" w14:textId="77777777" w:rsidTr="00F57A8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3A9033"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18</w:t>
            </w:r>
          </w:p>
        </w:tc>
        <w:tc>
          <w:tcPr>
            <w:tcW w:w="4838" w:type="dxa"/>
            <w:tcBorders>
              <w:top w:val="nil"/>
              <w:left w:val="nil"/>
              <w:bottom w:val="single" w:sz="4" w:space="0" w:color="auto"/>
              <w:right w:val="single" w:sz="4" w:space="0" w:color="auto"/>
            </w:tcBorders>
            <w:shd w:val="clear" w:color="auto" w:fill="auto"/>
            <w:noWrap/>
            <w:vAlign w:val="center"/>
            <w:hideMark/>
          </w:tcPr>
          <w:p w14:paraId="22BAB74A"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 xml:space="preserve">Приходи од активирања учинака и робе </w:t>
            </w:r>
          </w:p>
        </w:tc>
        <w:tc>
          <w:tcPr>
            <w:tcW w:w="1386" w:type="dxa"/>
            <w:tcBorders>
              <w:top w:val="nil"/>
              <w:left w:val="nil"/>
              <w:bottom w:val="single" w:sz="4" w:space="0" w:color="auto"/>
              <w:right w:val="single" w:sz="4" w:space="0" w:color="auto"/>
            </w:tcBorders>
            <w:shd w:val="clear" w:color="auto" w:fill="auto"/>
            <w:noWrap/>
            <w:vAlign w:val="center"/>
            <w:hideMark/>
          </w:tcPr>
          <w:p w14:paraId="701665A6"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0,00</w:t>
            </w:r>
          </w:p>
        </w:tc>
        <w:tc>
          <w:tcPr>
            <w:tcW w:w="1287" w:type="dxa"/>
            <w:tcBorders>
              <w:top w:val="nil"/>
              <w:left w:val="nil"/>
              <w:bottom w:val="single" w:sz="4" w:space="0" w:color="auto"/>
              <w:right w:val="single" w:sz="4" w:space="0" w:color="auto"/>
            </w:tcBorders>
            <w:shd w:val="clear" w:color="auto" w:fill="auto"/>
            <w:noWrap/>
            <w:vAlign w:val="center"/>
            <w:hideMark/>
          </w:tcPr>
          <w:p w14:paraId="2646945B"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0,00</w:t>
            </w:r>
          </w:p>
        </w:tc>
        <w:tc>
          <w:tcPr>
            <w:tcW w:w="1287" w:type="dxa"/>
            <w:tcBorders>
              <w:top w:val="nil"/>
              <w:left w:val="nil"/>
              <w:bottom w:val="single" w:sz="4" w:space="0" w:color="auto"/>
              <w:right w:val="single" w:sz="4" w:space="0" w:color="auto"/>
            </w:tcBorders>
            <w:shd w:val="clear" w:color="auto" w:fill="auto"/>
            <w:noWrap/>
            <w:vAlign w:val="center"/>
            <w:hideMark/>
          </w:tcPr>
          <w:p w14:paraId="7CB6350E"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449,00</w:t>
            </w:r>
          </w:p>
        </w:tc>
        <w:tc>
          <w:tcPr>
            <w:tcW w:w="700" w:type="dxa"/>
            <w:tcBorders>
              <w:top w:val="nil"/>
              <w:left w:val="nil"/>
              <w:bottom w:val="single" w:sz="4" w:space="0" w:color="auto"/>
              <w:right w:val="single" w:sz="4" w:space="0" w:color="auto"/>
            </w:tcBorders>
            <w:shd w:val="clear" w:color="auto" w:fill="auto"/>
            <w:noWrap/>
            <w:vAlign w:val="center"/>
            <w:hideMark/>
          </w:tcPr>
          <w:p w14:paraId="751E5DA8"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p>
        </w:tc>
        <w:tc>
          <w:tcPr>
            <w:tcW w:w="709" w:type="dxa"/>
            <w:tcBorders>
              <w:top w:val="nil"/>
              <w:left w:val="nil"/>
              <w:bottom w:val="single" w:sz="4" w:space="0" w:color="auto"/>
              <w:right w:val="single" w:sz="4" w:space="0" w:color="auto"/>
            </w:tcBorders>
            <w:shd w:val="clear" w:color="auto" w:fill="auto"/>
            <w:noWrap/>
            <w:vAlign w:val="center"/>
            <w:hideMark/>
          </w:tcPr>
          <w:p w14:paraId="28FBF4BD"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0</w:t>
            </w:r>
          </w:p>
        </w:tc>
      </w:tr>
      <w:tr w:rsidR="00F57A8E" w:rsidRPr="0021313F" w14:paraId="376A6C77" w14:textId="77777777" w:rsidTr="00F57A8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B9C80A"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19</w:t>
            </w:r>
          </w:p>
        </w:tc>
        <w:tc>
          <w:tcPr>
            <w:tcW w:w="4838" w:type="dxa"/>
            <w:tcBorders>
              <w:top w:val="nil"/>
              <w:left w:val="nil"/>
              <w:bottom w:val="single" w:sz="4" w:space="0" w:color="auto"/>
              <w:right w:val="single" w:sz="4" w:space="0" w:color="auto"/>
            </w:tcBorders>
            <w:shd w:val="clear" w:color="auto" w:fill="auto"/>
            <w:noWrap/>
            <w:vAlign w:val="center"/>
            <w:hideMark/>
          </w:tcPr>
          <w:p w14:paraId="6B3C109B"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Остали пословни приходи, рефундације и сл.</w:t>
            </w:r>
          </w:p>
        </w:tc>
        <w:tc>
          <w:tcPr>
            <w:tcW w:w="1386" w:type="dxa"/>
            <w:tcBorders>
              <w:top w:val="nil"/>
              <w:left w:val="nil"/>
              <w:bottom w:val="single" w:sz="4" w:space="0" w:color="auto"/>
              <w:right w:val="single" w:sz="4" w:space="0" w:color="auto"/>
            </w:tcBorders>
            <w:shd w:val="clear" w:color="auto" w:fill="auto"/>
            <w:noWrap/>
            <w:vAlign w:val="center"/>
            <w:hideMark/>
          </w:tcPr>
          <w:p w14:paraId="7A55F680"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24.673,00</w:t>
            </w:r>
          </w:p>
        </w:tc>
        <w:tc>
          <w:tcPr>
            <w:tcW w:w="1287" w:type="dxa"/>
            <w:tcBorders>
              <w:top w:val="nil"/>
              <w:left w:val="nil"/>
              <w:bottom w:val="single" w:sz="4" w:space="0" w:color="auto"/>
              <w:right w:val="single" w:sz="4" w:space="0" w:color="auto"/>
            </w:tcBorders>
            <w:shd w:val="clear" w:color="auto" w:fill="auto"/>
            <w:noWrap/>
            <w:vAlign w:val="center"/>
            <w:hideMark/>
          </w:tcPr>
          <w:p w14:paraId="4EDE97CB"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20.000,00</w:t>
            </w:r>
          </w:p>
        </w:tc>
        <w:tc>
          <w:tcPr>
            <w:tcW w:w="1287" w:type="dxa"/>
            <w:tcBorders>
              <w:top w:val="nil"/>
              <w:left w:val="nil"/>
              <w:bottom w:val="single" w:sz="4" w:space="0" w:color="auto"/>
              <w:right w:val="single" w:sz="4" w:space="0" w:color="auto"/>
            </w:tcBorders>
            <w:shd w:val="clear" w:color="auto" w:fill="auto"/>
            <w:noWrap/>
            <w:vAlign w:val="center"/>
            <w:hideMark/>
          </w:tcPr>
          <w:p w14:paraId="4C7213FF"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6.000,00</w:t>
            </w:r>
          </w:p>
        </w:tc>
        <w:tc>
          <w:tcPr>
            <w:tcW w:w="700" w:type="dxa"/>
            <w:tcBorders>
              <w:top w:val="nil"/>
              <w:left w:val="nil"/>
              <w:bottom w:val="single" w:sz="4" w:space="0" w:color="auto"/>
              <w:right w:val="single" w:sz="4" w:space="0" w:color="auto"/>
            </w:tcBorders>
            <w:shd w:val="clear" w:color="auto" w:fill="auto"/>
            <w:noWrap/>
            <w:vAlign w:val="center"/>
            <w:hideMark/>
          </w:tcPr>
          <w:p w14:paraId="4F7601E4"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123</w:t>
            </w:r>
          </w:p>
        </w:tc>
        <w:tc>
          <w:tcPr>
            <w:tcW w:w="709" w:type="dxa"/>
            <w:tcBorders>
              <w:top w:val="nil"/>
              <w:left w:val="nil"/>
              <w:bottom w:val="single" w:sz="4" w:space="0" w:color="auto"/>
              <w:right w:val="single" w:sz="4" w:space="0" w:color="auto"/>
            </w:tcBorders>
            <w:shd w:val="clear" w:color="auto" w:fill="auto"/>
            <w:noWrap/>
            <w:vAlign w:val="center"/>
            <w:hideMark/>
          </w:tcPr>
          <w:p w14:paraId="7D336303"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411</w:t>
            </w:r>
          </w:p>
        </w:tc>
      </w:tr>
      <w:tr w:rsidR="00F57A8E" w:rsidRPr="0021313F" w14:paraId="5D3FEDCE" w14:textId="77777777" w:rsidTr="00F57A8E">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CFED2C"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Ц</w:t>
            </w:r>
          </w:p>
        </w:tc>
        <w:tc>
          <w:tcPr>
            <w:tcW w:w="4838" w:type="dxa"/>
            <w:tcBorders>
              <w:top w:val="nil"/>
              <w:left w:val="nil"/>
              <w:bottom w:val="single" w:sz="4" w:space="0" w:color="auto"/>
              <w:right w:val="single" w:sz="4" w:space="0" w:color="auto"/>
            </w:tcBorders>
            <w:shd w:val="clear" w:color="auto" w:fill="auto"/>
            <w:noWrap/>
            <w:vAlign w:val="center"/>
            <w:hideMark/>
          </w:tcPr>
          <w:p w14:paraId="2BCA5F97" w14:textId="77777777" w:rsidR="00F57A8E" w:rsidRPr="0021313F" w:rsidRDefault="00F57A8E" w:rsidP="00F57A8E">
            <w:pPr>
              <w:spacing w:after="0" w:line="240" w:lineRule="auto"/>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Средства Из других извора (20)</w:t>
            </w:r>
          </w:p>
        </w:tc>
        <w:tc>
          <w:tcPr>
            <w:tcW w:w="1386" w:type="dxa"/>
            <w:tcBorders>
              <w:top w:val="nil"/>
              <w:left w:val="nil"/>
              <w:bottom w:val="single" w:sz="4" w:space="0" w:color="auto"/>
              <w:right w:val="single" w:sz="4" w:space="0" w:color="auto"/>
            </w:tcBorders>
            <w:shd w:val="clear" w:color="auto" w:fill="auto"/>
            <w:noWrap/>
            <w:vAlign w:val="center"/>
            <w:hideMark/>
          </w:tcPr>
          <w:p w14:paraId="0DC1FCF3"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45.349,00</w:t>
            </w:r>
          </w:p>
        </w:tc>
        <w:tc>
          <w:tcPr>
            <w:tcW w:w="1287" w:type="dxa"/>
            <w:tcBorders>
              <w:top w:val="nil"/>
              <w:left w:val="nil"/>
              <w:bottom w:val="single" w:sz="4" w:space="0" w:color="auto"/>
              <w:right w:val="single" w:sz="4" w:space="0" w:color="auto"/>
            </w:tcBorders>
            <w:shd w:val="clear" w:color="auto" w:fill="auto"/>
            <w:noWrap/>
            <w:vAlign w:val="center"/>
            <w:hideMark/>
          </w:tcPr>
          <w:p w14:paraId="6611A8A1"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44.000,00</w:t>
            </w:r>
          </w:p>
        </w:tc>
        <w:tc>
          <w:tcPr>
            <w:tcW w:w="1287" w:type="dxa"/>
            <w:tcBorders>
              <w:top w:val="nil"/>
              <w:left w:val="nil"/>
              <w:bottom w:val="single" w:sz="4" w:space="0" w:color="auto"/>
              <w:right w:val="single" w:sz="4" w:space="0" w:color="auto"/>
            </w:tcBorders>
            <w:shd w:val="clear" w:color="auto" w:fill="auto"/>
            <w:noWrap/>
            <w:vAlign w:val="center"/>
            <w:hideMark/>
          </w:tcPr>
          <w:p w14:paraId="4E7F04B9" w14:textId="77777777" w:rsidR="00F57A8E" w:rsidRPr="0021313F" w:rsidRDefault="00F57A8E" w:rsidP="00F57A8E">
            <w:pPr>
              <w:spacing w:after="0" w:line="240" w:lineRule="auto"/>
              <w:jc w:val="right"/>
              <w:rPr>
                <w:rFonts w:ascii="Calibri" w:eastAsia="Times New Roman" w:hAnsi="Calibri" w:cs="Calibri"/>
                <w:b/>
                <w:bCs/>
                <w:sz w:val="20"/>
                <w:szCs w:val="20"/>
                <w:lang w:val="sr-Latn-ME"/>
              </w:rPr>
            </w:pPr>
            <w:r w:rsidRPr="0021313F">
              <w:rPr>
                <w:rFonts w:ascii="Calibri" w:eastAsia="Times New Roman" w:hAnsi="Calibri" w:cs="Calibri"/>
                <w:b/>
                <w:bCs/>
                <w:sz w:val="20"/>
                <w:szCs w:val="20"/>
                <w:lang w:val="sr-Latn-ME"/>
              </w:rPr>
              <w:t>49.141,00</w:t>
            </w:r>
          </w:p>
        </w:tc>
        <w:tc>
          <w:tcPr>
            <w:tcW w:w="700" w:type="dxa"/>
            <w:tcBorders>
              <w:top w:val="nil"/>
              <w:left w:val="nil"/>
              <w:bottom w:val="single" w:sz="4" w:space="0" w:color="auto"/>
              <w:right w:val="single" w:sz="4" w:space="0" w:color="auto"/>
            </w:tcBorders>
            <w:shd w:val="clear" w:color="auto" w:fill="auto"/>
            <w:noWrap/>
            <w:vAlign w:val="center"/>
            <w:hideMark/>
          </w:tcPr>
          <w:p w14:paraId="79E51E0C"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103</w:t>
            </w:r>
          </w:p>
        </w:tc>
        <w:tc>
          <w:tcPr>
            <w:tcW w:w="709" w:type="dxa"/>
            <w:tcBorders>
              <w:top w:val="nil"/>
              <w:left w:val="nil"/>
              <w:bottom w:val="single" w:sz="4" w:space="0" w:color="auto"/>
              <w:right w:val="single" w:sz="4" w:space="0" w:color="auto"/>
            </w:tcBorders>
            <w:shd w:val="clear" w:color="auto" w:fill="auto"/>
            <w:noWrap/>
            <w:vAlign w:val="center"/>
            <w:hideMark/>
          </w:tcPr>
          <w:p w14:paraId="65BEA154"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92</w:t>
            </w:r>
          </w:p>
        </w:tc>
      </w:tr>
      <w:tr w:rsidR="00F57A8E" w:rsidRPr="0021313F" w14:paraId="6B2CF0CB" w14:textId="77777777" w:rsidTr="00F57A8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92CCF4"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20</w:t>
            </w:r>
          </w:p>
        </w:tc>
        <w:tc>
          <w:tcPr>
            <w:tcW w:w="4838" w:type="dxa"/>
            <w:tcBorders>
              <w:top w:val="nil"/>
              <w:left w:val="nil"/>
              <w:bottom w:val="single" w:sz="4" w:space="0" w:color="auto"/>
              <w:right w:val="single" w:sz="4" w:space="0" w:color="auto"/>
            </w:tcBorders>
            <w:shd w:val="clear" w:color="auto" w:fill="auto"/>
            <w:noWrap/>
            <w:vAlign w:val="center"/>
            <w:hideMark/>
          </w:tcPr>
          <w:p w14:paraId="32CD93AB"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Остали пословни приходи - донације</w:t>
            </w:r>
          </w:p>
        </w:tc>
        <w:tc>
          <w:tcPr>
            <w:tcW w:w="1386" w:type="dxa"/>
            <w:tcBorders>
              <w:top w:val="nil"/>
              <w:left w:val="nil"/>
              <w:bottom w:val="single" w:sz="4" w:space="0" w:color="auto"/>
              <w:right w:val="single" w:sz="4" w:space="0" w:color="auto"/>
            </w:tcBorders>
            <w:shd w:val="clear" w:color="auto" w:fill="auto"/>
            <w:noWrap/>
            <w:vAlign w:val="center"/>
            <w:hideMark/>
          </w:tcPr>
          <w:p w14:paraId="13A6D7AC"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45.379,00</w:t>
            </w:r>
          </w:p>
        </w:tc>
        <w:tc>
          <w:tcPr>
            <w:tcW w:w="1287" w:type="dxa"/>
            <w:tcBorders>
              <w:top w:val="nil"/>
              <w:left w:val="nil"/>
              <w:bottom w:val="single" w:sz="4" w:space="0" w:color="auto"/>
              <w:right w:val="single" w:sz="4" w:space="0" w:color="auto"/>
            </w:tcBorders>
            <w:shd w:val="clear" w:color="auto" w:fill="auto"/>
            <w:noWrap/>
            <w:vAlign w:val="center"/>
            <w:hideMark/>
          </w:tcPr>
          <w:p w14:paraId="02AC9F14"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44.000,00</w:t>
            </w:r>
          </w:p>
        </w:tc>
        <w:tc>
          <w:tcPr>
            <w:tcW w:w="1287" w:type="dxa"/>
            <w:tcBorders>
              <w:top w:val="nil"/>
              <w:left w:val="nil"/>
              <w:bottom w:val="single" w:sz="4" w:space="0" w:color="auto"/>
              <w:right w:val="single" w:sz="4" w:space="0" w:color="auto"/>
            </w:tcBorders>
            <w:shd w:val="clear" w:color="auto" w:fill="auto"/>
            <w:noWrap/>
            <w:vAlign w:val="center"/>
            <w:hideMark/>
          </w:tcPr>
          <w:p w14:paraId="335F8195"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49.141,00</w:t>
            </w:r>
          </w:p>
        </w:tc>
        <w:tc>
          <w:tcPr>
            <w:tcW w:w="700" w:type="dxa"/>
            <w:tcBorders>
              <w:top w:val="nil"/>
              <w:left w:val="nil"/>
              <w:bottom w:val="single" w:sz="4" w:space="0" w:color="auto"/>
              <w:right w:val="single" w:sz="4" w:space="0" w:color="auto"/>
            </w:tcBorders>
            <w:shd w:val="clear" w:color="auto" w:fill="auto"/>
            <w:noWrap/>
            <w:vAlign w:val="center"/>
            <w:hideMark/>
          </w:tcPr>
          <w:p w14:paraId="71FAF743"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103</w:t>
            </w:r>
          </w:p>
        </w:tc>
        <w:tc>
          <w:tcPr>
            <w:tcW w:w="709" w:type="dxa"/>
            <w:tcBorders>
              <w:top w:val="nil"/>
              <w:left w:val="nil"/>
              <w:bottom w:val="single" w:sz="4" w:space="0" w:color="auto"/>
              <w:right w:val="single" w:sz="4" w:space="0" w:color="auto"/>
            </w:tcBorders>
            <w:shd w:val="clear" w:color="auto" w:fill="auto"/>
            <w:noWrap/>
            <w:vAlign w:val="center"/>
            <w:hideMark/>
          </w:tcPr>
          <w:p w14:paraId="43ECB6C8"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92</w:t>
            </w:r>
          </w:p>
        </w:tc>
      </w:tr>
      <w:tr w:rsidR="00F57A8E" w:rsidRPr="0021313F" w14:paraId="150023AB" w14:textId="77777777" w:rsidTr="00F57A8E">
        <w:trPr>
          <w:trHeight w:val="450"/>
        </w:trPr>
        <w:tc>
          <w:tcPr>
            <w:tcW w:w="567" w:type="dxa"/>
            <w:tcBorders>
              <w:top w:val="nil"/>
              <w:left w:val="single" w:sz="4" w:space="0" w:color="auto"/>
              <w:bottom w:val="single" w:sz="4" w:space="0" w:color="auto"/>
              <w:right w:val="single" w:sz="4" w:space="0" w:color="auto"/>
            </w:tcBorders>
            <w:shd w:val="clear" w:color="000000" w:fill="DCE6F1"/>
            <w:noWrap/>
            <w:vAlign w:val="center"/>
            <w:hideMark/>
          </w:tcPr>
          <w:p w14:paraId="361E894B" w14:textId="6E4B2010" w:rsidR="00F57A8E" w:rsidRPr="0021313F" w:rsidRDefault="00863629" w:rsidP="00F57A8E">
            <w:pPr>
              <w:spacing w:after="0" w:line="240" w:lineRule="auto"/>
              <w:jc w:val="center"/>
              <w:rPr>
                <w:rFonts w:ascii="Calibri" w:eastAsia="Times New Roman" w:hAnsi="Calibri" w:cs="Calibri"/>
                <w:b/>
                <w:bCs/>
                <w:color w:val="000000"/>
                <w:sz w:val="20"/>
                <w:szCs w:val="20"/>
                <w:lang w:val="sr-Latn-ME"/>
              </w:rPr>
            </w:pPr>
            <w:r>
              <w:rPr>
                <w:rFonts w:ascii="Calibri" w:eastAsia="Times New Roman" w:hAnsi="Calibri" w:cs="Calibri"/>
                <w:b/>
                <w:bCs/>
                <w:color w:val="000000"/>
                <w:sz w:val="20"/>
                <w:szCs w:val="20"/>
                <w:lang w:val="sr-Latn-ME"/>
              </w:rPr>
              <w:t>II</w:t>
            </w:r>
          </w:p>
        </w:tc>
        <w:tc>
          <w:tcPr>
            <w:tcW w:w="4838" w:type="dxa"/>
            <w:tcBorders>
              <w:top w:val="nil"/>
              <w:left w:val="nil"/>
              <w:bottom w:val="single" w:sz="4" w:space="0" w:color="auto"/>
              <w:right w:val="single" w:sz="4" w:space="0" w:color="auto"/>
            </w:tcBorders>
            <w:shd w:val="clear" w:color="000000" w:fill="DCE6F1"/>
            <w:noWrap/>
            <w:vAlign w:val="center"/>
            <w:hideMark/>
          </w:tcPr>
          <w:p w14:paraId="4C85CB4D" w14:textId="77777777" w:rsidR="00F57A8E" w:rsidRPr="0021313F" w:rsidRDefault="00F57A8E" w:rsidP="00F57A8E">
            <w:pPr>
              <w:spacing w:after="0" w:line="240" w:lineRule="auto"/>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ПОСЛОВНИ РАСХОДИ (21-26)</w:t>
            </w:r>
          </w:p>
        </w:tc>
        <w:tc>
          <w:tcPr>
            <w:tcW w:w="1386" w:type="dxa"/>
            <w:tcBorders>
              <w:top w:val="nil"/>
              <w:left w:val="nil"/>
              <w:bottom w:val="single" w:sz="4" w:space="0" w:color="auto"/>
              <w:right w:val="single" w:sz="4" w:space="0" w:color="auto"/>
            </w:tcBorders>
            <w:shd w:val="clear" w:color="000000" w:fill="DCE6F1"/>
            <w:noWrap/>
            <w:vAlign w:val="center"/>
            <w:hideMark/>
          </w:tcPr>
          <w:p w14:paraId="43D526A2"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3.506.788,00</w:t>
            </w:r>
          </w:p>
        </w:tc>
        <w:tc>
          <w:tcPr>
            <w:tcW w:w="1287" w:type="dxa"/>
            <w:tcBorders>
              <w:top w:val="nil"/>
              <w:left w:val="nil"/>
              <w:bottom w:val="single" w:sz="4" w:space="0" w:color="auto"/>
              <w:right w:val="single" w:sz="4" w:space="0" w:color="auto"/>
            </w:tcBorders>
            <w:shd w:val="clear" w:color="000000" w:fill="DCE6F1"/>
            <w:noWrap/>
            <w:vAlign w:val="center"/>
            <w:hideMark/>
          </w:tcPr>
          <w:p w14:paraId="6337F0A3"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3.232.350,00</w:t>
            </w:r>
          </w:p>
        </w:tc>
        <w:tc>
          <w:tcPr>
            <w:tcW w:w="1287" w:type="dxa"/>
            <w:tcBorders>
              <w:top w:val="nil"/>
              <w:left w:val="nil"/>
              <w:bottom w:val="single" w:sz="4" w:space="0" w:color="auto"/>
              <w:right w:val="single" w:sz="4" w:space="0" w:color="auto"/>
            </w:tcBorders>
            <w:shd w:val="clear" w:color="000000" w:fill="DCE6F1"/>
            <w:noWrap/>
            <w:vAlign w:val="center"/>
            <w:hideMark/>
          </w:tcPr>
          <w:p w14:paraId="74178A9B"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3.116.702,00</w:t>
            </w:r>
          </w:p>
        </w:tc>
        <w:tc>
          <w:tcPr>
            <w:tcW w:w="700" w:type="dxa"/>
            <w:tcBorders>
              <w:top w:val="nil"/>
              <w:left w:val="nil"/>
              <w:bottom w:val="single" w:sz="4" w:space="0" w:color="auto"/>
              <w:right w:val="single" w:sz="4" w:space="0" w:color="auto"/>
            </w:tcBorders>
            <w:shd w:val="clear" w:color="000000" w:fill="DCE6F1"/>
            <w:noWrap/>
            <w:vAlign w:val="center"/>
            <w:hideMark/>
          </w:tcPr>
          <w:p w14:paraId="462D6401"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108</w:t>
            </w:r>
          </w:p>
        </w:tc>
        <w:tc>
          <w:tcPr>
            <w:tcW w:w="709" w:type="dxa"/>
            <w:tcBorders>
              <w:top w:val="nil"/>
              <w:left w:val="nil"/>
              <w:bottom w:val="single" w:sz="4" w:space="0" w:color="auto"/>
              <w:right w:val="single" w:sz="4" w:space="0" w:color="auto"/>
            </w:tcBorders>
            <w:shd w:val="clear" w:color="000000" w:fill="DCE6F1"/>
            <w:noWrap/>
            <w:vAlign w:val="center"/>
            <w:hideMark/>
          </w:tcPr>
          <w:p w14:paraId="56625267"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113</w:t>
            </w:r>
          </w:p>
        </w:tc>
      </w:tr>
      <w:tr w:rsidR="00F57A8E" w:rsidRPr="0021313F" w14:paraId="3AC126A8" w14:textId="77777777" w:rsidTr="00F57A8E">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652054"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21</w:t>
            </w:r>
          </w:p>
        </w:tc>
        <w:tc>
          <w:tcPr>
            <w:tcW w:w="4838" w:type="dxa"/>
            <w:tcBorders>
              <w:top w:val="nil"/>
              <w:left w:val="nil"/>
              <w:bottom w:val="single" w:sz="4" w:space="0" w:color="auto"/>
              <w:right w:val="single" w:sz="4" w:space="0" w:color="auto"/>
            </w:tcBorders>
            <w:shd w:val="clear" w:color="auto" w:fill="auto"/>
            <w:noWrap/>
            <w:vAlign w:val="center"/>
            <w:hideMark/>
          </w:tcPr>
          <w:p w14:paraId="5F95FBBF"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Набавна вриједност продате робе</w:t>
            </w:r>
          </w:p>
        </w:tc>
        <w:tc>
          <w:tcPr>
            <w:tcW w:w="1386" w:type="dxa"/>
            <w:tcBorders>
              <w:top w:val="nil"/>
              <w:left w:val="nil"/>
              <w:bottom w:val="single" w:sz="4" w:space="0" w:color="auto"/>
              <w:right w:val="single" w:sz="4" w:space="0" w:color="auto"/>
            </w:tcBorders>
            <w:shd w:val="clear" w:color="auto" w:fill="auto"/>
            <w:noWrap/>
            <w:vAlign w:val="center"/>
            <w:hideMark/>
          </w:tcPr>
          <w:p w14:paraId="17E7C84C"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52.958,00</w:t>
            </w:r>
          </w:p>
        </w:tc>
        <w:tc>
          <w:tcPr>
            <w:tcW w:w="1287" w:type="dxa"/>
            <w:tcBorders>
              <w:top w:val="nil"/>
              <w:left w:val="nil"/>
              <w:bottom w:val="single" w:sz="4" w:space="0" w:color="auto"/>
              <w:right w:val="single" w:sz="4" w:space="0" w:color="auto"/>
            </w:tcBorders>
            <w:shd w:val="clear" w:color="auto" w:fill="auto"/>
            <w:noWrap/>
            <w:vAlign w:val="center"/>
            <w:hideMark/>
          </w:tcPr>
          <w:p w14:paraId="31FBD364"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50.500,00</w:t>
            </w:r>
          </w:p>
        </w:tc>
        <w:tc>
          <w:tcPr>
            <w:tcW w:w="1287" w:type="dxa"/>
            <w:tcBorders>
              <w:top w:val="nil"/>
              <w:left w:val="nil"/>
              <w:bottom w:val="single" w:sz="4" w:space="0" w:color="auto"/>
              <w:right w:val="single" w:sz="4" w:space="0" w:color="auto"/>
            </w:tcBorders>
            <w:shd w:val="clear" w:color="auto" w:fill="auto"/>
            <w:noWrap/>
            <w:vAlign w:val="center"/>
            <w:hideMark/>
          </w:tcPr>
          <w:p w14:paraId="24E97D9E"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53.387,00</w:t>
            </w:r>
          </w:p>
        </w:tc>
        <w:tc>
          <w:tcPr>
            <w:tcW w:w="700" w:type="dxa"/>
            <w:tcBorders>
              <w:top w:val="nil"/>
              <w:left w:val="nil"/>
              <w:bottom w:val="single" w:sz="4" w:space="0" w:color="auto"/>
              <w:right w:val="single" w:sz="4" w:space="0" w:color="auto"/>
            </w:tcBorders>
            <w:shd w:val="clear" w:color="auto" w:fill="auto"/>
            <w:noWrap/>
            <w:vAlign w:val="center"/>
            <w:hideMark/>
          </w:tcPr>
          <w:p w14:paraId="2C84EB85"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105</w:t>
            </w:r>
          </w:p>
        </w:tc>
        <w:tc>
          <w:tcPr>
            <w:tcW w:w="709" w:type="dxa"/>
            <w:tcBorders>
              <w:top w:val="nil"/>
              <w:left w:val="nil"/>
              <w:bottom w:val="single" w:sz="4" w:space="0" w:color="auto"/>
              <w:right w:val="single" w:sz="4" w:space="0" w:color="auto"/>
            </w:tcBorders>
            <w:shd w:val="clear" w:color="auto" w:fill="auto"/>
            <w:noWrap/>
            <w:vAlign w:val="center"/>
            <w:hideMark/>
          </w:tcPr>
          <w:p w14:paraId="024C0DFC"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99</w:t>
            </w:r>
          </w:p>
        </w:tc>
      </w:tr>
      <w:tr w:rsidR="00F57A8E" w:rsidRPr="0021313F" w14:paraId="02AB430B" w14:textId="77777777" w:rsidTr="00F57A8E">
        <w:trPr>
          <w:trHeight w:val="8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F4D806"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22</w:t>
            </w:r>
          </w:p>
        </w:tc>
        <w:tc>
          <w:tcPr>
            <w:tcW w:w="4838" w:type="dxa"/>
            <w:tcBorders>
              <w:top w:val="nil"/>
              <w:left w:val="nil"/>
              <w:bottom w:val="single" w:sz="4" w:space="0" w:color="auto"/>
              <w:right w:val="single" w:sz="4" w:space="0" w:color="auto"/>
            </w:tcBorders>
            <w:shd w:val="clear" w:color="auto" w:fill="auto"/>
            <w:vAlign w:val="center"/>
            <w:hideMark/>
          </w:tcPr>
          <w:p w14:paraId="32101242"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Трошкови сировина и основног материјала , горива,ел енергије, средстава за хигијену,  канцеларијски матер.,  вода, ХТЗ-опрема, ситан инвентар, ауто гуме, резер.дјелови и сл.</w:t>
            </w:r>
          </w:p>
        </w:tc>
        <w:tc>
          <w:tcPr>
            <w:tcW w:w="1386" w:type="dxa"/>
            <w:tcBorders>
              <w:top w:val="nil"/>
              <w:left w:val="nil"/>
              <w:bottom w:val="single" w:sz="4" w:space="0" w:color="auto"/>
              <w:right w:val="single" w:sz="4" w:space="0" w:color="auto"/>
            </w:tcBorders>
            <w:shd w:val="clear" w:color="auto" w:fill="auto"/>
            <w:noWrap/>
            <w:vAlign w:val="center"/>
            <w:hideMark/>
          </w:tcPr>
          <w:p w14:paraId="2D992AAC" w14:textId="77777777" w:rsidR="00F57A8E" w:rsidRPr="0021313F" w:rsidRDefault="00F57A8E" w:rsidP="00F57A8E">
            <w:pPr>
              <w:spacing w:after="0" w:line="240" w:lineRule="auto"/>
              <w:jc w:val="right"/>
              <w:rPr>
                <w:rFonts w:ascii="Calibri" w:eastAsia="Times New Roman" w:hAnsi="Calibri" w:cs="Calibri"/>
                <w:sz w:val="20"/>
                <w:szCs w:val="20"/>
                <w:lang w:val="sr-Latn-ME"/>
              </w:rPr>
            </w:pPr>
            <w:r w:rsidRPr="0021313F">
              <w:rPr>
                <w:rFonts w:ascii="Calibri" w:eastAsia="Times New Roman" w:hAnsi="Calibri" w:cs="Calibri"/>
                <w:sz w:val="20"/>
                <w:szCs w:val="20"/>
                <w:lang w:val="sr-Latn-ME"/>
              </w:rPr>
              <w:t>551.087,00</w:t>
            </w:r>
          </w:p>
        </w:tc>
        <w:tc>
          <w:tcPr>
            <w:tcW w:w="1287" w:type="dxa"/>
            <w:tcBorders>
              <w:top w:val="nil"/>
              <w:left w:val="nil"/>
              <w:bottom w:val="single" w:sz="4" w:space="0" w:color="auto"/>
              <w:right w:val="single" w:sz="4" w:space="0" w:color="auto"/>
            </w:tcBorders>
            <w:shd w:val="clear" w:color="auto" w:fill="auto"/>
            <w:noWrap/>
            <w:vAlign w:val="center"/>
            <w:hideMark/>
          </w:tcPr>
          <w:p w14:paraId="6806C0E7" w14:textId="77777777" w:rsidR="00F57A8E" w:rsidRPr="0021313F" w:rsidRDefault="00F57A8E" w:rsidP="00F57A8E">
            <w:pPr>
              <w:spacing w:after="0" w:line="240" w:lineRule="auto"/>
              <w:jc w:val="right"/>
              <w:rPr>
                <w:rFonts w:ascii="Calibri" w:eastAsia="Times New Roman" w:hAnsi="Calibri" w:cs="Calibri"/>
                <w:sz w:val="20"/>
                <w:szCs w:val="20"/>
                <w:lang w:val="sr-Latn-ME"/>
              </w:rPr>
            </w:pPr>
            <w:r w:rsidRPr="0021313F">
              <w:rPr>
                <w:rFonts w:ascii="Calibri" w:eastAsia="Times New Roman" w:hAnsi="Calibri" w:cs="Calibri"/>
                <w:sz w:val="20"/>
                <w:szCs w:val="20"/>
                <w:lang w:val="sr-Latn-ME"/>
              </w:rPr>
              <w:t>502.000,00</w:t>
            </w:r>
          </w:p>
        </w:tc>
        <w:tc>
          <w:tcPr>
            <w:tcW w:w="1287" w:type="dxa"/>
            <w:tcBorders>
              <w:top w:val="nil"/>
              <w:left w:val="nil"/>
              <w:bottom w:val="single" w:sz="4" w:space="0" w:color="auto"/>
              <w:right w:val="single" w:sz="4" w:space="0" w:color="auto"/>
            </w:tcBorders>
            <w:shd w:val="clear" w:color="auto" w:fill="auto"/>
            <w:vAlign w:val="center"/>
            <w:hideMark/>
          </w:tcPr>
          <w:p w14:paraId="66235580" w14:textId="77777777" w:rsidR="00F57A8E" w:rsidRPr="0021313F" w:rsidRDefault="00F57A8E" w:rsidP="00F57A8E">
            <w:pPr>
              <w:spacing w:after="0" w:line="240" w:lineRule="auto"/>
              <w:jc w:val="right"/>
              <w:rPr>
                <w:rFonts w:ascii="Calibri" w:eastAsia="Times New Roman" w:hAnsi="Calibri" w:cs="Calibri"/>
                <w:sz w:val="20"/>
                <w:szCs w:val="20"/>
                <w:lang w:val="sr-Latn-ME"/>
              </w:rPr>
            </w:pPr>
            <w:r w:rsidRPr="0021313F">
              <w:rPr>
                <w:rFonts w:ascii="Calibri" w:eastAsia="Times New Roman" w:hAnsi="Calibri" w:cs="Calibri"/>
                <w:sz w:val="20"/>
                <w:szCs w:val="20"/>
                <w:lang w:val="sr-Latn-ME"/>
              </w:rPr>
              <w:t>516.388,00</w:t>
            </w:r>
          </w:p>
        </w:tc>
        <w:tc>
          <w:tcPr>
            <w:tcW w:w="700" w:type="dxa"/>
            <w:tcBorders>
              <w:top w:val="nil"/>
              <w:left w:val="nil"/>
              <w:bottom w:val="single" w:sz="4" w:space="0" w:color="auto"/>
              <w:right w:val="single" w:sz="4" w:space="0" w:color="auto"/>
            </w:tcBorders>
            <w:shd w:val="clear" w:color="auto" w:fill="auto"/>
            <w:noWrap/>
            <w:vAlign w:val="center"/>
            <w:hideMark/>
          </w:tcPr>
          <w:p w14:paraId="74940BCE"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110</w:t>
            </w:r>
          </w:p>
        </w:tc>
        <w:tc>
          <w:tcPr>
            <w:tcW w:w="709" w:type="dxa"/>
            <w:tcBorders>
              <w:top w:val="nil"/>
              <w:left w:val="nil"/>
              <w:bottom w:val="single" w:sz="4" w:space="0" w:color="auto"/>
              <w:right w:val="single" w:sz="4" w:space="0" w:color="auto"/>
            </w:tcBorders>
            <w:shd w:val="clear" w:color="auto" w:fill="auto"/>
            <w:noWrap/>
            <w:vAlign w:val="center"/>
            <w:hideMark/>
          </w:tcPr>
          <w:p w14:paraId="6E95C4C9"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107</w:t>
            </w:r>
          </w:p>
        </w:tc>
      </w:tr>
      <w:tr w:rsidR="00F57A8E" w:rsidRPr="0021313F" w14:paraId="57897B0C" w14:textId="77777777" w:rsidTr="00F57A8E">
        <w:trPr>
          <w:trHeight w:val="8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379F62"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23</w:t>
            </w:r>
          </w:p>
        </w:tc>
        <w:tc>
          <w:tcPr>
            <w:tcW w:w="4838" w:type="dxa"/>
            <w:tcBorders>
              <w:top w:val="nil"/>
              <w:left w:val="nil"/>
              <w:bottom w:val="single" w:sz="4" w:space="0" w:color="auto"/>
              <w:right w:val="single" w:sz="4" w:space="0" w:color="auto"/>
            </w:tcBorders>
            <w:shd w:val="clear" w:color="auto" w:fill="auto"/>
            <w:vAlign w:val="center"/>
            <w:hideMark/>
          </w:tcPr>
          <w:p w14:paraId="13EA811F"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Трошкови зарада, накнада и остали лични расходи, привр. и повремени послови, уговори и сл., ангажовање радника преко агенције за Машински прстен, јавну расвјету и радне јединице Друштва )</w:t>
            </w:r>
          </w:p>
        </w:tc>
        <w:tc>
          <w:tcPr>
            <w:tcW w:w="1386" w:type="dxa"/>
            <w:tcBorders>
              <w:top w:val="nil"/>
              <w:left w:val="nil"/>
              <w:bottom w:val="single" w:sz="4" w:space="0" w:color="auto"/>
              <w:right w:val="single" w:sz="4" w:space="0" w:color="auto"/>
            </w:tcBorders>
            <w:shd w:val="clear" w:color="auto" w:fill="auto"/>
            <w:noWrap/>
            <w:vAlign w:val="center"/>
            <w:hideMark/>
          </w:tcPr>
          <w:p w14:paraId="266838E3" w14:textId="77777777" w:rsidR="00F57A8E" w:rsidRPr="0021313F" w:rsidRDefault="00F57A8E" w:rsidP="00F57A8E">
            <w:pPr>
              <w:spacing w:after="0" w:line="240" w:lineRule="auto"/>
              <w:jc w:val="right"/>
              <w:rPr>
                <w:rFonts w:ascii="Calibri" w:eastAsia="Times New Roman" w:hAnsi="Calibri" w:cs="Calibri"/>
                <w:sz w:val="20"/>
                <w:szCs w:val="20"/>
                <w:lang w:val="sr-Latn-ME"/>
              </w:rPr>
            </w:pPr>
            <w:r w:rsidRPr="0021313F">
              <w:rPr>
                <w:rFonts w:ascii="Calibri" w:eastAsia="Times New Roman" w:hAnsi="Calibri" w:cs="Calibri"/>
                <w:sz w:val="20"/>
                <w:szCs w:val="20"/>
                <w:lang w:val="sr-Latn-ME"/>
              </w:rPr>
              <w:t>2.245.526,00</w:t>
            </w:r>
          </w:p>
        </w:tc>
        <w:tc>
          <w:tcPr>
            <w:tcW w:w="1287" w:type="dxa"/>
            <w:tcBorders>
              <w:top w:val="nil"/>
              <w:left w:val="nil"/>
              <w:bottom w:val="single" w:sz="4" w:space="0" w:color="auto"/>
              <w:right w:val="single" w:sz="4" w:space="0" w:color="auto"/>
            </w:tcBorders>
            <w:shd w:val="clear" w:color="auto" w:fill="auto"/>
            <w:noWrap/>
            <w:vAlign w:val="center"/>
            <w:hideMark/>
          </w:tcPr>
          <w:p w14:paraId="075B1FE7" w14:textId="77777777" w:rsidR="00F57A8E" w:rsidRPr="0021313F" w:rsidRDefault="00F57A8E" w:rsidP="00F57A8E">
            <w:pPr>
              <w:spacing w:after="0" w:line="240" w:lineRule="auto"/>
              <w:jc w:val="right"/>
              <w:rPr>
                <w:rFonts w:ascii="Calibri" w:eastAsia="Times New Roman" w:hAnsi="Calibri" w:cs="Calibri"/>
                <w:sz w:val="20"/>
                <w:szCs w:val="20"/>
                <w:lang w:val="sr-Latn-ME"/>
              </w:rPr>
            </w:pPr>
            <w:r w:rsidRPr="0021313F">
              <w:rPr>
                <w:rFonts w:ascii="Calibri" w:eastAsia="Times New Roman" w:hAnsi="Calibri" w:cs="Calibri"/>
                <w:sz w:val="20"/>
                <w:szCs w:val="20"/>
                <w:lang w:val="sr-Latn-ME"/>
              </w:rPr>
              <w:t>2.228.310,00</w:t>
            </w:r>
          </w:p>
        </w:tc>
        <w:tc>
          <w:tcPr>
            <w:tcW w:w="1287" w:type="dxa"/>
            <w:tcBorders>
              <w:top w:val="nil"/>
              <w:left w:val="nil"/>
              <w:bottom w:val="single" w:sz="4" w:space="0" w:color="auto"/>
              <w:right w:val="single" w:sz="4" w:space="0" w:color="auto"/>
            </w:tcBorders>
            <w:shd w:val="clear" w:color="auto" w:fill="auto"/>
            <w:noWrap/>
            <w:vAlign w:val="center"/>
            <w:hideMark/>
          </w:tcPr>
          <w:p w14:paraId="4DE3A6AD" w14:textId="77777777" w:rsidR="00F57A8E" w:rsidRPr="0021313F" w:rsidRDefault="00F57A8E" w:rsidP="00F57A8E">
            <w:pPr>
              <w:spacing w:after="0" w:line="240" w:lineRule="auto"/>
              <w:jc w:val="right"/>
              <w:rPr>
                <w:rFonts w:ascii="Calibri" w:eastAsia="Times New Roman" w:hAnsi="Calibri" w:cs="Calibri"/>
                <w:sz w:val="20"/>
                <w:szCs w:val="20"/>
                <w:lang w:val="sr-Latn-ME"/>
              </w:rPr>
            </w:pPr>
            <w:r w:rsidRPr="0021313F">
              <w:rPr>
                <w:rFonts w:ascii="Calibri" w:eastAsia="Times New Roman" w:hAnsi="Calibri" w:cs="Calibri"/>
                <w:sz w:val="20"/>
                <w:szCs w:val="20"/>
                <w:lang w:val="sr-Latn-ME"/>
              </w:rPr>
              <w:t>2.043.669,00</w:t>
            </w:r>
          </w:p>
        </w:tc>
        <w:tc>
          <w:tcPr>
            <w:tcW w:w="700" w:type="dxa"/>
            <w:tcBorders>
              <w:top w:val="nil"/>
              <w:left w:val="nil"/>
              <w:bottom w:val="single" w:sz="4" w:space="0" w:color="auto"/>
              <w:right w:val="single" w:sz="4" w:space="0" w:color="auto"/>
            </w:tcBorders>
            <w:shd w:val="clear" w:color="auto" w:fill="auto"/>
            <w:noWrap/>
            <w:vAlign w:val="center"/>
            <w:hideMark/>
          </w:tcPr>
          <w:p w14:paraId="317E18CF"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101</w:t>
            </w:r>
          </w:p>
        </w:tc>
        <w:tc>
          <w:tcPr>
            <w:tcW w:w="709" w:type="dxa"/>
            <w:tcBorders>
              <w:top w:val="nil"/>
              <w:left w:val="nil"/>
              <w:bottom w:val="single" w:sz="4" w:space="0" w:color="auto"/>
              <w:right w:val="single" w:sz="4" w:space="0" w:color="auto"/>
            </w:tcBorders>
            <w:shd w:val="clear" w:color="auto" w:fill="auto"/>
            <w:noWrap/>
            <w:vAlign w:val="center"/>
            <w:hideMark/>
          </w:tcPr>
          <w:p w14:paraId="4D8A8E7F"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110</w:t>
            </w:r>
          </w:p>
        </w:tc>
      </w:tr>
      <w:tr w:rsidR="00F57A8E" w:rsidRPr="0021313F" w14:paraId="5B8AB61A" w14:textId="77777777" w:rsidTr="00F57A8E">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425E30"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24</w:t>
            </w:r>
          </w:p>
        </w:tc>
        <w:tc>
          <w:tcPr>
            <w:tcW w:w="4838" w:type="dxa"/>
            <w:tcBorders>
              <w:top w:val="nil"/>
              <w:left w:val="nil"/>
              <w:bottom w:val="single" w:sz="4" w:space="0" w:color="auto"/>
              <w:right w:val="single" w:sz="4" w:space="0" w:color="auto"/>
            </w:tcBorders>
            <w:shd w:val="clear" w:color="auto" w:fill="auto"/>
            <w:vAlign w:val="center"/>
            <w:hideMark/>
          </w:tcPr>
          <w:p w14:paraId="1D2447AF"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Трошкови производних услуга  (ангажовање грађевинских машина, услуге превоза,  текуће одржавање, телефони</w:t>
            </w:r>
            <w:r w:rsidRPr="0021313F">
              <w:rPr>
                <w:rFonts w:ascii="Calibri" w:eastAsia="Times New Roman" w:hAnsi="Calibri" w:cs="Calibri"/>
                <w:color w:val="FF0000"/>
                <w:sz w:val="20"/>
                <w:szCs w:val="20"/>
                <w:lang w:val="sr-Latn-ME"/>
              </w:rPr>
              <w:t xml:space="preserve"> .</w:t>
            </w:r>
            <w:r w:rsidRPr="0021313F">
              <w:rPr>
                <w:rFonts w:ascii="Calibri" w:eastAsia="Times New Roman" w:hAnsi="Calibri" w:cs="Calibri"/>
                <w:color w:val="000000"/>
                <w:sz w:val="20"/>
                <w:szCs w:val="20"/>
                <w:lang w:val="sr-Latn-ME"/>
              </w:rPr>
              <w:t>.)</w:t>
            </w:r>
          </w:p>
        </w:tc>
        <w:tc>
          <w:tcPr>
            <w:tcW w:w="1386" w:type="dxa"/>
            <w:tcBorders>
              <w:top w:val="nil"/>
              <w:left w:val="nil"/>
              <w:bottom w:val="single" w:sz="4" w:space="0" w:color="auto"/>
              <w:right w:val="single" w:sz="4" w:space="0" w:color="auto"/>
            </w:tcBorders>
            <w:shd w:val="clear" w:color="auto" w:fill="auto"/>
            <w:noWrap/>
            <w:vAlign w:val="center"/>
            <w:hideMark/>
          </w:tcPr>
          <w:p w14:paraId="13DEBBCD" w14:textId="77777777" w:rsidR="00F57A8E" w:rsidRPr="0021313F" w:rsidRDefault="00F57A8E" w:rsidP="00F57A8E">
            <w:pPr>
              <w:spacing w:after="0" w:line="240" w:lineRule="auto"/>
              <w:jc w:val="right"/>
              <w:rPr>
                <w:rFonts w:ascii="Calibri" w:eastAsia="Times New Roman" w:hAnsi="Calibri" w:cs="Calibri"/>
                <w:sz w:val="20"/>
                <w:szCs w:val="20"/>
                <w:lang w:val="sr-Latn-ME"/>
              </w:rPr>
            </w:pPr>
            <w:r w:rsidRPr="0021313F">
              <w:rPr>
                <w:rFonts w:ascii="Calibri" w:eastAsia="Times New Roman" w:hAnsi="Calibri" w:cs="Calibri"/>
                <w:sz w:val="20"/>
                <w:szCs w:val="20"/>
                <w:lang w:val="sr-Latn-ME"/>
              </w:rPr>
              <w:t>164.323,00</w:t>
            </w:r>
          </w:p>
        </w:tc>
        <w:tc>
          <w:tcPr>
            <w:tcW w:w="1287" w:type="dxa"/>
            <w:tcBorders>
              <w:top w:val="nil"/>
              <w:left w:val="nil"/>
              <w:bottom w:val="single" w:sz="4" w:space="0" w:color="auto"/>
              <w:right w:val="single" w:sz="4" w:space="0" w:color="auto"/>
            </w:tcBorders>
            <w:shd w:val="clear" w:color="auto" w:fill="auto"/>
            <w:noWrap/>
            <w:vAlign w:val="center"/>
            <w:hideMark/>
          </w:tcPr>
          <w:p w14:paraId="62D755ED" w14:textId="77777777" w:rsidR="00F57A8E" w:rsidRPr="0021313F" w:rsidRDefault="00F57A8E" w:rsidP="00F57A8E">
            <w:pPr>
              <w:spacing w:after="0" w:line="240" w:lineRule="auto"/>
              <w:jc w:val="right"/>
              <w:rPr>
                <w:rFonts w:ascii="Calibri" w:eastAsia="Times New Roman" w:hAnsi="Calibri" w:cs="Calibri"/>
                <w:sz w:val="20"/>
                <w:szCs w:val="20"/>
                <w:lang w:val="sr-Latn-ME"/>
              </w:rPr>
            </w:pPr>
            <w:r w:rsidRPr="0021313F">
              <w:rPr>
                <w:rFonts w:ascii="Calibri" w:eastAsia="Times New Roman" w:hAnsi="Calibri" w:cs="Calibri"/>
                <w:sz w:val="20"/>
                <w:szCs w:val="20"/>
                <w:lang w:val="sr-Latn-ME"/>
              </w:rPr>
              <w:t>156.000,00</w:t>
            </w:r>
          </w:p>
        </w:tc>
        <w:tc>
          <w:tcPr>
            <w:tcW w:w="1287" w:type="dxa"/>
            <w:tcBorders>
              <w:top w:val="nil"/>
              <w:left w:val="nil"/>
              <w:bottom w:val="single" w:sz="4" w:space="0" w:color="auto"/>
              <w:right w:val="single" w:sz="4" w:space="0" w:color="auto"/>
            </w:tcBorders>
            <w:shd w:val="clear" w:color="auto" w:fill="auto"/>
            <w:vAlign w:val="center"/>
            <w:hideMark/>
          </w:tcPr>
          <w:p w14:paraId="7A08569C" w14:textId="77777777" w:rsidR="00F57A8E" w:rsidRPr="0021313F" w:rsidRDefault="00F57A8E" w:rsidP="00F57A8E">
            <w:pPr>
              <w:spacing w:after="0" w:line="240" w:lineRule="auto"/>
              <w:jc w:val="right"/>
              <w:rPr>
                <w:rFonts w:ascii="Calibri" w:eastAsia="Times New Roman" w:hAnsi="Calibri" w:cs="Calibri"/>
                <w:sz w:val="20"/>
                <w:szCs w:val="20"/>
                <w:lang w:val="sr-Latn-ME"/>
              </w:rPr>
            </w:pPr>
            <w:r w:rsidRPr="0021313F">
              <w:rPr>
                <w:rFonts w:ascii="Calibri" w:eastAsia="Times New Roman" w:hAnsi="Calibri" w:cs="Calibri"/>
                <w:sz w:val="20"/>
                <w:szCs w:val="20"/>
                <w:lang w:val="sr-Latn-ME"/>
              </w:rPr>
              <w:t>117.628,00</w:t>
            </w:r>
          </w:p>
        </w:tc>
        <w:tc>
          <w:tcPr>
            <w:tcW w:w="700" w:type="dxa"/>
            <w:tcBorders>
              <w:top w:val="nil"/>
              <w:left w:val="nil"/>
              <w:bottom w:val="single" w:sz="4" w:space="0" w:color="auto"/>
              <w:right w:val="single" w:sz="4" w:space="0" w:color="auto"/>
            </w:tcBorders>
            <w:shd w:val="clear" w:color="auto" w:fill="auto"/>
            <w:noWrap/>
            <w:vAlign w:val="center"/>
            <w:hideMark/>
          </w:tcPr>
          <w:p w14:paraId="2CEFA5FE"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105</w:t>
            </w:r>
          </w:p>
        </w:tc>
        <w:tc>
          <w:tcPr>
            <w:tcW w:w="709" w:type="dxa"/>
            <w:tcBorders>
              <w:top w:val="nil"/>
              <w:left w:val="nil"/>
              <w:bottom w:val="single" w:sz="4" w:space="0" w:color="auto"/>
              <w:right w:val="single" w:sz="4" w:space="0" w:color="auto"/>
            </w:tcBorders>
            <w:shd w:val="clear" w:color="auto" w:fill="auto"/>
            <w:noWrap/>
            <w:vAlign w:val="center"/>
            <w:hideMark/>
          </w:tcPr>
          <w:p w14:paraId="00BFDCEA"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140</w:t>
            </w:r>
          </w:p>
        </w:tc>
      </w:tr>
      <w:tr w:rsidR="00F57A8E" w:rsidRPr="0021313F" w14:paraId="57E8BECE" w14:textId="77777777" w:rsidTr="00F57A8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78ED05"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25</w:t>
            </w:r>
          </w:p>
        </w:tc>
        <w:tc>
          <w:tcPr>
            <w:tcW w:w="4838" w:type="dxa"/>
            <w:tcBorders>
              <w:top w:val="nil"/>
              <w:left w:val="nil"/>
              <w:bottom w:val="single" w:sz="4" w:space="0" w:color="auto"/>
              <w:right w:val="single" w:sz="4" w:space="0" w:color="auto"/>
            </w:tcBorders>
            <w:shd w:val="clear" w:color="auto" w:fill="auto"/>
            <w:noWrap/>
            <w:vAlign w:val="center"/>
            <w:hideMark/>
          </w:tcPr>
          <w:p w14:paraId="0129BB80"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 xml:space="preserve">Трошкови амортизације </w:t>
            </w:r>
          </w:p>
        </w:tc>
        <w:tc>
          <w:tcPr>
            <w:tcW w:w="1386" w:type="dxa"/>
            <w:tcBorders>
              <w:top w:val="nil"/>
              <w:left w:val="nil"/>
              <w:bottom w:val="single" w:sz="4" w:space="0" w:color="auto"/>
              <w:right w:val="single" w:sz="4" w:space="0" w:color="auto"/>
            </w:tcBorders>
            <w:shd w:val="clear" w:color="auto" w:fill="auto"/>
            <w:noWrap/>
            <w:vAlign w:val="center"/>
            <w:hideMark/>
          </w:tcPr>
          <w:p w14:paraId="390AD985" w14:textId="77777777" w:rsidR="00F57A8E" w:rsidRPr="0021313F" w:rsidRDefault="00F57A8E" w:rsidP="00F57A8E">
            <w:pPr>
              <w:spacing w:after="0" w:line="240" w:lineRule="auto"/>
              <w:jc w:val="right"/>
              <w:rPr>
                <w:rFonts w:ascii="Calibri" w:eastAsia="Times New Roman" w:hAnsi="Calibri" w:cs="Calibri"/>
                <w:sz w:val="20"/>
                <w:szCs w:val="20"/>
                <w:lang w:val="sr-Latn-ME"/>
              </w:rPr>
            </w:pPr>
            <w:r w:rsidRPr="0021313F">
              <w:rPr>
                <w:rFonts w:ascii="Calibri" w:eastAsia="Times New Roman" w:hAnsi="Calibri" w:cs="Calibri"/>
                <w:sz w:val="20"/>
                <w:szCs w:val="20"/>
                <w:lang w:val="sr-Latn-ME"/>
              </w:rPr>
              <w:t>65.766,00</w:t>
            </w:r>
          </w:p>
        </w:tc>
        <w:tc>
          <w:tcPr>
            <w:tcW w:w="1287" w:type="dxa"/>
            <w:tcBorders>
              <w:top w:val="nil"/>
              <w:left w:val="nil"/>
              <w:bottom w:val="single" w:sz="4" w:space="0" w:color="auto"/>
              <w:right w:val="single" w:sz="4" w:space="0" w:color="auto"/>
            </w:tcBorders>
            <w:shd w:val="clear" w:color="auto" w:fill="auto"/>
            <w:noWrap/>
            <w:vAlign w:val="center"/>
            <w:hideMark/>
          </w:tcPr>
          <w:p w14:paraId="704789BF" w14:textId="77777777" w:rsidR="00F57A8E" w:rsidRPr="0021313F" w:rsidRDefault="00F57A8E" w:rsidP="00F57A8E">
            <w:pPr>
              <w:spacing w:after="0" w:line="240" w:lineRule="auto"/>
              <w:jc w:val="right"/>
              <w:rPr>
                <w:rFonts w:ascii="Calibri" w:eastAsia="Times New Roman" w:hAnsi="Calibri" w:cs="Calibri"/>
                <w:sz w:val="20"/>
                <w:szCs w:val="20"/>
                <w:lang w:val="sr-Latn-ME"/>
              </w:rPr>
            </w:pPr>
            <w:r w:rsidRPr="0021313F">
              <w:rPr>
                <w:rFonts w:ascii="Calibri" w:eastAsia="Times New Roman" w:hAnsi="Calibri" w:cs="Calibri"/>
                <w:sz w:val="20"/>
                <w:szCs w:val="20"/>
                <w:lang w:val="sr-Latn-ME"/>
              </w:rPr>
              <w:t>112.000,00</w:t>
            </w:r>
          </w:p>
        </w:tc>
        <w:tc>
          <w:tcPr>
            <w:tcW w:w="1287" w:type="dxa"/>
            <w:tcBorders>
              <w:top w:val="nil"/>
              <w:left w:val="nil"/>
              <w:bottom w:val="single" w:sz="4" w:space="0" w:color="auto"/>
              <w:right w:val="single" w:sz="4" w:space="0" w:color="auto"/>
            </w:tcBorders>
            <w:shd w:val="clear" w:color="auto" w:fill="auto"/>
            <w:noWrap/>
            <w:vAlign w:val="center"/>
            <w:hideMark/>
          </w:tcPr>
          <w:p w14:paraId="037C662B" w14:textId="77777777" w:rsidR="00F57A8E" w:rsidRPr="0021313F" w:rsidRDefault="00F57A8E" w:rsidP="00F57A8E">
            <w:pPr>
              <w:spacing w:after="0" w:line="240" w:lineRule="auto"/>
              <w:jc w:val="right"/>
              <w:rPr>
                <w:rFonts w:ascii="Calibri" w:eastAsia="Times New Roman" w:hAnsi="Calibri" w:cs="Calibri"/>
                <w:sz w:val="20"/>
                <w:szCs w:val="20"/>
                <w:lang w:val="sr-Latn-ME"/>
              </w:rPr>
            </w:pPr>
            <w:r w:rsidRPr="0021313F">
              <w:rPr>
                <w:rFonts w:ascii="Calibri" w:eastAsia="Times New Roman" w:hAnsi="Calibri" w:cs="Calibri"/>
                <w:sz w:val="20"/>
                <w:szCs w:val="20"/>
                <w:lang w:val="sr-Latn-ME"/>
              </w:rPr>
              <w:t>97.509,00</w:t>
            </w:r>
          </w:p>
        </w:tc>
        <w:tc>
          <w:tcPr>
            <w:tcW w:w="700" w:type="dxa"/>
            <w:tcBorders>
              <w:top w:val="nil"/>
              <w:left w:val="nil"/>
              <w:bottom w:val="single" w:sz="4" w:space="0" w:color="auto"/>
              <w:right w:val="single" w:sz="4" w:space="0" w:color="auto"/>
            </w:tcBorders>
            <w:shd w:val="clear" w:color="auto" w:fill="auto"/>
            <w:noWrap/>
            <w:vAlign w:val="center"/>
            <w:hideMark/>
          </w:tcPr>
          <w:p w14:paraId="566823CF"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59</w:t>
            </w:r>
          </w:p>
        </w:tc>
        <w:tc>
          <w:tcPr>
            <w:tcW w:w="709" w:type="dxa"/>
            <w:tcBorders>
              <w:top w:val="nil"/>
              <w:left w:val="nil"/>
              <w:bottom w:val="single" w:sz="4" w:space="0" w:color="auto"/>
              <w:right w:val="single" w:sz="4" w:space="0" w:color="auto"/>
            </w:tcBorders>
            <w:shd w:val="clear" w:color="auto" w:fill="auto"/>
            <w:noWrap/>
            <w:vAlign w:val="center"/>
            <w:hideMark/>
          </w:tcPr>
          <w:p w14:paraId="7432B222"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67</w:t>
            </w:r>
          </w:p>
        </w:tc>
      </w:tr>
      <w:tr w:rsidR="00F57A8E" w:rsidRPr="0021313F" w14:paraId="79DDBAC2" w14:textId="77777777" w:rsidTr="00F57A8E">
        <w:trPr>
          <w:trHeight w:val="7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ECD9CD"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26</w:t>
            </w:r>
          </w:p>
        </w:tc>
        <w:tc>
          <w:tcPr>
            <w:tcW w:w="4838" w:type="dxa"/>
            <w:tcBorders>
              <w:top w:val="nil"/>
              <w:left w:val="nil"/>
              <w:bottom w:val="single" w:sz="4" w:space="0" w:color="auto"/>
              <w:right w:val="single" w:sz="4" w:space="0" w:color="auto"/>
            </w:tcBorders>
            <w:shd w:val="clear" w:color="auto" w:fill="auto"/>
            <w:vAlign w:val="center"/>
            <w:hideMark/>
          </w:tcPr>
          <w:p w14:paraId="176C55B5"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Трошкови непроизводних услуга ( трошкови обезбједјења, премије осигурања запслених , регистрације возила,накнаде штета по судским пресудама  и сл.)</w:t>
            </w:r>
          </w:p>
        </w:tc>
        <w:tc>
          <w:tcPr>
            <w:tcW w:w="1386" w:type="dxa"/>
            <w:tcBorders>
              <w:top w:val="nil"/>
              <w:left w:val="nil"/>
              <w:bottom w:val="single" w:sz="4" w:space="0" w:color="auto"/>
              <w:right w:val="single" w:sz="4" w:space="0" w:color="auto"/>
            </w:tcBorders>
            <w:shd w:val="clear" w:color="auto" w:fill="auto"/>
            <w:noWrap/>
            <w:vAlign w:val="center"/>
            <w:hideMark/>
          </w:tcPr>
          <w:p w14:paraId="3220B821" w14:textId="77777777" w:rsidR="00F57A8E" w:rsidRPr="0021313F" w:rsidRDefault="00F57A8E" w:rsidP="00F57A8E">
            <w:pPr>
              <w:spacing w:after="0" w:line="240" w:lineRule="auto"/>
              <w:jc w:val="right"/>
              <w:rPr>
                <w:rFonts w:ascii="Calibri" w:eastAsia="Times New Roman" w:hAnsi="Calibri" w:cs="Calibri"/>
                <w:sz w:val="20"/>
                <w:szCs w:val="20"/>
                <w:lang w:val="sr-Latn-ME"/>
              </w:rPr>
            </w:pPr>
            <w:r w:rsidRPr="0021313F">
              <w:rPr>
                <w:rFonts w:ascii="Calibri" w:eastAsia="Times New Roman" w:hAnsi="Calibri" w:cs="Calibri"/>
                <w:sz w:val="20"/>
                <w:szCs w:val="20"/>
                <w:lang w:val="sr-Latn-ME"/>
              </w:rPr>
              <w:t>427.128,00</w:t>
            </w:r>
          </w:p>
        </w:tc>
        <w:tc>
          <w:tcPr>
            <w:tcW w:w="1287" w:type="dxa"/>
            <w:tcBorders>
              <w:top w:val="nil"/>
              <w:left w:val="nil"/>
              <w:bottom w:val="single" w:sz="4" w:space="0" w:color="auto"/>
              <w:right w:val="single" w:sz="4" w:space="0" w:color="auto"/>
            </w:tcBorders>
            <w:shd w:val="clear" w:color="auto" w:fill="auto"/>
            <w:noWrap/>
            <w:vAlign w:val="center"/>
            <w:hideMark/>
          </w:tcPr>
          <w:p w14:paraId="2C448662" w14:textId="77777777" w:rsidR="00F57A8E" w:rsidRPr="0021313F" w:rsidRDefault="00F57A8E" w:rsidP="00F57A8E">
            <w:pPr>
              <w:spacing w:after="0" w:line="240" w:lineRule="auto"/>
              <w:jc w:val="right"/>
              <w:rPr>
                <w:rFonts w:ascii="Calibri" w:eastAsia="Times New Roman" w:hAnsi="Calibri" w:cs="Calibri"/>
                <w:sz w:val="20"/>
                <w:szCs w:val="20"/>
                <w:lang w:val="sr-Latn-ME"/>
              </w:rPr>
            </w:pPr>
            <w:r w:rsidRPr="0021313F">
              <w:rPr>
                <w:rFonts w:ascii="Calibri" w:eastAsia="Times New Roman" w:hAnsi="Calibri" w:cs="Calibri"/>
                <w:sz w:val="20"/>
                <w:szCs w:val="20"/>
                <w:lang w:val="sr-Latn-ME"/>
              </w:rPr>
              <w:t>183.540,00</w:t>
            </w:r>
          </w:p>
        </w:tc>
        <w:tc>
          <w:tcPr>
            <w:tcW w:w="1287" w:type="dxa"/>
            <w:tcBorders>
              <w:top w:val="nil"/>
              <w:left w:val="nil"/>
              <w:bottom w:val="single" w:sz="4" w:space="0" w:color="auto"/>
              <w:right w:val="single" w:sz="4" w:space="0" w:color="auto"/>
            </w:tcBorders>
            <w:shd w:val="clear" w:color="auto" w:fill="auto"/>
            <w:vAlign w:val="center"/>
            <w:hideMark/>
          </w:tcPr>
          <w:p w14:paraId="5BE42083" w14:textId="77777777" w:rsidR="00F57A8E" w:rsidRPr="0021313F" w:rsidRDefault="00F57A8E" w:rsidP="00F57A8E">
            <w:pPr>
              <w:spacing w:after="0" w:line="240" w:lineRule="auto"/>
              <w:jc w:val="right"/>
              <w:rPr>
                <w:rFonts w:ascii="Calibri" w:eastAsia="Times New Roman" w:hAnsi="Calibri" w:cs="Calibri"/>
                <w:sz w:val="20"/>
                <w:szCs w:val="20"/>
                <w:lang w:val="sr-Latn-ME"/>
              </w:rPr>
            </w:pPr>
            <w:r w:rsidRPr="0021313F">
              <w:rPr>
                <w:rFonts w:ascii="Calibri" w:eastAsia="Times New Roman" w:hAnsi="Calibri" w:cs="Calibri"/>
                <w:sz w:val="20"/>
                <w:szCs w:val="20"/>
                <w:lang w:val="sr-Latn-ME"/>
              </w:rPr>
              <w:t>288.121,00</w:t>
            </w:r>
          </w:p>
        </w:tc>
        <w:tc>
          <w:tcPr>
            <w:tcW w:w="700" w:type="dxa"/>
            <w:tcBorders>
              <w:top w:val="nil"/>
              <w:left w:val="nil"/>
              <w:bottom w:val="single" w:sz="4" w:space="0" w:color="auto"/>
              <w:right w:val="single" w:sz="4" w:space="0" w:color="auto"/>
            </w:tcBorders>
            <w:shd w:val="clear" w:color="auto" w:fill="auto"/>
            <w:noWrap/>
            <w:vAlign w:val="center"/>
            <w:hideMark/>
          </w:tcPr>
          <w:p w14:paraId="59C0234C"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233</w:t>
            </w:r>
          </w:p>
        </w:tc>
        <w:tc>
          <w:tcPr>
            <w:tcW w:w="709" w:type="dxa"/>
            <w:tcBorders>
              <w:top w:val="nil"/>
              <w:left w:val="nil"/>
              <w:bottom w:val="single" w:sz="4" w:space="0" w:color="auto"/>
              <w:right w:val="single" w:sz="4" w:space="0" w:color="auto"/>
            </w:tcBorders>
            <w:shd w:val="clear" w:color="auto" w:fill="auto"/>
            <w:noWrap/>
            <w:vAlign w:val="center"/>
            <w:hideMark/>
          </w:tcPr>
          <w:p w14:paraId="3B16EF0E"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148</w:t>
            </w:r>
          </w:p>
        </w:tc>
      </w:tr>
      <w:tr w:rsidR="00F57A8E" w:rsidRPr="0021313F" w14:paraId="00EC36C2" w14:textId="77777777" w:rsidTr="00F57A8E">
        <w:trPr>
          <w:trHeight w:val="360"/>
        </w:trPr>
        <w:tc>
          <w:tcPr>
            <w:tcW w:w="567" w:type="dxa"/>
            <w:tcBorders>
              <w:top w:val="nil"/>
              <w:left w:val="single" w:sz="4" w:space="0" w:color="auto"/>
              <w:bottom w:val="single" w:sz="4" w:space="0" w:color="auto"/>
              <w:right w:val="single" w:sz="4" w:space="0" w:color="auto"/>
            </w:tcBorders>
            <w:shd w:val="clear" w:color="000000" w:fill="DCE6F1"/>
            <w:noWrap/>
            <w:vAlign w:val="center"/>
            <w:hideMark/>
          </w:tcPr>
          <w:p w14:paraId="4A529A0A" w14:textId="2D140FCF" w:rsidR="00F57A8E" w:rsidRPr="0021313F" w:rsidRDefault="00863629" w:rsidP="00F57A8E">
            <w:pPr>
              <w:spacing w:after="0" w:line="240" w:lineRule="auto"/>
              <w:jc w:val="center"/>
              <w:rPr>
                <w:rFonts w:ascii="Calibri" w:eastAsia="Times New Roman" w:hAnsi="Calibri" w:cs="Calibri"/>
                <w:b/>
                <w:bCs/>
                <w:color w:val="000000"/>
                <w:sz w:val="20"/>
                <w:szCs w:val="20"/>
                <w:lang w:val="sr-Latn-ME"/>
              </w:rPr>
            </w:pPr>
            <w:r>
              <w:rPr>
                <w:rFonts w:ascii="Calibri" w:eastAsia="Times New Roman" w:hAnsi="Calibri" w:cs="Calibri"/>
                <w:b/>
                <w:bCs/>
                <w:color w:val="000000"/>
                <w:sz w:val="20"/>
                <w:szCs w:val="20"/>
                <w:lang w:val="sr-Latn-ME"/>
              </w:rPr>
              <w:t>III</w:t>
            </w:r>
          </w:p>
        </w:tc>
        <w:tc>
          <w:tcPr>
            <w:tcW w:w="4838" w:type="dxa"/>
            <w:tcBorders>
              <w:top w:val="nil"/>
              <w:left w:val="nil"/>
              <w:bottom w:val="single" w:sz="4" w:space="0" w:color="auto"/>
              <w:right w:val="single" w:sz="4" w:space="0" w:color="auto"/>
            </w:tcBorders>
            <w:shd w:val="clear" w:color="000000" w:fill="DCE6F1"/>
            <w:noWrap/>
            <w:vAlign w:val="center"/>
            <w:hideMark/>
          </w:tcPr>
          <w:p w14:paraId="5DEC4B52" w14:textId="24DD2516" w:rsidR="00F57A8E" w:rsidRPr="0021313F" w:rsidRDefault="00F57A8E" w:rsidP="000520A9">
            <w:pPr>
              <w:spacing w:after="0" w:line="240" w:lineRule="auto"/>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 xml:space="preserve"> ПОСЛОВНИ РЕЗУЛТАТ (</w:t>
            </w:r>
            <w:r w:rsidR="000520A9">
              <w:rPr>
                <w:rFonts w:ascii="Calibri" w:eastAsia="Times New Roman" w:hAnsi="Calibri" w:cs="Calibri"/>
                <w:b/>
                <w:bCs/>
                <w:color w:val="000000"/>
                <w:sz w:val="20"/>
                <w:szCs w:val="20"/>
                <w:lang w:val="sr-Latn-ME"/>
              </w:rPr>
              <w:t>I</w:t>
            </w:r>
            <w:r w:rsidRPr="0021313F">
              <w:rPr>
                <w:rFonts w:ascii="Calibri" w:eastAsia="Times New Roman" w:hAnsi="Calibri" w:cs="Calibri"/>
                <w:b/>
                <w:bCs/>
                <w:color w:val="000000"/>
                <w:sz w:val="20"/>
                <w:szCs w:val="20"/>
                <w:lang w:val="sr-Latn-ME"/>
              </w:rPr>
              <w:t>-</w:t>
            </w:r>
            <w:r w:rsidR="000520A9">
              <w:rPr>
                <w:rFonts w:ascii="Calibri" w:eastAsia="Times New Roman" w:hAnsi="Calibri" w:cs="Calibri"/>
                <w:b/>
                <w:bCs/>
                <w:color w:val="000000"/>
                <w:sz w:val="20"/>
                <w:szCs w:val="20"/>
                <w:lang w:val="sr-Latn-ME"/>
              </w:rPr>
              <w:t>II</w:t>
            </w:r>
            <w:r w:rsidRPr="0021313F">
              <w:rPr>
                <w:rFonts w:ascii="Calibri" w:eastAsia="Times New Roman" w:hAnsi="Calibri" w:cs="Calibri"/>
                <w:b/>
                <w:bCs/>
                <w:color w:val="000000"/>
                <w:sz w:val="20"/>
                <w:szCs w:val="20"/>
                <w:lang w:val="sr-Latn-ME"/>
              </w:rPr>
              <w:t>)</w:t>
            </w:r>
          </w:p>
        </w:tc>
        <w:tc>
          <w:tcPr>
            <w:tcW w:w="1386" w:type="dxa"/>
            <w:tcBorders>
              <w:top w:val="nil"/>
              <w:left w:val="nil"/>
              <w:bottom w:val="single" w:sz="4" w:space="0" w:color="auto"/>
              <w:right w:val="single" w:sz="4" w:space="0" w:color="auto"/>
            </w:tcBorders>
            <w:shd w:val="clear" w:color="000000" w:fill="DCE6F1"/>
            <w:noWrap/>
            <w:vAlign w:val="center"/>
            <w:hideMark/>
          </w:tcPr>
          <w:p w14:paraId="4D1272E3"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150.840,00</w:t>
            </w:r>
          </w:p>
        </w:tc>
        <w:tc>
          <w:tcPr>
            <w:tcW w:w="1287" w:type="dxa"/>
            <w:tcBorders>
              <w:top w:val="nil"/>
              <w:left w:val="nil"/>
              <w:bottom w:val="single" w:sz="4" w:space="0" w:color="auto"/>
              <w:right w:val="single" w:sz="4" w:space="0" w:color="auto"/>
            </w:tcBorders>
            <w:shd w:val="clear" w:color="000000" w:fill="DCE6F1"/>
            <w:noWrap/>
            <w:vAlign w:val="center"/>
            <w:hideMark/>
          </w:tcPr>
          <w:p w14:paraId="57CE5018"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147.920,00</w:t>
            </w:r>
          </w:p>
        </w:tc>
        <w:tc>
          <w:tcPr>
            <w:tcW w:w="1287" w:type="dxa"/>
            <w:tcBorders>
              <w:top w:val="nil"/>
              <w:left w:val="nil"/>
              <w:bottom w:val="single" w:sz="4" w:space="0" w:color="auto"/>
              <w:right w:val="single" w:sz="4" w:space="0" w:color="auto"/>
            </w:tcBorders>
            <w:shd w:val="clear" w:color="000000" w:fill="DCE6F1"/>
            <w:noWrap/>
            <w:vAlign w:val="center"/>
            <w:hideMark/>
          </w:tcPr>
          <w:p w14:paraId="20E39C8F"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48.476,00</w:t>
            </w:r>
          </w:p>
        </w:tc>
        <w:tc>
          <w:tcPr>
            <w:tcW w:w="700" w:type="dxa"/>
            <w:tcBorders>
              <w:top w:val="nil"/>
              <w:left w:val="nil"/>
              <w:bottom w:val="single" w:sz="4" w:space="0" w:color="auto"/>
              <w:right w:val="single" w:sz="4" w:space="0" w:color="auto"/>
            </w:tcBorders>
            <w:shd w:val="clear" w:color="000000" w:fill="DCE6F1"/>
            <w:noWrap/>
            <w:vAlign w:val="center"/>
            <w:hideMark/>
          </w:tcPr>
          <w:p w14:paraId="56F9ECBE"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102</w:t>
            </w:r>
          </w:p>
        </w:tc>
        <w:tc>
          <w:tcPr>
            <w:tcW w:w="709" w:type="dxa"/>
            <w:tcBorders>
              <w:top w:val="nil"/>
              <w:left w:val="nil"/>
              <w:bottom w:val="single" w:sz="4" w:space="0" w:color="auto"/>
              <w:right w:val="single" w:sz="4" w:space="0" w:color="auto"/>
            </w:tcBorders>
            <w:shd w:val="clear" w:color="000000" w:fill="DCE6F1"/>
            <w:noWrap/>
            <w:vAlign w:val="center"/>
            <w:hideMark/>
          </w:tcPr>
          <w:p w14:paraId="4CFC2A36"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311</w:t>
            </w:r>
          </w:p>
        </w:tc>
      </w:tr>
      <w:tr w:rsidR="00F57A8E" w:rsidRPr="0021313F" w14:paraId="416F07DE" w14:textId="77777777" w:rsidTr="00F57A8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FD5B7D"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27</w:t>
            </w:r>
          </w:p>
        </w:tc>
        <w:tc>
          <w:tcPr>
            <w:tcW w:w="4838" w:type="dxa"/>
            <w:tcBorders>
              <w:top w:val="nil"/>
              <w:left w:val="nil"/>
              <w:bottom w:val="single" w:sz="4" w:space="0" w:color="auto"/>
              <w:right w:val="single" w:sz="4" w:space="0" w:color="auto"/>
            </w:tcBorders>
            <w:shd w:val="clear" w:color="auto" w:fill="auto"/>
            <w:noWrap/>
            <w:vAlign w:val="center"/>
            <w:hideMark/>
          </w:tcPr>
          <w:p w14:paraId="12AB87EE"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 xml:space="preserve">Финансијски приходи </w:t>
            </w:r>
          </w:p>
        </w:tc>
        <w:tc>
          <w:tcPr>
            <w:tcW w:w="1386" w:type="dxa"/>
            <w:tcBorders>
              <w:top w:val="nil"/>
              <w:left w:val="nil"/>
              <w:bottom w:val="single" w:sz="4" w:space="0" w:color="auto"/>
              <w:right w:val="single" w:sz="4" w:space="0" w:color="auto"/>
            </w:tcBorders>
            <w:shd w:val="clear" w:color="auto" w:fill="auto"/>
            <w:noWrap/>
            <w:vAlign w:val="center"/>
            <w:hideMark/>
          </w:tcPr>
          <w:p w14:paraId="598A794E"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1.429,00</w:t>
            </w:r>
          </w:p>
        </w:tc>
        <w:tc>
          <w:tcPr>
            <w:tcW w:w="1287" w:type="dxa"/>
            <w:tcBorders>
              <w:top w:val="nil"/>
              <w:left w:val="nil"/>
              <w:bottom w:val="single" w:sz="4" w:space="0" w:color="auto"/>
              <w:right w:val="single" w:sz="4" w:space="0" w:color="auto"/>
            </w:tcBorders>
            <w:shd w:val="clear" w:color="auto" w:fill="auto"/>
            <w:noWrap/>
            <w:vAlign w:val="center"/>
            <w:hideMark/>
          </w:tcPr>
          <w:p w14:paraId="305C8D9A"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1.500,00</w:t>
            </w:r>
          </w:p>
        </w:tc>
        <w:tc>
          <w:tcPr>
            <w:tcW w:w="1287" w:type="dxa"/>
            <w:tcBorders>
              <w:top w:val="nil"/>
              <w:left w:val="nil"/>
              <w:bottom w:val="single" w:sz="4" w:space="0" w:color="auto"/>
              <w:right w:val="single" w:sz="4" w:space="0" w:color="auto"/>
            </w:tcBorders>
            <w:shd w:val="clear" w:color="auto" w:fill="auto"/>
            <w:noWrap/>
            <w:vAlign w:val="center"/>
            <w:hideMark/>
          </w:tcPr>
          <w:p w14:paraId="69B10A16"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5.489,00</w:t>
            </w:r>
          </w:p>
        </w:tc>
        <w:tc>
          <w:tcPr>
            <w:tcW w:w="700" w:type="dxa"/>
            <w:tcBorders>
              <w:top w:val="nil"/>
              <w:left w:val="nil"/>
              <w:bottom w:val="single" w:sz="4" w:space="0" w:color="auto"/>
              <w:right w:val="single" w:sz="4" w:space="0" w:color="auto"/>
            </w:tcBorders>
            <w:shd w:val="clear" w:color="auto" w:fill="auto"/>
            <w:noWrap/>
            <w:vAlign w:val="center"/>
            <w:hideMark/>
          </w:tcPr>
          <w:p w14:paraId="47DCD039"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95</w:t>
            </w:r>
          </w:p>
        </w:tc>
        <w:tc>
          <w:tcPr>
            <w:tcW w:w="709" w:type="dxa"/>
            <w:tcBorders>
              <w:top w:val="nil"/>
              <w:left w:val="nil"/>
              <w:bottom w:val="single" w:sz="4" w:space="0" w:color="auto"/>
              <w:right w:val="single" w:sz="4" w:space="0" w:color="auto"/>
            </w:tcBorders>
            <w:shd w:val="clear" w:color="auto" w:fill="auto"/>
            <w:noWrap/>
            <w:vAlign w:val="center"/>
            <w:hideMark/>
          </w:tcPr>
          <w:p w14:paraId="7D2CF990"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26</w:t>
            </w:r>
          </w:p>
        </w:tc>
      </w:tr>
      <w:tr w:rsidR="00F57A8E" w:rsidRPr="0021313F" w14:paraId="312577B4" w14:textId="77777777" w:rsidTr="00F57A8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8DA18B"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28</w:t>
            </w:r>
          </w:p>
        </w:tc>
        <w:tc>
          <w:tcPr>
            <w:tcW w:w="4838" w:type="dxa"/>
            <w:tcBorders>
              <w:top w:val="nil"/>
              <w:left w:val="nil"/>
              <w:bottom w:val="single" w:sz="4" w:space="0" w:color="auto"/>
              <w:right w:val="single" w:sz="4" w:space="0" w:color="auto"/>
            </w:tcBorders>
            <w:shd w:val="clear" w:color="auto" w:fill="auto"/>
            <w:noWrap/>
            <w:vAlign w:val="center"/>
            <w:hideMark/>
          </w:tcPr>
          <w:p w14:paraId="637B3FCA"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Финансијски расходи</w:t>
            </w:r>
          </w:p>
        </w:tc>
        <w:tc>
          <w:tcPr>
            <w:tcW w:w="1386" w:type="dxa"/>
            <w:tcBorders>
              <w:top w:val="nil"/>
              <w:left w:val="nil"/>
              <w:bottom w:val="single" w:sz="4" w:space="0" w:color="auto"/>
              <w:right w:val="single" w:sz="4" w:space="0" w:color="auto"/>
            </w:tcBorders>
            <w:shd w:val="clear" w:color="auto" w:fill="auto"/>
            <w:noWrap/>
            <w:vAlign w:val="center"/>
            <w:hideMark/>
          </w:tcPr>
          <w:p w14:paraId="0A4B109D"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2.345,00</w:t>
            </w:r>
          </w:p>
        </w:tc>
        <w:tc>
          <w:tcPr>
            <w:tcW w:w="1287" w:type="dxa"/>
            <w:tcBorders>
              <w:top w:val="nil"/>
              <w:left w:val="nil"/>
              <w:bottom w:val="single" w:sz="4" w:space="0" w:color="auto"/>
              <w:right w:val="single" w:sz="4" w:space="0" w:color="auto"/>
            </w:tcBorders>
            <w:shd w:val="clear" w:color="auto" w:fill="auto"/>
            <w:noWrap/>
            <w:vAlign w:val="center"/>
            <w:hideMark/>
          </w:tcPr>
          <w:p w14:paraId="7CC8FD8B"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2.400,00</w:t>
            </w:r>
          </w:p>
        </w:tc>
        <w:tc>
          <w:tcPr>
            <w:tcW w:w="1287" w:type="dxa"/>
            <w:tcBorders>
              <w:top w:val="nil"/>
              <w:left w:val="nil"/>
              <w:bottom w:val="single" w:sz="4" w:space="0" w:color="auto"/>
              <w:right w:val="single" w:sz="4" w:space="0" w:color="auto"/>
            </w:tcBorders>
            <w:shd w:val="clear" w:color="auto" w:fill="auto"/>
            <w:noWrap/>
            <w:vAlign w:val="center"/>
            <w:hideMark/>
          </w:tcPr>
          <w:p w14:paraId="45B3CBA3"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7.818,00</w:t>
            </w:r>
          </w:p>
        </w:tc>
        <w:tc>
          <w:tcPr>
            <w:tcW w:w="700" w:type="dxa"/>
            <w:tcBorders>
              <w:top w:val="nil"/>
              <w:left w:val="nil"/>
              <w:bottom w:val="single" w:sz="4" w:space="0" w:color="auto"/>
              <w:right w:val="single" w:sz="4" w:space="0" w:color="auto"/>
            </w:tcBorders>
            <w:shd w:val="clear" w:color="auto" w:fill="auto"/>
            <w:noWrap/>
            <w:vAlign w:val="center"/>
            <w:hideMark/>
          </w:tcPr>
          <w:p w14:paraId="1D97F5B9"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98</w:t>
            </w:r>
          </w:p>
        </w:tc>
        <w:tc>
          <w:tcPr>
            <w:tcW w:w="709" w:type="dxa"/>
            <w:tcBorders>
              <w:top w:val="nil"/>
              <w:left w:val="nil"/>
              <w:bottom w:val="single" w:sz="4" w:space="0" w:color="auto"/>
              <w:right w:val="single" w:sz="4" w:space="0" w:color="auto"/>
            </w:tcBorders>
            <w:shd w:val="clear" w:color="auto" w:fill="auto"/>
            <w:noWrap/>
            <w:vAlign w:val="center"/>
            <w:hideMark/>
          </w:tcPr>
          <w:p w14:paraId="69BA74F3"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30</w:t>
            </w:r>
          </w:p>
        </w:tc>
      </w:tr>
      <w:tr w:rsidR="00F57A8E" w:rsidRPr="0021313F" w14:paraId="099F9572" w14:textId="77777777" w:rsidTr="00F57A8E">
        <w:trPr>
          <w:trHeight w:val="420"/>
        </w:trPr>
        <w:tc>
          <w:tcPr>
            <w:tcW w:w="567" w:type="dxa"/>
            <w:tcBorders>
              <w:top w:val="nil"/>
              <w:left w:val="single" w:sz="4" w:space="0" w:color="auto"/>
              <w:bottom w:val="single" w:sz="4" w:space="0" w:color="auto"/>
              <w:right w:val="single" w:sz="4" w:space="0" w:color="auto"/>
            </w:tcBorders>
            <w:shd w:val="clear" w:color="000000" w:fill="DCE6F1"/>
            <w:noWrap/>
            <w:vAlign w:val="center"/>
            <w:hideMark/>
          </w:tcPr>
          <w:p w14:paraId="056DFDAD" w14:textId="0C9A9B0B" w:rsidR="00F57A8E" w:rsidRPr="0021313F" w:rsidRDefault="00863629" w:rsidP="00F57A8E">
            <w:pPr>
              <w:spacing w:after="0" w:line="240" w:lineRule="auto"/>
              <w:jc w:val="center"/>
              <w:rPr>
                <w:rFonts w:ascii="Calibri" w:eastAsia="Times New Roman" w:hAnsi="Calibri" w:cs="Calibri"/>
                <w:b/>
                <w:bCs/>
                <w:color w:val="000000"/>
                <w:sz w:val="20"/>
                <w:szCs w:val="20"/>
                <w:lang w:val="sr-Latn-ME"/>
              </w:rPr>
            </w:pPr>
            <w:r>
              <w:rPr>
                <w:rFonts w:ascii="Calibri" w:eastAsia="Times New Roman" w:hAnsi="Calibri" w:cs="Calibri"/>
                <w:b/>
                <w:bCs/>
                <w:color w:val="000000"/>
                <w:sz w:val="20"/>
                <w:szCs w:val="20"/>
                <w:lang w:val="sr-Latn-ME"/>
              </w:rPr>
              <w:t>IV</w:t>
            </w:r>
          </w:p>
        </w:tc>
        <w:tc>
          <w:tcPr>
            <w:tcW w:w="4838" w:type="dxa"/>
            <w:tcBorders>
              <w:top w:val="nil"/>
              <w:left w:val="nil"/>
              <w:bottom w:val="single" w:sz="4" w:space="0" w:color="auto"/>
              <w:right w:val="single" w:sz="4" w:space="0" w:color="auto"/>
            </w:tcBorders>
            <w:shd w:val="clear" w:color="000000" w:fill="DCE6F1"/>
            <w:noWrap/>
            <w:vAlign w:val="center"/>
            <w:hideMark/>
          </w:tcPr>
          <w:p w14:paraId="67A97BAF" w14:textId="77777777" w:rsidR="00F57A8E" w:rsidRPr="0021313F" w:rsidRDefault="00F57A8E" w:rsidP="00F57A8E">
            <w:pPr>
              <w:spacing w:after="0" w:line="240" w:lineRule="auto"/>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ФИНАНСИЈСКИ РЕЗУЛТАТ (27-28)</w:t>
            </w:r>
          </w:p>
        </w:tc>
        <w:tc>
          <w:tcPr>
            <w:tcW w:w="1386" w:type="dxa"/>
            <w:tcBorders>
              <w:top w:val="nil"/>
              <w:left w:val="nil"/>
              <w:bottom w:val="single" w:sz="4" w:space="0" w:color="auto"/>
              <w:right w:val="single" w:sz="4" w:space="0" w:color="auto"/>
            </w:tcBorders>
            <w:shd w:val="clear" w:color="000000" w:fill="DCE6F1"/>
            <w:noWrap/>
            <w:vAlign w:val="center"/>
            <w:hideMark/>
          </w:tcPr>
          <w:p w14:paraId="6BFADE5C"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-916,00</w:t>
            </w:r>
          </w:p>
        </w:tc>
        <w:tc>
          <w:tcPr>
            <w:tcW w:w="1287" w:type="dxa"/>
            <w:tcBorders>
              <w:top w:val="nil"/>
              <w:left w:val="nil"/>
              <w:bottom w:val="single" w:sz="4" w:space="0" w:color="auto"/>
              <w:right w:val="single" w:sz="4" w:space="0" w:color="auto"/>
            </w:tcBorders>
            <w:shd w:val="clear" w:color="000000" w:fill="DCE6F1"/>
            <w:noWrap/>
            <w:vAlign w:val="center"/>
            <w:hideMark/>
          </w:tcPr>
          <w:p w14:paraId="12315DF2"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-900,00</w:t>
            </w:r>
          </w:p>
        </w:tc>
        <w:tc>
          <w:tcPr>
            <w:tcW w:w="1287" w:type="dxa"/>
            <w:tcBorders>
              <w:top w:val="nil"/>
              <w:left w:val="nil"/>
              <w:bottom w:val="single" w:sz="4" w:space="0" w:color="auto"/>
              <w:right w:val="single" w:sz="4" w:space="0" w:color="auto"/>
            </w:tcBorders>
            <w:shd w:val="clear" w:color="000000" w:fill="DCE6F1"/>
            <w:noWrap/>
            <w:vAlign w:val="center"/>
            <w:hideMark/>
          </w:tcPr>
          <w:p w14:paraId="0AEDBD65"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-2.329,00</w:t>
            </w:r>
          </w:p>
        </w:tc>
        <w:tc>
          <w:tcPr>
            <w:tcW w:w="700" w:type="dxa"/>
            <w:tcBorders>
              <w:top w:val="nil"/>
              <w:left w:val="nil"/>
              <w:bottom w:val="single" w:sz="4" w:space="0" w:color="auto"/>
              <w:right w:val="single" w:sz="4" w:space="0" w:color="auto"/>
            </w:tcBorders>
            <w:shd w:val="clear" w:color="000000" w:fill="DCE6F1"/>
            <w:noWrap/>
            <w:vAlign w:val="center"/>
            <w:hideMark/>
          </w:tcPr>
          <w:p w14:paraId="5D87932C"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p>
        </w:tc>
        <w:tc>
          <w:tcPr>
            <w:tcW w:w="709" w:type="dxa"/>
            <w:tcBorders>
              <w:top w:val="nil"/>
              <w:left w:val="nil"/>
              <w:bottom w:val="single" w:sz="4" w:space="0" w:color="auto"/>
              <w:right w:val="single" w:sz="4" w:space="0" w:color="auto"/>
            </w:tcBorders>
            <w:shd w:val="clear" w:color="000000" w:fill="DCE6F1"/>
            <w:noWrap/>
            <w:vAlign w:val="center"/>
            <w:hideMark/>
          </w:tcPr>
          <w:p w14:paraId="3525E3C4"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39</w:t>
            </w:r>
          </w:p>
        </w:tc>
      </w:tr>
      <w:tr w:rsidR="00F57A8E" w:rsidRPr="0021313F" w14:paraId="7EA2F07B" w14:textId="77777777" w:rsidTr="00F57A8E">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34F594"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29</w:t>
            </w:r>
          </w:p>
        </w:tc>
        <w:tc>
          <w:tcPr>
            <w:tcW w:w="4838" w:type="dxa"/>
            <w:tcBorders>
              <w:top w:val="nil"/>
              <w:left w:val="nil"/>
              <w:bottom w:val="single" w:sz="4" w:space="0" w:color="auto"/>
              <w:right w:val="single" w:sz="4" w:space="0" w:color="auto"/>
            </w:tcBorders>
            <w:shd w:val="clear" w:color="auto" w:fill="auto"/>
            <w:vAlign w:val="center"/>
            <w:hideMark/>
          </w:tcPr>
          <w:p w14:paraId="6CBE0D53"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Остали приходи (од расходованог материјала и средстава , исправке вриједности потраживања, смањење обавеза и сл.)</w:t>
            </w:r>
          </w:p>
        </w:tc>
        <w:tc>
          <w:tcPr>
            <w:tcW w:w="1386" w:type="dxa"/>
            <w:tcBorders>
              <w:top w:val="nil"/>
              <w:left w:val="nil"/>
              <w:bottom w:val="single" w:sz="4" w:space="0" w:color="auto"/>
              <w:right w:val="single" w:sz="4" w:space="0" w:color="auto"/>
            </w:tcBorders>
            <w:shd w:val="clear" w:color="auto" w:fill="auto"/>
            <w:noWrap/>
            <w:vAlign w:val="center"/>
            <w:hideMark/>
          </w:tcPr>
          <w:p w14:paraId="52120BD5"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43.736,00</w:t>
            </w:r>
          </w:p>
        </w:tc>
        <w:tc>
          <w:tcPr>
            <w:tcW w:w="1287" w:type="dxa"/>
            <w:tcBorders>
              <w:top w:val="nil"/>
              <w:left w:val="nil"/>
              <w:bottom w:val="single" w:sz="4" w:space="0" w:color="auto"/>
              <w:right w:val="single" w:sz="4" w:space="0" w:color="auto"/>
            </w:tcBorders>
            <w:shd w:val="clear" w:color="auto" w:fill="auto"/>
            <w:noWrap/>
            <w:vAlign w:val="center"/>
            <w:hideMark/>
          </w:tcPr>
          <w:p w14:paraId="195CCCC3"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30.000,00</w:t>
            </w:r>
          </w:p>
        </w:tc>
        <w:tc>
          <w:tcPr>
            <w:tcW w:w="1287" w:type="dxa"/>
            <w:tcBorders>
              <w:top w:val="nil"/>
              <w:left w:val="nil"/>
              <w:bottom w:val="single" w:sz="4" w:space="0" w:color="auto"/>
              <w:right w:val="single" w:sz="4" w:space="0" w:color="auto"/>
            </w:tcBorders>
            <w:shd w:val="clear" w:color="auto" w:fill="auto"/>
            <w:noWrap/>
            <w:vAlign w:val="center"/>
            <w:hideMark/>
          </w:tcPr>
          <w:p w14:paraId="18281B46"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55.053,00</w:t>
            </w:r>
          </w:p>
        </w:tc>
        <w:tc>
          <w:tcPr>
            <w:tcW w:w="700" w:type="dxa"/>
            <w:tcBorders>
              <w:top w:val="nil"/>
              <w:left w:val="nil"/>
              <w:bottom w:val="single" w:sz="4" w:space="0" w:color="auto"/>
              <w:right w:val="single" w:sz="4" w:space="0" w:color="auto"/>
            </w:tcBorders>
            <w:shd w:val="clear" w:color="auto" w:fill="auto"/>
            <w:noWrap/>
            <w:vAlign w:val="center"/>
            <w:hideMark/>
          </w:tcPr>
          <w:p w14:paraId="55AB1C61"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146</w:t>
            </w:r>
          </w:p>
        </w:tc>
        <w:tc>
          <w:tcPr>
            <w:tcW w:w="709" w:type="dxa"/>
            <w:tcBorders>
              <w:top w:val="nil"/>
              <w:left w:val="nil"/>
              <w:bottom w:val="single" w:sz="4" w:space="0" w:color="auto"/>
              <w:right w:val="single" w:sz="4" w:space="0" w:color="auto"/>
            </w:tcBorders>
            <w:shd w:val="clear" w:color="auto" w:fill="auto"/>
            <w:noWrap/>
            <w:vAlign w:val="center"/>
            <w:hideMark/>
          </w:tcPr>
          <w:p w14:paraId="206C87D0"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79</w:t>
            </w:r>
          </w:p>
        </w:tc>
      </w:tr>
      <w:tr w:rsidR="00F57A8E" w:rsidRPr="0021313F" w14:paraId="4AA79754" w14:textId="77777777" w:rsidTr="00F57A8E">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F0882F"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lastRenderedPageBreak/>
              <w:t>30</w:t>
            </w:r>
          </w:p>
        </w:tc>
        <w:tc>
          <w:tcPr>
            <w:tcW w:w="4838" w:type="dxa"/>
            <w:tcBorders>
              <w:top w:val="nil"/>
              <w:left w:val="nil"/>
              <w:bottom w:val="single" w:sz="4" w:space="0" w:color="auto"/>
              <w:right w:val="single" w:sz="4" w:space="0" w:color="auto"/>
            </w:tcBorders>
            <w:shd w:val="clear" w:color="auto" w:fill="auto"/>
            <w:vAlign w:val="center"/>
            <w:hideMark/>
          </w:tcPr>
          <w:p w14:paraId="65A54352" w14:textId="77777777" w:rsidR="00F57A8E" w:rsidRPr="0021313F" w:rsidRDefault="00F57A8E" w:rsidP="00F57A8E">
            <w:pPr>
              <w:spacing w:after="0" w:line="240" w:lineRule="auto"/>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Остали расходи (отписи и исправке вриједности ненапл.потраживања и сл.)</w:t>
            </w:r>
          </w:p>
        </w:tc>
        <w:tc>
          <w:tcPr>
            <w:tcW w:w="1386" w:type="dxa"/>
            <w:tcBorders>
              <w:top w:val="nil"/>
              <w:left w:val="nil"/>
              <w:bottom w:val="single" w:sz="4" w:space="0" w:color="auto"/>
              <w:right w:val="single" w:sz="4" w:space="0" w:color="auto"/>
            </w:tcBorders>
            <w:shd w:val="clear" w:color="auto" w:fill="auto"/>
            <w:noWrap/>
            <w:vAlign w:val="center"/>
            <w:hideMark/>
          </w:tcPr>
          <w:p w14:paraId="10148F3D"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130.902,00</w:t>
            </w:r>
          </w:p>
        </w:tc>
        <w:tc>
          <w:tcPr>
            <w:tcW w:w="1287" w:type="dxa"/>
            <w:tcBorders>
              <w:top w:val="nil"/>
              <w:left w:val="nil"/>
              <w:bottom w:val="single" w:sz="4" w:space="0" w:color="auto"/>
              <w:right w:val="single" w:sz="4" w:space="0" w:color="auto"/>
            </w:tcBorders>
            <w:shd w:val="clear" w:color="auto" w:fill="auto"/>
            <w:noWrap/>
            <w:vAlign w:val="center"/>
            <w:hideMark/>
          </w:tcPr>
          <w:p w14:paraId="7FC7C098"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100.000,00</w:t>
            </w:r>
          </w:p>
        </w:tc>
        <w:tc>
          <w:tcPr>
            <w:tcW w:w="1287" w:type="dxa"/>
            <w:tcBorders>
              <w:top w:val="nil"/>
              <w:left w:val="nil"/>
              <w:bottom w:val="single" w:sz="4" w:space="0" w:color="auto"/>
              <w:right w:val="single" w:sz="4" w:space="0" w:color="auto"/>
            </w:tcBorders>
            <w:shd w:val="clear" w:color="auto" w:fill="auto"/>
            <w:noWrap/>
            <w:vAlign w:val="center"/>
            <w:hideMark/>
          </w:tcPr>
          <w:p w14:paraId="2D347238"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180.429,00</w:t>
            </w:r>
          </w:p>
        </w:tc>
        <w:tc>
          <w:tcPr>
            <w:tcW w:w="700" w:type="dxa"/>
            <w:tcBorders>
              <w:top w:val="nil"/>
              <w:left w:val="nil"/>
              <w:bottom w:val="single" w:sz="4" w:space="0" w:color="auto"/>
              <w:right w:val="single" w:sz="4" w:space="0" w:color="auto"/>
            </w:tcBorders>
            <w:shd w:val="clear" w:color="auto" w:fill="auto"/>
            <w:noWrap/>
            <w:vAlign w:val="center"/>
            <w:hideMark/>
          </w:tcPr>
          <w:p w14:paraId="500E9081"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131</w:t>
            </w:r>
          </w:p>
        </w:tc>
        <w:tc>
          <w:tcPr>
            <w:tcW w:w="709" w:type="dxa"/>
            <w:tcBorders>
              <w:top w:val="nil"/>
              <w:left w:val="nil"/>
              <w:bottom w:val="single" w:sz="4" w:space="0" w:color="auto"/>
              <w:right w:val="single" w:sz="4" w:space="0" w:color="auto"/>
            </w:tcBorders>
            <w:shd w:val="clear" w:color="auto" w:fill="auto"/>
            <w:noWrap/>
            <w:vAlign w:val="center"/>
            <w:hideMark/>
          </w:tcPr>
          <w:p w14:paraId="59CA8D9D"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73</w:t>
            </w:r>
          </w:p>
        </w:tc>
      </w:tr>
      <w:tr w:rsidR="00F57A8E" w:rsidRPr="0021313F" w14:paraId="2DD1052D" w14:textId="77777777" w:rsidTr="00F57A8E">
        <w:trPr>
          <w:trHeight w:val="360"/>
        </w:trPr>
        <w:tc>
          <w:tcPr>
            <w:tcW w:w="567" w:type="dxa"/>
            <w:tcBorders>
              <w:top w:val="nil"/>
              <w:left w:val="single" w:sz="4" w:space="0" w:color="auto"/>
              <w:bottom w:val="single" w:sz="4" w:space="0" w:color="auto"/>
              <w:right w:val="single" w:sz="4" w:space="0" w:color="auto"/>
            </w:tcBorders>
            <w:shd w:val="clear" w:color="000000" w:fill="DCE6F1"/>
            <w:noWrap/>
            <w:vAlign w:val="center"/>
            <w:hideMark/>
          </w:tcPr>
          <w:p w14:paraId="1A653C72" w14:textId="5092354D" w:rsidR="00F57A8E" w:rsidRPr="0021313F" w:rsidRDefault="00863629" w:rsidP="00F57A8E">
            <w:pPr>
              <w:spacing w:after="0" w:line="240" w:lineRule="auto"/>
              <w:jc w:val="center"/>
              <w:rPr>
                <w:rFonts w:ascii="Calibri" w:eastAsia="Times New Roman" w:hAnsi="Calibri" w:cs="Calibri"/>
                <w:b/>
                <w:bCs/>
                <w:color w:val="000000"/>
                <w:sz w:val="20"/>
                <w:szCs w:val="20"/>
                <w:lang w:val="sr-Latn-ME"/>
              </w:rPr>
            </w:pPr>
            <w:r>
              <w:rPr>
                <w:rFonts w:ascii="Calibri" w:eastAsia="Times New Roman" w:hAnsi="Calibri" w:cs="Calibri"/>
                <w:b/>
                <w:bCs/>
                <w:color w:val="000000"/>
                <w:sz w:val="20"/>
                <w:szCs w:val="20"/>
                <w:lang w:val="sr-Latn-ME"/>
              </w:rPr>
              <w:t>V</w:t>
            </w:r>
          </w:p>
        </w:tc>
        <w:tc>
          <w:tcPr>
            <w:tcW w:w="4838" w:type="dxa"/>
            <w:tcBorders>
              <w:top w:val="nil"/>
              <w:left w:val="nil"/>
              <w:bottom w:val="single" w:sz="4" w:space="0" w:color="auto"/>
              <w:right w:val="single" w:sz="4" w:space="0" w:color="auto"/>
            </w:tcBorders>
            <w:shd w:val="clear" w:color="000000" w:fill="DCE6F1"/>
            <w:noWrap/>
            <w:vAlign w:val="center"/>
            <w:hideMark/>
          </w:tcPr>
          <w:p w14:paraId="38CCAD78" w14:textId="77777777" w:rsidR="00F57A8E" w:rsidRPr="0021313F" w:rsidRDefault="00F57A8E" w:rsidP="00F57A8E">
            <w:pPr>
              <w:spacing w:after="0" w:line="240" w:lineRule="auto"/>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РЕЗУЛТАТ ИЗ ОСТАЛИХ АКТИВНОСТИ (29-30)</w:t>
            </w:r>
          </w:p>
        </w:tc>
        <w:tc>
          <w:tcPr>
            <w:tcW w:w="1386" w:type="dxa"/>
            <w:tcBorders>
              <w:top w:val="nil"/>
              <w:left w:val="nil"/>
              <w:bottom w:val="single" w:sz="4" w:space="0" w:color="auto"/>
              <w:right w:val="single" w:sz="4" w:space="0" w:color="auto"/>
            </w:tcBorders>
            <w:shd w:val="clear" w:color="000000" w:fill="DCE6F1"/>
            <w:noWrap/>
            <w:vAlign w:val="center"/>
            <w:hideMark/>
          </w:tcPr>
          <w:p w14:paraId="1F279615"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-87.166,00</w:t>
            </w:r>
          </w:p>
        </w:tc>
        <w:tc>
          <w:tcPr>
            <w:tcW w:w="1287" w:type="dxa"/>
            <w:tcBorders>
              <w:top w:val="nil"/>
              <w:left w:val="nil"/>
              <w:bottom w:val="single" w:sz="4" w:space="0" w:color="auto"/>
              <w:right w:val="single" w:sz="4" w:space="0" w:color="auto"/>
            </w:tcBorders>
            <w:shd w:val="clear" w:color="000000" w:fill="DCE6F1"/>
            <w:noWrap/>
            <w:vAlign w:val="center"/>
            <w:hideMark/>
          </w:tcPr>
          <w:p w14:paraId="4CB57407"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-70.000,00</w:t>
            </w:r>
          </w:p>
        </w:tc>
        <w:tc>
          <w:tcPr>
            <w:tcW w:w="1287" w:type="dxa"/>
            <w:tcBorders>
              <w:top w:val="nil"/>
              <w:left w:val="nil"/>
              <w:bottom w:val="single" w:sz="4" w:space="0" w:color="auto"/>
              <w:right w:val="single" w:sz="4" w:space="0" w:color="auto"/>
            </w:tcBorders>
            <w:shd w:val="clear" w:color="000000" w:fill="DCE6F1"/>
            <w:noWrap/>
            <w:vAlign w:val="center"/>
            <w:hideMark/>
          </w:tcPr>
          <w:p w14:paraId="6831068F"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-125.376,00</w:t>
            </w:r>
          </w:p>
        </w:tc>
        <w:tc>
          <w:tcPr>
            <w:tcW w:w="700" w:type="dxa"/>
            <w:tcBorders>
              <w:top w:val="nil"/>
              <w:left w:val="nil"/>
              <w:bottom w:val="single" w:sz="4" w:space="0" w:color="auto"/>
              <w:right w:val="single" w:sz="4" w:space="0" w:color="auto"/>
            </w:tcBorders>
            <w:shd w:val="clear" w:color="000000" w:fill="DCE6F1"/>
            <w:noWrap/>
            <w:vAlign w:val="center"/>
            <w:hideMark/>
          </w:tcPr>
          <w:p w14:paraId="3BD589DF"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125</w:t>
            </w:r>
          </w:p>
        </w:tc>
        <w:tc>
          <w:tcPr>
            <w:tcW w:w="709" w:type="dxa"/>
            <w:tcBorders>
              <w:top w:val="nil"/>
              <w:left w:val="nil"/>
              <w:bottom w:val="single" w:sz="4" w:space="0" w:color="auto"/>
              <w:right w:val="single" w:sz="4" w:space="0" w:color="auto"/>
            </w:tcBorders>
            <w:shd w:val="clear" w:color="000000" w:fill="DCE6F1"/>
            <w:noWrap/>
            <w:vAlign w:val="center"/>
            <w:hideMark/>
          </w:tcPr>
          <w:p w14:paraId="0A16F566"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70</w:t>
            </w:r>
          </w:p>
        </w:tc>
      </w:tr>
      <w:tr w:rsidR="00F57A8E" w:rsidRPr="0021313F" w14:paraId="65B36634" w14:textId="77777777" w:rsidTr="00F57A8E">
        <w:trPr>
          <w:trHeight w:val="375"/>
        </w:trPr>
        <w:tc>
          <w:tcPr>
            <w:tcW w:w="567" w:type="dxa"/>
            <w:tcBorders>
              <w:top w:val="nil"/>
              <w:left w:val="single" w:sz="4" w:space="0" w:color="auto"/>
              <w:bottom w:val="single" w:sz="4" w:space="0" w:color="auto"/>
              <w:right w:val="single" w:sz="4" w:space="0" w:color="auto"/>
            </w:tcBorders>
            <w:shd w:val="clear" w:color="000000" w:fill="DCE6F1"/>
            <w:noWrap/>
            <w:vAlign w:val="center"/>
            <w:hideMark/>
          </w:tcPr>
          <w:p w14:paraId="46C04EE3" w14:textId="524D0D5B" w:rsidR="00F57A8E" w:rsidRPr="0021313F" w:rsidRDefault="00863629" w:rsidP="00F57A8E">
            <w:pPr>
              <w:spacing w:after="0" w:line="240" w:lineRule="auto"/>
              <w:jc w:val="center"/>
              <w:rPr>
                <w:rFonts w:ascii="Calibri" w:eastAsia="Times New Roman" w:hAnsi="Calibri" w:cs="Calibri"/>
                <w:b/>
                <w:bCs/>
                <w:color w:val="000000"/>
                <w:sz w:val="20"/>
                <w:szCs w:val="20"/>
                <w:lang w:val="sr-Latn-ME"/>
              </w:rPr>
            </w:pPr>
            <w:r>
              <w:rPr>
                <w:rFonts w:ascii="Calibri" w:eastAsia="Times New Roman" w:hAnsi="Calibri" w:cs="Calibri"/>
                <w:b/>
                <w:bCs/>
                <w:color w:val="000000"/>
                <w:sz w:val="20"/>
                <w:szCs w:val="20"/>
                <w:lang w:val="sr-Latn-ME"/>
              </w:rPr>
              <w:t>VI</w:t>
            </w:r>
          </w:p>
        </w:tc>
        <w:tc>
          <w:tcPr>
            <w:tcW w:w="4838" w:type="dxa"/>
            <w:tcBorders>
              <w:top w:val="nil"/>
              <w:left w:val="nil"/>
              <w:bottom w:val="single" w:sz="4" w:space="0" w:color="auto"/>
              <w:right w:val="single" w:sz="4" w:space="0" w:color="auto"/>
            </w:tcBorders>
            <w:shd w:val="clear" w:color="000000" w:fill="DCE6F1"/>
            <w:noWrap/>
            <w:vAlign w:val="center"/>
            <w:hideMark/>
          </w:tcPr>
          <w:p w14:paraId="5A9F3580" w14:textId="74F81FAC" w:rsidR="00F57A8E" w:rsidRPr="0021313F" w:rsidRDefault="00F57A8E" w:rsidP="000520A9">
            <w:pPr>
              <w:spacing w:after="0" w:line="240" w:lineRule="auto"/>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РЕЗУЛТАТ ПРИЈЕ ОПОРЕЗИВАЊА (</w:t>
            </w:r>
            <w:r w:rsidR="000520A9">
              <w:rPr>
                <w:rFonts w:ascii="Calibri" w:eastAsia="Times New Roman" w:hAnsi="Calibri" w:cs="Calibri"/>
                <w:b/>
                <w:bCs/>
                <w:color w:val="000000"/>
                <w:sz w:val="20"/>
                <w:szCs w:val="20"/>
                <w:lang w:val="sr-Latn-ME"/>
              </w:rPr>
              <w:t>III</w:t>
            </w:r>
            <w:r w:rsidRPr="0021313F">
              <w:rPr>
                <w:rFonts w:ascii="Calibri" w:eastAsia="Times New Roman" w:hAnsi="Calibri" w:cs="Calibri"/>
                <w:b/>
                <w:bCs/>
                <w:color w:val="000000"/>
                <w:sz w:val="20"/>
                <w:szCs w:val="20"/>
                <w:lang w:val="sr-Latn-ME"/>
              </w:rPr>
              <w:t>+</w:t>
            </w:r>
            <w:r w:rsidR="000520A9">
              <w:rPr>
                <w:rFonts w:ascii="Calibri" w:eastAsia="Times New Roman" w:hAnsi="Calibri" w:cs="Calibri"/>
                <w:b/>
                <w:bCs/>
                <w:color w:val="000000"/>
                <w:sz w:val="20"/>
                <w:szCs w:val="20"/>
                <w:lang w:val="sr-Latn-ME"/>
              </w:rPr>
              <w:t>IV</w:t>
            </w:r>
            <w:r w:rsidRPr="0021313F">
              <w:rPr>
                <w:rFonts w:ascii="Calibri" w:eastAsia="Times New Roman" w:hAnsi="Calibri" w:cs="Calibri"/>
                <w:b/>
                <w:bCs/>
                <w:color w:val="000000"/>
                <w:sz w:val="20"/>
                <w:szCs w:val="20"/>
                <w:lang w:val="sr-Latn-ME"/>
              </w:rPr>
              <w:t>+</w:t>
            </w:r>
            <w:r w:rsidR="000520A9">
              <w:rPr>
                <w:rFonts w:ascii="Calibri" w:eastAsia="Times New Roman" w:hAnsi="Calibri" w:cs="Calibri"/>
                <w:b/>
                <w:bCs/>
                <w:color w:val="000000"/>
                <w:sz w:val="20"/>
                <w:szCs w:val="20"/>
                <w:lang w:val="sr-Latn-ME"/>
              </w:rPr>
              <w:t>V</w:t>
            </w:r>
            <w:r w:rsidRPr="0021313F">
              <w:rPr>
                <w:rFonts w:ascii="Calibri" w:eastAsia="Times New Roman" w:hAnsi="Calibri" w:cs="Calibri"/>
                <w:b/>
                <w:bCs/>
                <w:color w:val="000000"/>
                <w:sz w:val="20"/>
                <w:szCs w:val="20"/>
                <w:lang w:val="sr-Latn-ME"/>
              </w:rPr>
              <w:t>)</w:t>
            </w:r>
          </w:p>
        </w:tc>
        <w:tc>
          <w:tcPr>
            <w:tcW w:w="1386" w:type="dxa"/>
            <w:tcBorders>
              <w:top w:val="nil"/>
              <w:left w:val="nil"/>
              <w:bottom w:val="single" w:sz="4" w:space="0" w:color="auto"/>
              <w:right w:val="single" w:sz="4" w:space="0" w:color="auto"/>
            </w:tcBorders>
            <w:shd w:val="clear" w:color="000000" w:fill="DCE6F1"/>
            <w:noWrap/>
            <w:vAlign w:val="center"/>
            <w:hideMark/>
          </w:tcPr>
          <w:p w14:paraId="28D463F1"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62.758,00</w:t>
            </w:r>
          </w:p>
        </w:tc>
        <w:tc>
          <w:tcPr>
            <w:tcW w:w="1287" w:type="dxa"/>
            <w:tcBorders>
              <w:top w:val="nil"/>
              <w:left w:val="nil"/>
              <w:bottom w:val="single" w:sz="4" w:space="0" w:color="auto"/>
              <w:right w:val="single" w:sz="4" w:space="0" w:color="auto"/>
            </w:tcBorders>
            <w:shd w:val="clear" w:color="000000" w:fill="DCE6F1"/>
            <w:noWrap/>
            <w:vAlign w:val="center"/>
            <w:hideMark/>
          </w:tcPr>
          <w:p w14:paraId="770AD25D"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77.020,00</w:t>
            </w:r>
          </w:p>
        </w:tc>
        <w:tc>
          <w:tcPr>
            <w:tcW w:w="1287" w:type="dxa"/>
            <w:tcBorders>
              <w:top w:val="nil"/>
              <w:left w:val="nil"/>
              <w:bottom w:val="single" w:sz="4" w:space="0" w:color="auto"/>
              <w:right w:val="single" w:sz="4" w:space="0" w:color="auto"/>
            </w:tcBorders>
            <w:shd w:val="clear" w:color="000000" w:fill="DCE6F1"/>
            <w:noWrap/>
            <w:vAlign w:val="center"/>
            <w:hideMark/>
          </w:tcPr>
          <w:p w14:paraId="7535345D"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-79.229,00</w:t>
            </w:r>
          </w:p>
        </w:tc>
        <w:tc>
          <w:tcPr>
            <w:tcW w:w="700" w:type="dxa"/>
            <w:tcBorders>
              <w:top w:val="nil"/>
              <w:left w:val="nil"/>
              <w:bottom w:val="single" w:sz="4" w:space="0" w:color="auto"/>
              <w:right w:val="single" w:sz="4" w:space="0" w:color="auto"/>
            </w:tcBorders>
            <w:shd w:val="clear" w:color="000000" w:fill="DCE6F1"/>
            <w:noWrap/>
            <w:vAlign w:val="center"/>
            <w:hideMark/>
          </w:tcPr>
          <w:p w14:paraId="1526DA49"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p>
        </w:tc>
        <w:tc>
          <w:tcPr>
            <w:tcW w:w="709" w:type="dxa"/>
            <w:tcBorders>
              <w:top w:val="nil"/>
              <w:left w:val="nil"/>
              <w:bottom w:val="single" w:sz="4" w:space="0" w:color="auto"/>
              <w:right w:val="single" w:sz="4" w:space="0" w:color="auto"/>
            </w:tcBorders>
            <w:shd w:val="clear" w:color="000000" w:fill="DCE6F1"/>
            <w:noWrap/>
            <w:vAlign w:val="center"/>
            <w:hideMark/>
          </w:tcPr>
          <w:p w14:paraId="0E90D7CC"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p>
        </w:tc>
      </w:tr>
      <w:tr w:rsidR="00F57A8E" w:rsidRPr="0021313F" w14:paraId="1EB6659A" w14:textId="77777777" w:rsidTr="00F57A8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64C277" w14:textId="61388416" w:rsidR="00F57A8E" w:rsidRPr="0021313F" w:rsidRDefault="00863629" w:rsidP="00F57A8E">
            <w:pPr>
              <w:spacing w:after="0" w:line="240" w:lineRule="auto"/>
              <w:jc w:val="center"/>
              <w:rPr>
                <w:rFonts w:ascii="Calibri" w:eastAsia="Times New Roman" w:hAnsi="Calibri" w:cs="Calibri"/>
                <w:b/>
                <w:bCs/>
                <w:color w:val="000000"/>
                <w:sz w:val="20"/>
                <w:szCs w:val="20"/>
                <w:lang w:val="sr-Latn-ME"/>
              </w:rPr>
            </w:pPr>
            <w:r>
              <w:rPr>
                <w:rFonts w:ascii="Calibri" w:eastAsia="Times New Roman" w:hAnsi="Calibri" w:cs="Calibri"/>
                <w:b/>
                <w:bCs/>
                <w:color w:val="000000"/>
                <w:sz w:val="20"/>
                <w:szCs w:val="20"/>
                <w:lang w:val="sr-Latn-ME"/>
              </w:rPr>
              <w:t>VII</w:t>
            </w:r>
          </w:p>
        </w:tc>
        <w:tc>
          <w:tcPr>
            <w:tcW w:w="4838" w:type="dxa"/>
            <w:tcBorders>
              <w:top w:val="nil"/>
              <w:left w:val="nil"/>
              <w:bottom w:val="single" w:sz="4" w:space="0" w:color="auto"/>
              <w:right w:val="single" w:sz="4" w:space="0" w:color="auto"/>
            </w:tcBorders>
            <w:shd w:val="clear" w:color="auto" w:fill="auto"/>
            <w:noWrap/>
            <w:vAlign w:val="center"/>
            <w:hideMark/>
          </w:tcPr>
          <w:p w14:paraId="6A852672" w14:textId="77777777" w:rsidR="00F57A8E" w:rsidRPr="0021313F" w:rsidRDefault="00F57A8E" w:rsidP="00F57A8E">
            <w:pPr>
              <w:spacing w:after="0" w:line="240" w:lineRule="auto"/>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 xml:space="preserve">ПОРЕСКИ РАСХОД ПЕРИОДА </w:t>
            </w:r>
          </w:p>
        </w:tc>
        <w:tc>
          <w:tcPr>
            <w:tcW w:w="1386" w:type="dxa"/>
            <w:tcBorders>
              <w:top w:val="nil"/>
              <w:left w:val="nil"/>
              <w:bottom w:val="single" w:sz="4" w:space="0" w:color="auto"/>
              <w:right w:val="single" w:sz="4" w:space="0" w:color="auto"/>
            </w:tcBorders>
            <w:shd w:val="clear" w:color="auto" w:fill="auto"/>
            <w:noWrap/>
            <w:vAlign w:val="center"/>
            <w:hideMark/>
          </w:tcPr>
          <w:p w14:paraId="1120CDBE"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9.577,00</w:t>
            </w:r>
          </w:p>
        </w:tc>
        <w:tc>
          <w:tcPr>
            <w:tcW w:w="1287" w:type="dxa"/>
            <w:tcBorders>
              <w:top w:val="nil"/>
              <w:left w:val="nil"/>
              <w:bottom w:val="single" w:sz="4" w:space="0" w:color="auto"/>
              <w:right w:val="single" w:sz="4" w:space="0" w:color="auto"/>
            </w:tcBorders>
            <w:shd w:val="clear" w:color="auto" w:fill="auto"/>
            <w:noWrap/>
            <w:vAlign w:val="center"/>
            <w:hideMark/>
          </w:tcPr>
          <w:p w14:paraId="32819BD6"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 </w:t>
            </w:r>
          </w:p>
        </w:tc>
        <w:tc>
          <w:tcPr>
            <w:tcW w:w="1287" w:type="dxa"/>
            <w:tcBorders>
              <w:top w:val="nil"/>
              <w:left w:val="nil"/>
              <w:bottom w:val="single" w:sz="4" w:space="0" w:color="auto"/>
              <w:right w:val="single" w:sz="4" w:space="0" w:color="auto"/>
            </w:tcBorders>
            <w:shd w:val="clear" w:color="auto" w:fill="auto"/>
            <w:noWrap/>
            <w:vAlign w:val="center"/>
            <w:hideMark/>
          </w:tcPr>
          <w:p w14:paraId="314421DB"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375,00</w:t>
            </w:r>
          </w:p>
        </w:tc>
        <w:tc>
          <w:tcPr>
            <w:tcW w:w="700" w:type="dxa"/>
            <w:tcBorders>
              <w:top w:val="nil"/>
              <w:left w:val="nil"/>
              <w:bottom w:val="single" w:sz="4" w:space="0" w:color="auto"/>
              <w:right w:val="single" w:sz="4" w:space="0" w:color="auto"/>
            </w:tcBorders>
            <w:shd w:val="clear" w:color="auto" w:fill="auto"/>
            <w:noWrap/>
            <w:vAlign w:val="center"/>
            <w:hideMark/>
          </w:tcPr>
          <w:p w14:paraId="1DD3A27B"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p>
        </w:tc>
        <w:tc>
          <w:tcPr>
            <w:tcW w:w="709" w:type="dxa"/>
            <w:tcBorders>
              <w:top w:val="nil"/>
              <w:left w:val="nil"/>
              <w:bottom w:val="single" w:sz="4" w:space="0" w:color="auto"/>
              <w:right w:val="single" w:sz="4" w:space="0" w:color="auto"/>
            </w:tcBorders>
            <w:shd w:val="clear" w:color="auto" w:fill="auto"/>
            <w:noWrap/>
            <w:vAlign w:val="center"/>
            <w:hideMark/>
          </w:tcPr>
          <w:p w14:paraId="5B0D0CF1"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p>
        </w:tc>
      </w:tr>
      <w:tr w:rsidR="00F57A8E" w:rsidRPr="0021313F" w14:paraId="55A21755" w14:textId="77777777" w:rsidTr="00F57A8E">
        <w:trPr>
          <w:trHeight w:val="420"/>
        </w:trPr>
        <w:tc>
          <w:tcPr>
            <w:tcW w:w="567" w:type="dxa"/>
            <w:tcBorders>
              <w:top w:val="nil"/>
              <w:left w:val="single" w:sz="4" w:space="0" w:color="auto"/>
              <w:bottom w:val="single" w:sz="4" w:space="0" w:color="auto"/>
              <w:right w:val="single" w:sz="4" w:space="0" w:color="auto"/>
            </w:tcBorders>
            <w:shd w:val="clear" w:color="000000" w:fill="DCE6F1"/>
            <w:noWrap/>
            <w:vAlign w:val="center"/>
            <w:hideMark/>
          </w:tcPr>
          <w:p w14:paraId="56647593" w14:textId="7528BB6B" w:rsidR="00F57A8E" w:rsidRPr="0021313F" w:rsidRDefault="00863629" w:rsidP="00F57A8E">
            <w:pPr>
              <w:spacing w:after="0" w:line="240" w:lineRule="auto"/>
              <w:jc w:val="center"/>
              <w:rPr>
                <w:rFonts w:ascii="Calibri" w:eastAsia="Times New Roman" w:hAnsi="Calibri" w:cs="Calibri"/>
                <w:b/>
                <w:bCs/>
                <w:color w:val="000000"/>
                <w:sz w:val="20"/>
                <w:szCs w:val="20"/>
                <w:lang w:val="sr-Latn-ME"/>
              </w:rPr>
            </w:pPr>
            <w:r>
              <w:rPr>
                <w:rFonts w:ascii="Calibri" w:eastAsia="Times New Roman" w:hAnsi="Calibri" w:cs="Calibri"/>
                <w:b/>
                <w:bCs/>
                <w:color w:val="000000"/>
                <w:sz w:val="20"/>
                <w:szCs w:val="20"/>
                <w:lang w:val="sr-Latn-ME"/>
              </w:rPr>
              <w:t>VIII</w:t>
            </w:r>
          </w:p>
        </w:tc>
        <w:tc>
          <w:tcPr>
            <w:tcW w:w="4838" w:type="dxa"/>
            <w:tcBorders>
              <w:top w:val="nil"/>
              <w:left w:val="nil"/>
              <w:bottom w:val="single" w:sz="4" w:space="0" w:color="auto"/>
              <w:right w:val="single" w:sz="4" w:space="0" w:color="auto"/>
            </w:tcBorders>
            <w:shd w:val="clear" w:color="000000" w:fill="DCE6F1"/>
            <w:noWrap/>
            <w:vAlign w:val="center"/>
            <w:hideMark/>
          </w:tcPr>
          <w:p w14:paraId="66FF5DD2" w14:textId="77777777" w:rsidR="00F57A8E" w:rsidRPr="0021313F" w:rsidRDefault="00F57A8E" w:rsidP="00F57A8E">
            <w:pPr>
              <w:spacing w:after="0" w:line="240" w:lineRule="auto"/>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 xml:space="preserve">ГУБИТАК / ДОБИТАК НАКОН ОПОРЕЗИВАЊА </w:t>
            </w:r>
          </w:p>
        </w:tc>
        <w:tc>
          <w:tcPr>
            <w:tcW w:w="1386" w:type="dxa"/>
            <w:tcBorders>
              <w:top w:val="nil"/>
              <w:left w:val="nil"/>
              <w:bottom w:val="single" w:sz="4" w:space="0" w:color="auto"/>
              <w:right w:val="single" w:sz="4" w:space="0" w:color="auto"/>
            </w:tcBorders>
            <w:shd w:val="clear" w:color="000000" w:fill="DCE6F1"/>
            <w:noWrap/>
            <w:vAlign w:val="center"/>
            <w:hideMark/>
          </w:tcPr>
          <w:p w14:paraId="6DBF1DD3"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53.181,00</w:t>
            </w:r>
          </w:p>
        </w:tc>
        <w:tc>
          <w:tcPr>
            <w:tcW w:w="1287" w:type="dxa"/>
            <w:tcBorders>
              <w:top w:val="nil"/>
              <w:left w:val="nil"/>
              <w:bottom w:val="single" w:sz="4" w:space="0" w:color="auto"/>
              <w:right w:val="single" w:sz="4" w:space="0" w:color="auto"/>
            </w:tcBorders>
            <w:shd w:val="clear" w:color="000000" w:fill="DCE6F1"/>
            <w:noWrap/>
            <w:vAlign w:val="center"/>
            <w:hideMark/>
          </w:tcPr>
          <w:p w14:paraId="57E80E01"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 </w:t>
            </w:r>
          </w:p>
        </w:tc>
        <w:tc>
          <w:tcPr>
            <w:tcW w:w="1287" w:type="dxa"/>
            <w:tcBorders>
              <w:top w:val="nil"/>
              <w:left w:val="nil"/>
              <w:bottom w:val="single" w:sz="4" w:space="0" w:color="auto"/>
              <w:right w:val="single" w:sz="4" w:space="0" w:color="auto"/>
            </w:tcBorders>
            <w:shd w:val="clear" w:color="000000" w:fill="DCE6F1"/>
            <w:noWrap/>
            <w:vAlign w:val="center"/>
            <w:hideMark/>
          </w:tcPr>
          <w:p w14:paraId="7C6E1AFF" w14:textId="77777777" w:rsidR="00F57A8E" w:rsidRPr="0021313F" w:rsidRDefault="00F57A8E" w:rsidP="00F57A8E">
            <w:pPr>
              <w:spacing w:after="0" w:line="240" w:lineRule="auto"/>
              <w:jc w:val="right"/>
              <w:rPr>
                <w:rFonts w:ascii="Calibri" w:eastAsia="Times New Roman" w:hAnsi="Calibri" w:cs="Calibri"/>
                <w:b/>
                <w:bCs/>
                <w:color w:val="000000"/>
                <w:sz w:val="20"/>
                <w:szCs w:val="20"/>
                <w:lang w:val="sr-Latn-ME"/>
              </w:rPr>
            </w:pPr>
            <w:r w:rsidRPr="0021313F">
              <w:rPr>
                <w:rFonts w:ascii="Calibri" w:eastAsia="Times New Roman" w:hAnsi="Calibri" w:cs="Calibri"/>
                <w:b/>
                <w:bCs/>
                <w:color w:val="000000"/>
                <w:sz w:val="20"/>
                <w:szCs w:val="20"/>
                <w:lang w:val="sr-Latn-ME"/>
              </w:rPr>
              <w:t>-78.854,00</w:t>
            </w:r>
          </w:p>
        </w:tc>
        <w:tc>
          <w:tcPr>
            <w:tcW w:w="700" w:type="dxa"/>
            <w:tcBorders>
              <w:top w:val="nil"/>
              <w:left w:val="nil"/>
              <w:bottom w:val="single" w:sz="4" w:space="0" w:color="auto"/>
              <w:right w:val="single" w:sz="4" w:space="0" w:color="auto"/>
            </w:tcBorders>
            <w:shd w:val="clear" w:color="000000" w:fill="DCE6F1"/>
            <w:noWrap/>
            <w:vAlign w:val="center"/>
            <w:hideMark/>
          </w:tcPr>
          <w:p w14:paraId="270E924A" w14:textId="77777777" w:rsidR="00F57A8E" w:rsidRPr="0021313F" w:rsidRDefault="00F57A8E" w:rsidP="00F57A8E">
            <w:pPr>
              <w:spacing w:after="0" w:line="240" w:lineRule="auto"/>
              <w:jc w:val="center"/>
              <w:rPr>
                <w:rFonts w:ascii="Calibri" w:eastAsia="Times New Roman" w:hAnsi="Calibri" w:cs="Calibri"/>
                <w:color w:val="000000"/>
                <w:sz w:val="20"/>
                <w:szCs w:val="20"/>
                <w:lang w:val="sr-Latn-ME"/>
              </w:rPr>
            </w:pPr>
          </w:p>
        </w:tc>
        <w:tc>
          <w:tcPr>
            <w:tcW w:w="709" w:type="dxa"/>
            <w:tcBorders>
              <w:top w:val="nil"/>
              <w:left w:val="nil"/>
              <w:bottom w:val="single" w:sz="4" w:space="0" w:color="auto"/>
              <w:right w:val="single" w:sz="4" w:space="0" w:color="auto"/>
            </w:tcBorders>
            <w:shd w:val="clear" w:color="000000" w:fill="DCE6F1"/>
            <w:noWrap/>
            <w:vAlign w:val="center"/>
            <w:hideMark/>
          </w:tcPr>
          <w:p w14:paraId="750ED8DA" w14:textId="77777777" w:rsidR="00F57A8E" w:rsidRPr="0021313F" w:rsidRDefault="00F57A8E" w:rsidP="00F57A8E">
            <w:pPr>
              <w:spacing w:after="0" w:line="240" w:lineRule="auto"/>
              <w:jc w:val="center"/>
              <w:rPr>
                <w:rFonts w:ascii="Calibri" w:eastAsia="Times New Roman" w:hAnsi="Calibri" w:cs="Calibri"/>
                <w:b/>
                <w:bCs/>
                <w:color w:val="000000"/>
                <w:sz w:val="20"/>
                <w:szCs w:val="20"/>
                <w:lang w:val="sr-Latn-ME"/>
              </w:rPr>
            </w:pPr>
          </w:p>
        </w:tc>
      </w:tr>
    </w:tbl>
    <w:p w14:paraId="466606B3" w14:textId="77777777" w:rsidR="00F57A8E" w:rsidRPr="0021313F" w:rsidRDefault="00F57A8E" w:rsidP="00F57A8E">
      <w:pPr>
        <w:spacing w:after="0"/>
        <w:rPr>
          <w:rFonts w:ascii="Arial" w:hAnsi="Arial" w:cs="Arial"/>
          <w:lang w:val="sr-Latn-ME"/>
        </w:rPr>
      </w:pPr>
    </w:p>
    <w:p w14:paraId="6C9FFFBA" w14:textId="77777777" w:rsidR="00F57A8E" w:rsidRPr="0021313F" w:rsidRDefault="00F57A8E" w:rsidP="00F57A8E">
      <w:pPr>
        <w:spacing w:after="0"/>
        <w:rPr>
          <w:rFonts w:ascii="Arial" w:hAnsi="Arial" w:cs="Arial"/>
          <w:lang w:val="sr-Latn-ME"/>
        </w:rPr>
      </w:pPr>
    </w:p>
    <w:p w14:paraId="51226CF8" w14:textId="77777777" w:rsidR="00F57A8E" w:rsidRPr="0021313F" w:rsidRDefault="00F57A8E" w:rsidP="00F57A8E">
      <w:pPr>
        <w:spacing w:after="0"/>
        <w:ind w:firstLine="720"/>
        <w:rPr>
          <w:rFonts w:ascii="Times New Roman" w:hAnsi="Times New Roman" w:cs="Times New Roman"/>
          <w:b/>
          <w:sz w:val="24"/>
          <w:szCs w:val="24"/>
          <w:lang w:val="sr-Latn-ME"/>
        </w:rPr>
      </w:pPr>
      <w:r w:rsidRPr="0021313F">
        <w:rPr>
          <w:rFonts w:ascii="Times New Roman" w:hAnsi="Times New Roman" w:cs="Times New Roman"/>
          <w:b/>
          <w:sz w:val="24"/>
          <w:szCs w:val="24"/>
          <w:lang w:val="sr-Latn-ME"/>
        </w:rPr>
        <w:t xml:space="preserve">П Р И Х О Д И </w:t>
      </w:r>
    </w:p>
    <w:p w14:paraId="30BB3D3D" w14:textId="77777777" w:rsidR="00F57A8E" w:rsidRPr="00863629" w:rsidRDefault="00F57A8E" w:rsidP="00F57A8E">
      <w:pPr>
        <w:spacing w:after="0"/>
        <w:rPr>
          <w:rFonts w:ascii="Times New Roman" w:hAnsi="Times New Roman" w:cs="Times New Roman"/>
          <w:b/>
          <w:sz w:val="12"/>
          <w:szCs w:val="12"/>
          <w:lang w:val="sr-Latn-ME"/>
        </w:rPr>
      </w:pPr>
    </w:p>
    <w:p w14:paraId="1A290A28"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Укупно остварени приходи од 3.702.793 € су  у односу на 2022. годину  повећани за 15% .</w:t>
      </w:r>
    </w:p>
    <w:p w14:paraId="33774E77"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xml:space="preserve"> Сруктуру укупних прихода чине :</w:t>
      </w:r>
    </w:p>
    <w:p w14:paraId="0309EBF9"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пословни приходи у износу од 3.657.628 €</w:t>
      </w:r>
    </w:p>
    <w:p w14:paraId="2EAE6089"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финансијски приходи у износу од 1.429 € и</w:t>
      </w:r>
    </w:p>
    <w:p w14:paraId="72BA40A2"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остали приходи у износу од 43.736 €.</w:t>
      </w:r>
    </w:p>
    <w:p w14:paraId="55C55413" w14:textId="77777777" w:rsidR="00F57A8E" w:rsidRPr="0021313F" w:rsidRDefault="00F57A8E" w:rsidP="00F57A8E">
      <w:pPr>
        <w:spacing w:after="0"/>
        <w:jc w:val="both"/>
        <w:rPr>
          <w:rFonts w:ascii="Times New Roman" w:hAnsi="Times New Roman" w:cs="Times New Roman"/>
          <w:sz w:val="24"/>
          <w:szCs w:val="24"/>
          <w:lang w:val="sr-Latn-ME"/>
        </w:rPr>
      </w:pPr>
    </w:p>
    <w:p w14:paraId="0E374D86" w14:textId="7A8109FC" w:rsidR="00F57A8E" w:rsidRPr="0021313F" w:rsidRDefault="00863629" w:rsidP="00F57A8E">
      <w:pPr>
        <w:spacing w:after="0"/>
        <w:ind w:firstLine="720"/>
        <w:jc w:val="both"/>
        <w:rPr>
          <w:rFonts w:ascii="Times New Roman" w:hAnsi="Times New Roman" w:cs="Times New Roman"/>
          <w:b/>
          <w:i/>
          <w:sz w:val="24"/>
          <w:szCs w:val="24"/>
          <w:u w:val="single"/>
          <w:lang w:val="sr-Latn-ME"/>
        </w:rPr>
      </w:pPr>
      <w:r>
        <w:rPr>
          <w:rFonts w:ascii="Times New Roman" w:hAnsi="Times New Roman" w:cs="Times New Roman"/>
          <w:b/>
          <w:i/>
          <w:sz w:val="24"/>
          <w:szCs w:val="24"/>
          <w:u w:val="single"/>
          <w:lang w:val="sr-Latn-ME"/>
        </w:rPr>
        <w:t xml:space="preserve">I </w:t>
      </w:r>
      <w:r w:rsidR="00F57A8E" w:rsidRPr="0021313F">
        <w:rPr>
          <w:rFonts w:ascii="Times New Roman" w:hAnsi="Times New Roman" w:cs="Times New Roman"/>
          <w:b/>
          <w:i/>
          <w:sz w:val="24"/>
          <w:szCs w:val="24"/>
          <w:u w:val="single"/>
          <w:lang w:val="sr-Latn-ME"/>
        </w:rPr>
        <w:t xml:space="preserve"> Пословни пр</w:t>
      </w:r>
      <w:bookmarkStart w:id="1" w:name="_GoBack"/>
      <w:r w:rsidR="00F57A8E" w:rsidRPr="0021313F">
        <w:rPr>
          <w:rFonts w:ascii="Times New Roman" w:hAnsi="Times New Roman" w:cs="Times New Roman"/>
          <w:b/>
          <w:i/>
          <w:sz w:val="24"/>
          <w:szCs w:val="24"/>
          <w:u w:val="single"/>
          <w:lang w:val="sr-Latn-ME"/>
        </w:rPr>
        <w:t>их</w:t>
      </w:r>
      <w:bookmarkEnd w:id="1"/>
      <w:r w:rsidR="00F57A8E" w:rsidRPr="0021313F">
        <w:rPr>
          <w:rFonts w:ascii="Times New Roman" w:hAnsi="Times New Roman" w:cs="Times New Roman"/>
          <w:b/>
          <w:i/>
          <w:sz w:val="24"/>
          <w:szCs w:val="24"/>
          <w:u w:val="single"/>
          <w:lang w:val="sr-Latn-ME"/>
        </w:rPr>
        <w:t xml:space="preserve">оди </w:t>
      </w:r>
    </w:p>
    <w:p w14:paraId="7AA5C161"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xml:space="preserve">У поређењу са претходном годином пословни приходи од 3.657.628 € су повећани 16%,  а по изворима прихода: </w:t>
      </w:r>
    </w:p>
    <w:p w14:paraId="43F88CD1" w14:textId="77777777" w:rsidR="00F57A8E" w:rsidRPr="0021313F" w:rsidRDefault="00F57A8E" w:rsidP="00F57A8E">
      <w:pPr>
        <w:spacing w:after="0"/>
        <w:ind w:firstLine="720"/>
        <w:jc w:val="both"/>
        <w:rPr>
          <w:rFonts w:ascii="Times New Roman" w:hAnsi="Times New Roman" w:cs="Times New Roman"/>
          <w:color w:val="FF0000"/>
          <w:sz w:val="24"/>
          <w:szCs w:val="24"/>
          <w:lang w:val="sr-Latn-ME"/>
        </w:rPr>
      </w:pPr>
      <w:r w:rsidRPr="0021313F">
        <w:rPr>
          <w:rFonts w:ascii="Times New Roman" w:hAnsi="Times New Roman" w:cs="Times New Roman"/>
          <w:b/>
          <w:i/>
          <w:sz w:val="24"/>
          <w:szCs w:val="24"/>
          <w:lang w:val="sr-Latn-ME"/>
        </w:rPr>
        <w:t>А. Приходи из Буџета Општине Никшић</w:t>
      </w:r>
      <w:r w:rsidRPr="0021313F">
        <w:rPr>
          <w:rFonts w:ascii="Times New Roman" w:hAnsi="Times New Roman" w:cs="Times New Roman"/>
          <w:sz w:val="24"/>
          <w:szCs w:val="24"/>
          <w:lang w:val="sr-Latn-ME"/>
        </w:rPr>
        <w:t xml:space="preserve"> износе 1.612.274 €  и у укупним приходима учествују са 44%. (у 2022. години 39,9%) .У односу на претходну годину повећани су за 25%, тј. за 323.847 €. У табеларном прегледу су приказани појединачно</w:t>
      </w:r>
      <w:r w:rsidRPr="0021313F">
        <w:rPr>
          <w:rFonts w:ascii="Times New Roman" w:hAnsi="Times New Roman" w:cs="Times New Roman"/>
          <w:color w:val="FF0000"/>
          <w:sz w:val="24"/>
          <w:szCs w:val="24"/>
          <w:lang w:val="sr-Latn-ME"/>
        </w:rPr>
        <w:t xml:space="preserve">. </w:t>
      </w:r>
      <w:r w:rsidRPr="0021313F">
        <w:rPr>
          <w:rFonts w:ascii="Times New Roman" w:hAnsi="Times New Roman" w:cs="Times New Roman"/>
          <w:sz w:val="24"/>
          <w:szCs w:val="24"/>
          <w:lang w:val="sr-Latn-ME"/>
        </w:rPr>
        <w:t xml:space="preserve">Остали приходи из Буџета се односе на покриће трошкова накнада штета по извршним судским пресудама, а по основу солидарне одговорности са оснивачем, у износу од 215.187,57 € и за измирење дуга по правоснажној и извршној пресуди Основног суда у Никшићу за коришћење пословног  простора као туђе ствари  у зеленој пијаци - тржници за потребе Друштва  у износу од 16.287 €.  </w:t>
      </w:r>
    </w:p>
    <w:p w14:paraId="313EFB07"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b/>
          <w:i/>
          <w:sz w:val="24"/>
          <w:szCs w:val="24"/>
          <w:lang w:val="sr-Latn-ME"/>
        </w:rPr>
        <w:t>Б. Сопствени приходи</w:t>
      </w:r>
      <w:r w:rsidRPr="0021313F">
        <w:rPr>
          <w:rFonts w:ascii="Times New Roman" w:hAnsi="Times New Roman" w:cs="Times New Roman"/>
          <w:sz w:val="24"/>
          <w:szCs w:val="24"/>
          <w:lang w:val="sr-Latn-ME"/>
        </w:rPr>
        <w:t xml:space="preserve"> износе 2.000.005 € са учешћем у укупним приходима од 55 % (у 2022. години 56,7%).Такође су приказани у табели појединачно по врстама. Најзначајније ставке у овим приходима са 70% учешћа  су приходи од  услуга одвоза и депоновања комуналног отпада физичким и павним лицима у укупном износу од 1.399.677 €. Приходи од физичких лица повећани су за 110.249 €, тј. 15% у односу на претходну годину (дијелом због промјене цијене услуга од септембра 2023. године, а дијелом због већег броја корисника услуга). Приходи од правних лица су већи за 36.060 €, тј.7% због повећаног обима услуга.  Приходи од  погребних услуга и робе у износу од 296.236 € су на нивоу прошлогодишњих (2% већи), а приходи од продаје гробница и легализације гробних мјеста у износу од 220.237 € су нижи за 30%  у односу на претходну годину.</w:t>
      </w:r>
    </w:p>
    <w:p w14:paraId="583111DC"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b/>
          <w:i/>
          <w:sz w:val="24"/>
          <w:szCs w:val="24"/>
          <w:lang w:val="sr-Latn-ME"/>
        </w:rPr>
        <w:t>Ц. Приходи из других извора –</w:t>
      </w:r>
      <w:r w:rsidRPr="0021313F">
        <w:rPr>
          <w:rFonts w:ascii="Times New Roman" w:hAnsi="Times New Roman" w:cs="Times New Roman"/>
          <w:sz w:val="24"/>
          <w:szCs w:val="24"/>
          <w:lang w:val="sr-Latn-ME"/>
        </w:rPr>
        <w:t xml:space="preserve"> донације -  износе 45.349 € са учешћем у укупним приходима од 1,5% и односе се на распоред прихода за опрему донирану из текуће године и ранијих периода.</w:t>
      </w:r>
    </w:p>
    <w:p w14:paraId="6D870859" w14:textId="77777777" w:rsidR="00F57A8E" w:rsidRPr="0021313F" w:rsidRDefault="00F57A8E" w:rsidP="00F57A8E">
      <w:pPr>
        <w:spacing w:after="0"/>
        <w:ind w:firstLine="720"/>
        <w:jc w:val="both"/>
        <w:rPr>
          <w:rFonts w:ascii="Times New Roman" w:hAnsi="Times New Roman" w:cs="Times New Roman"/>
          <w:sz w:val="24"/>
          <w:szCs w:val="24"/>
          <w:lang w:val="sr-Latn-ME"/>
        </w:rPr>
      </w:pPr>
    </w:p>
    <w:p w14:paraId="70583FF5" w14:textId="3A0824A2" w:rsidR="00F57A8E" w:rsidRPr="0021313F" w:rsidRDefault="00863629" w:rsidP="00F57A8E">
      <w:pPr>
        <w:spacing w:after="0"/>
        <w:ind w:firstLine="720"/>
        <w:jc w:val="both"/>
        <w:rPr>
          <w:rFonts w:ascii="Times New Roman" w:hAnsi="Times New Roman" w:cs="Times New Roman"/>
          <w:b/>
          <w:i/>
          <w:sz w:val="24"/>
          <w:szCs w:val="24"/>
          <w:u w:val="single"/>
          <w:lang w:val="sr-Latn-ME"/>
        </w:rPr>
      </w:pPr>
      <w:r>
        <w:rPr>
          <w:rFonts w:ascii="Times New Roman" w:hAnsi="Times New Roman" w:cs="Times New Roman"/>
          <w:b/>
          <w:i/>
          <w:sz w:val="24"/>
          <w:szCs w:val="24"/>
          <w:u w:val="single"/>
          <w:lang w:val="sr-Latn-ME"/>
        </w:rPr>
        <w:t>II</w:t>
      </w:r>
      <w:r w:rsidR="00F57A8E" w:rsidRPr="0021313F">
        <w:rPr>
          <w:rFonts w:ascii="Times New Roman" w:hAnsi="Times New Roman" w:cs="Times New Roman"/>
          <w:b/>
          <w:i/>
          <w:sz w:val="24"/>
          <w:szCs w:val="24"/>
          <w:u w:val="single"/>
          <w:lang w:val="sr-Latn-ME"/>
        </w:rPr>
        <w:t xml:space="preserve"> Финансијски приходи</w:t>
      </w:r>
    </w:p>
    <w:p w14:paraId="049A7D23"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xml:space="preserve">Финансијски приходи у износу од 1.429 € се односе на приходе од камата. </w:t>
      </w:r>
    </w:p>
    <w:p w14:paraId="35BF672E" w14:textId="77777777" w:rsidR="00F57A8E" w:rsidRPr="0021313F" w:rsidRDefault="00F57A8E" w:rsidP="00F57A8E">
      <w:pPr>
        <w:spacing w:after="0"/>
        <w:ind w:firstLine="720"/>
        <w:jc w:val="both"/>
        <w:rPr>
          <w:rFonts w:ascii="Times New Roman" w:hAnsi="Times New Roman" w:cs="Times New Roman"/>
          <w:sz w:val="24"/>
          <w:szCs w:val="24"/>
          <w:lang w:val="sr-Latn-ME"/>
        </w:rPr>
      </w:pPr>
    </w:p>
    <w:p w14:paraId="39F781DA" w14:textId="2D481671" w:rsidR="00F57A8E" w:rsidRPr="0021313F" w:rsidRDefault="00863629" w:rsidP="00F57A8E">
      <w:pPr>
        <w:spacing w:after="0"/>
        <w:ind w:firstLine="720"/>
        <w:jc w:val="both"/>
        <w:rPr>
          <w:rFonts w:ascii="Times New Roman" w:hAnsi="Times New Roman" w:cs="Times New Roman"/>
          <w:b/>
          <w:i/>
          <w:sz w:val="24"/>
          <w:szCs w:val="24"/>
          <w:u w:val="single"/>
          <w:lang w:val="sr-Latn-ME"/>
        </w:rPr>
      </w:pPr>
      <w:r>
        <w:rPr>
          <w:rFonts w:ascii="Times New Roman" w:hAnsi="Times New Roman" w:cs="Times New Roman"/>
          <w:b/>
          <w:i/>
          <w:sz w:val="24"/>
          <w:szCs w:val="24"/>
          <w:u w:val="single"/>
          <w:lang w:val="sr-Latn-ME"/>
        </w:rPr>
        <w:t>III</w:t>
      </w:r>
      <w:r w:rsidR="00F57A8E" w:rsidRPr="0021313F">
        <w:rPr>
          <w:rFonts w:ascii="Times New Roman" w:hAnsi="Times New Roman" w:cs="Times New Roman"/>
          <w:b/>
          <w:i/>
          <w:sz w:val="24"/>
          <w:szCs w:val="24"/>
          <w:u w:val="single"/>
          <w:lang w:val="sr-Latn-ME"/>
        </w:rPr>
        <w:t xml:space="preserve"> Остали приходи</w:t>
      </w:r>
    </w:p>
    <w:p w14:paraId="673D6BFF"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Остали приходи у износу од 43.736 € односе се на усклађивање вриједности потраживања, добитке од продаје материјала, расходованих основних средстава, смањења обавеза  и слично. У односу на претходну годину су нижи за 21%.</w:t>
      </w:r>
    </w:p>
    <w:p w14:paraId="3A6513BE" w14:textId="77777777" w:rsidR="00F57A8E" w:rsidRPr="0021313F" w:rsidRDefault="00F57A8E" w:rsidP="00F57A8E">
      <w:pPr>
        <w:spacing w:after="0"/>
        <w:ind w:firstLine="720"/>
        <w:jc w:val="both"/>
        <w:rPr>
          <w:rFonts w:ascii="Times New Roman" w:hAnsi="Times New Roman" w:cs="Times New Roman"/>
          <w:sz w:val="24"/>
          <w:szCs w:val="24"/>
          <w:lang w:val="sr-Latn-ME"/>
        </w:rPr>
      </w:pPr>
    </w:p>
    <w:p w14:paraId="3F07D8BF" w14:textId="77777777" w:rsidR="00F57A8E" w:rsidRPr="0021313F" w:rsidRDefault="00F57A8E" w:rsidP="00F57A8E">
      <w:pPr>
        <w:spacing w:after="0"/>
        <w:ind w:firstLine="720"/>
        <w:jc w:val="both"/>
        <w:rPr>
          <w:rFonts w:ascii="Times New Roman" w:hAnsi="Times New Roman" w:cs="Times New Roman"/>
          <w:b/>
          <w:sz w:val="24"/>
          <w:szCs w:val="24"/>
          <w:lang w:val="sr-Latn-ME"/>
        </w:rPr>
      </w:pPr>
      <w:r w:rsidRPr="0021313F">
        <w:rPr>
          <w:rFonts w:ascii="Times New Roman" w:hAnsi="Times New Roman" w:cs="Times New Roman"/>
          <w:b/>
          <w:sz w:val="24"/>
          <w:szCs w:val="24"/>
          <w:lang w:val="sr-Latn-ME"/>
        </w:rPr>
        <w:lastRenderedPageBreak/>
        <w:t xml:space="preserve">Р А С Х О Д И  </w:t>
      </w:r>
    </w:p>
    <w:p w14:paraId="2B12DB20" w14:textId="77777777" w:rsidR="00F57A8E" w:rsidRPr="0021313F" w:rsidRDefault="00F57A8E" w:rsidP="00F57A8E">
      <w:pPr>
        <w:spacing w:after="0"/>
        <w:ind w:firstLine="720"/>
        <w:jc w:val="both"/>
        <w:rPr>
          <w:rFonts w:ascii="Times New Roman" w:hAnsi="Times New Roman" w:cs="Times New Roman"/>
          <w:b/>
          <w:sz w:val="24"/>
          <w:szCs w:val="24"/>
          <w:lang w:val="sr-Latn-ME"/>
        </w:rPr>
      </w:pPr>
    </w:p>
    <w:p w14:paraId="0D6D15E6"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Укупни расходи износе 3.640.035 € са повећањем од 10% у односу на прошлогодишње. Сруктуру укупних расхода чине:</w:t>
      </w:r>
    </w:p>
    <w:p w14:paraId="2CEDBFAB"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-пословни расходи у износу од 3.506.788 €</w:t>
      </w:r>
    </w:p>
    <w:p w14:paraId="37DED5EB"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-финансијски расходи у износу од  2.345 € и</w:t>
      </w:r>
    </w:p>
    <w:p w14:paraId="7AC16731"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-остали расходи у износу од 130.902 €</w:t>
      </w:r>
    </w:p>
    <w:p w14:paraId="68A0C64C" w14:textId="77777777" w:rsidR="00F57A8E" w:rsidRPr="0021313F" w:rsidRDefault="00F57A8E" w:rsidP="00F57A8E">
      <w:pPr>
        <w:spacing w:after="0"/>
        <w:ind w:firstLine="720"/>
        <w:jc w:val="both"/>
        <w:rPr>
          <w:rFonts w:ascii="Times New Roman" w:hAnsi="Times New Roman" w:cs="Times New Roman"/>
          <w:sz w:val="24"/>
          <w:szCs w:val="24"/>
          <w:lang w:val="sr-Latn-ME"/>
        </w:rPr>
      </w:pPr>
    </w:p>
    <w:p w14:paraId="7AE4496B" w14:textId="2F921919" w:rsidR="00F57A8E" w:rsidRPr="0021313F" w:rsidRDefault="00863629" w:rsidP="00F57A8E">
      <w:pPr>
        <w:spacing w:after="0"/>
        <w:ind w:firstLine="720"/>
        <w:jc w:val="both"/>
        <w:rPr>
          <w:rFonts w:ascii="Times New Roman" w:hAnsi="Times New Roman" w:cs="Times New Roman"/>
          <w:b/>
          <w:i/>
          <w:sz w:val="24"/>
          <w:szCs w:val="24"/>
          <w:u w:val="single"/>
          <w:lang w:val="sr-Latn-ME"/>
        </w:rPr>
      </w:pPr>
      <w:r>
        <w:rPr>
          <w:rFonts w:ascii="Times New Roman" w:hAnsi="Times New Roman" w:cs="Times New Roman"/>
          <w:b/>
          <w:i/>
          <w:sz w:val="24"/>
          <w:szCs w:val="24"/>
          <w:u w:val="single"/>
          <w:lang w:val="sr-Latn-ME"/>
        </w:rPr>
        <w:t>I</w:t>
      </w:r>
      <w:r w:rsidR="00F57A8E" w:rsidRPr="0021313F">
        <w:rPr>
          <w:rFonts w:ascii="Times New Roman" w:hAnsi="Times New Roman" w:cs="Times New Roman"/>
          <w:b/>
          <w:i/>
          <w:sz w:val="24"/>
          <w:szCs w:val="24"/>
          <w:u w:val="single"/>
          <w:lang w:val="sr-Latn-ME"/>
        </w:rPr>
        <w:t xml:space="preserve"> Пословни расходи </w:t>
      </w:r>
    </w:p>
    <w:p w14:paraId="22E178B9"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xml:space="preserve">Пословни расходи у износу од 3.506.788 € су за 13% већи од прошлогодишњих. </w:t>
      </w:r>
    </w:p>
    <w:p w14:paraId="3EE10595"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b/>
          <w:i/>
          <w:sz w:val="24"/>
          <w:szCs w:val="24"/>
          <w:lang w:val="sr-Latn-ME"/>
        </w:rPr>
        <w:t>Набавна вриједност продате робе</w:t>
      </w:r>
      <w:r w:rsidRPr="0021313F">
        <w:rPr>
          <w:rFonts w:ascii="Times New Roman" w:hAnsi="Times New Roman" w:cs="Times New Roman"/>
          <w:sz w:val="24"/>
          <w:szCs w:val="24"/>
          <w:lang w:val="sr-Latn-ME"/>
        </w:rPr>
        <w:t xml:space="preserve"> у износу од 51.928 € се односи на набавку погребне опреме. У укупним трошковима учествује са 1,4%.</w:t>
      </w:r>
    </w:p>
    <w:p w14:paraId="599FFDB1" w14:textId="77777777" w:rsidR="00F57A8E" w:rsidRPr="0021313F" w:rsidRDefault="00F57A8E" w:rsidP="00F57A8E">
      <w:pPr>
        <w:spacing w:after="0"/>
        <w:ind w:firstLine="720"/>
        <w:jc w:val="both"/>
        <w:rPr>
          <w:rFonts w:ascii="Times New Roman" w:hAnsi="Times New Roman" w:cs="Times New Roman"/>
          <w:color w:val="FF0000"/>
          <w:sz w:val="24"/>
          <w:szCs w:val="24"/>
          <w:lang w:val="sr-Latn-ME"/>
        </w:rPr>
      </w:pPr>
      <w:r w:rsidRPr="0021313F">
        <w:rPr>
          <w:rFonts w:ascii="Times New Roman" w:hAnsi="Times New Roman" w:cs="Times New Roman"/>
          <w:sz w:val="24"/>
          <w:szCs w:val="24"/>
          <w:lang w:val="sr-Latn-ME"/>
        </w:rPr>
        <w:t xml:space="preserve"> </w:t>
      </w:r>
      <w:r w:rsidRPr="0021313F">
        <w:rPr>
          <w:rFonts w:ascii="Times New Roman" w:hAnsi="Times New Roman" w:cs="Times New Roman"/>
          <w:b/>
          <w:i/>
          <w:sz w:val="24"/>
          <w:szCs w:val="24"/>
          <w:lang w:val="sr-Latn-ME"/>
        </w:rPr>
        <w:t>Трошкови сировина, материјала, горива, енергије,</w:t>
      </w:r>
      <w:r w:rsidRPr="0021313F">
        <w:rPr>
          <w:rFonts w:ascii="Times New Roman" w:hAnsi="Times New Roman" w:cs="Times New Roman"/>
          <w:sz w:val="24"/>
          <w:szCs w:val="24"/>
          <w:lang w:val="sr-Latn-ME"/>
        </w:rPr>
        <w:t xml:space="preserve"> </w:t>
      </w:r>
      <w:r w:rsidRPr="0021313F">
        <w:rPr>
          <w:rFonts w:ascii="Times New Roman" w:hAnsi="Times New Roman" w:cs="Times New Roman"/>
          <w:b/>
          <w:i/>
          <w:sz w:val="24"/>
          <w:szCs w:val="24"/>
          <w:lang w:val="sr-Latn-ME"/>
        </w:rPr>
        <w:t>резервних дјелова и сл.</w:t>
      </w:r>
      <w:r w:rsidRPr="0021313F">
        <w:rPr>
          <w:rFonts w:ascii="Times New Roman" w:hAnsi="Times New Roman" w:cs="Times New Roman"/>
          <w:sz w:val="24"/>
          <w:szCs w:val="24"/>
          <w:lang w:val="sr-Latn-ME"/>
        </w:rPr>
        <w:t xml:space="preserve"> у износу од 552.117 € учествују у укупним трошковима са 15%.У односу на претходну годину  су увећани за  7%. У оквиру ових трошкова трошкови горива износе 163.745 € и нижи су у односу на претходни период за 8.430 €.</w:t>
      </w:r>
    </w:p>
    <w:p w14:paraId="69D463F6"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b/>
          <w:i/>
          <w:sz w:val="24"/>
          <w:szCs w:val="24"/>
          <w:lang w:val="sr-Latn-ME"/>
        </w:rPr>
        <w:t xml:space="preserve">Трошкови зарада, накнада, остали лични расходи и трошкови ангажовања радника преко агенције за уступање радника </w:t>
      </w:r>
      <w:r w:rsidRPr="0021313F">
        <w:rPr>
          <w:rFonts w:ascii="Times New Roman" w:hAnsi="Times New Roman" w:cs="Times New Roman"/>
          <w:sz w:val="24"/>
          <w:szCs w:val="24"/>
          <w:lang w:val="sr-Latn-ME"/>
        </w:rPr>
        <w:t xml:space="preserve"> износе 2.245.526 €  (трошкови зарада 1.835.974 € и ангажовање радника преко агенције 409.552 €).</w:t>
      </w:r>
    </w:p>
    <w:p w14:paraId="140BCD74" w14:textId="77777777" w:rsidR="00F57A8E" w:rsidRPr="0021313F" w:rsidRDefault="00F57A8E" w:rsidP="00F57A8E">
      <w:pPr>
        <w:spacing w:after="0"/>
        <w:ind w:firstLine="720"/>
        <w:jc w:val="both"/>
        <w:rPr>
          <w:rFonts w:ascii="Times New Roman" w:hAnsi="Times New Roman" w:cs="Times New Roman"/>
          <w:i/>
          <w:sz w:val="24"/>
          <w:szCs w:val="24"/>
          <w:lang w:val="sr-Latn-ME"/>
        </w:rPr>
      </w:pPr>
      <w:r w:rsidRPr="0021313F">
        <w:rPr>
          <w:rFonts w:ascii="Times New Roman" w:hAnsi="Times New Roman" w:cs="Times New Roman"/>
          <w:i/>
          <w:sz w:val="24"/>
          <w:szCs w:val="24"/>
          <w:lang w:val="sr-Latn-ME"/>
        </w:rPr>
        <w:t xml:space="preserve"> </w:t>
      </w:r>
      <w:r w:rsidRPr="0021313F">
        <w:rPr>
          <w:rFonts w:ascii="Times New Roman" w:hAnsi="Times New Roman" w:cs="Times New Roman"/>
          <w:b/>
          <w:i/>
          <w:sz w:val="24"/>
          <w:szCs w:val="24"/>
          <w:lang w:val="sr-Latn-ME"/>
        </w:rPr>
        <w:t>Трошкови зарада, накнада, остали лични расходи су:</w:t>
      </w:r>
    </w:p>
    <w:p w14:paraId="23D5A300"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w:t>
      </w:r>
      <w:r>
        <w:rPr>
          <w:rFonts w:ascii="Times New Roman" w:hAnsi="Times New Roman" w:cs="Times New Roman"/>
          <w:sz w:val="24"/>
          <w:szCs w:val="24"/>
          <w:lang w:val="sr-Latn-ME"/>
        </w:rPr>
        <w:t xml:space="preserve"> </w:t>
      </w:r>
      <w:r w:rsidRPr="0021313F">
        <w:rPr>
          <w:rFonts w:ascii="Times New Roman" w:hAnsi="Times New Roman" w:cs="Times New Roman"/>
          <w:sz w:val="24"/>
          <w:szCs w:val="24"/>
          <w:lang w:val="sr-Latn-ME"/>
        </w:rPr>
        <w:t xml:space="preserve">трошкови нето зарада износе 1.343.185 € </w:t>
      </w:r>
    </w:p>
    <w:p w14:paraId="55DAF1E5"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w:t>
      </w:r>
      <w:r>
        <w:rPr>
          <w:rFonts w:ascii="Times New Roman" w:hAnsi="Times New Roman" w:cs="Times New Roman"/>
          <w:sz w:val="24"/>
          <w:szCs w:val="24"/>
          <w:lang w:val="sr-Latn-ME"/>
        </w:rPr>
        <w:t xml:space="preserve"> </w:t>
      </w:r>
      <w:r w:rsidRPr="0021313F">
        <w:rPr>
          <w:rFonts w:ascii="Times New Roman" w:hAnsi="Times New Roman" w:cs="Times New Roman"/>
          <w:sz w:val="24"/>
          <w:szCs w:val="24"/>
          <w:lang w:val="sr-Latn-ME"/>
        </w:rPr>
        <w:t>трошкови ангажовања радника по уговорима износе 20.549 €</w:t>
      </w:r>
    </w:p>
    <w:p w14:paraId="4B7EAF30"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w:t>
      </w:r>
      <w:r>
        <w:rPr>
          <w:rFonts w:ascii="Times New Roman" w:hAnsi="Times New Roman" w:cs="Times New Roman"/>
          <w:sz w:val="24"/>
          <w:szCs w:val="24"/>
          <w:lang w:val="sr-Latn-ME"/>
        </w:rPr>
        <w:t xml:space="preserve"> </w:t>
      </w:r>
      <w:r w:rsidRPr="0021313F">
        <w:rPr>
          <w:rFonts w:ascii="Times New Roman" w:hAnsi="Times New Roman" w:cs="Times New Roman"/>
          <w:sz w:val="24"/>
          <w:szCs w:val="24"/>
          <w:lang w:val="sr-Latn-ME"/>
        </w:rPr>
        <w:t>друге накнаде (отпремнине, јубиларне награде, накнаде члановима Одбора директора, помоћи запосленима и сл.) износе 42.494 €</w:t>
      </w:r>
    </w:p>
    <w:p w14:paraId="5613ABD6"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w:t>
      </w:r>
      <w:r>
        <w:rPr>
          <w:rFonts w:ascii="Times New Roman" w:hAnsi="Times New Roman" w:cs="Times New Roman"/>
          <w:sz w:val="24"/>
          <w:szCs w:val="24"/>
          <w:lang w:val="sr-Latn-ME"/>
        </w:rPr>
        <w:t xml:space="preserve"> </w:t>
      </w:r>
      <w:r w:rsidRPr="0021313F">
        <w:rPr>
          <w:rFonts w:ascii="Times New Roman" w:hAnsi="Times New Roman" w:cs="Times New Roman"/>
          <w:sz w:val="24"/>
          <w:szCs w:val="24"/>
          <w:lang w:val="sr-Latn-ME"/>
        </w:rPr>
        <w:t>порези и доприноси на зараде и друга лична примањ износе 429.746 €.</w:t>
      </w:r>
    </w:p>
    <w:p w14:paraId="4BB4240E" w14:textId="77777777" w:rsidR="00F57A8E" w:rsidRPr="0021313F" w:rsidRDefault="00F57A8E" w:rsidP="00F57A8E">
      <w:pPr>
        <w:spacing w:after="0"/>
        <w:jc w:val="both"/>
        <w:rPr>
          <w:rFonts w:ascii="Times New Roman" w:hAnsi="Times New Roman" w:cs="Times New Roman"/>
          <w:sz w:val="8"/>
          <w:szCs w:val="8"/>
          <w:lang w:val="sr-Latn-ME"/>
        </w:rPr>
      </w:pPr>
    </w:p>
    <w:p w14:paraId="58D81BD4"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xml:space="preserve">Као Друштво које се бави услужном дјелатношћу трошкови зарада чине највећу ставку  укупних  расхода са учешћем од 50,4 %, тј. 59,6% укључујући и трошкове упослених преко агенције за потребе Друштва. </w:t>
      </w:r>
    </w:p>
    <w:p w14:paraId="75B07FAF"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У односу на претходну годину ови трошкови су за 3% повећани (просјечан број стално запослених у 2023. години је 160, а у претходној години 167). Иако је број стално запослених мањи, број укупно ангажованих радника се у текућој години у односу на претходну повећао у просјеку за једног радника због већег ангажовања упослених преко агенције (у текућој години просјечно 36 радника, а у претходној у просјеку 26 радника). Мјесечни просјек укупно упослених радника у текућој години је 196, а у претходној години 195. На крају 2023. године укупан број радника је износио 20</w:t>
      </w:r>
      <w:r>
        <w:rPr>
          <w:rFonts w:ascii="Times New Roman" w:hAnsi="Times New Roman" w:cs="Times New Roman"/>
          <w:sz w:val="24"/>
          <w:szCs w:val="24"/>
          <w:lang w:val="sr-Latn-ME"/>
        </w:rPr>
        <w:t>0</w:t>
      </w:r>
      <w:r w:rsidRPr="0021313F">
        <w:rPr>
          <w:rFonts w:ascii="Times New Roman" w:hAnsi="Times New Roman" w:cs="Times New Roman"/>
          <w:sz w:val="24"/>
          <w:szCs w:val="24"/>
          <w:lang w:val="sr-Latn-ME"/>
        </w:rPr>
        <w:t>, од чега стално упослених 15</w:t>
      </w:r>
      <w:r>
        <w:rPr>
          <w:rFonts w:ascii="Times New Roman" w:hAnsi="Times New Roman" w:cs="Times New Roman"/>
          <w:sz w:val="24"/>
          <w:szCs w:val="24"/>
          <w:lang w:val="sr-Latn-ME"/>
        </w:rPr>
        <w:t>7</w:t>
      </w:r>
      <w:r w:rsidRPr="0021313F">
        <w:rPr>
          <w:rFonts w:ascii="Times New Roman" w:hAnsi="Times New Roman" w:cs="Times New Roman"/>
          <w:sz w:val="24"/>
          <w:szCs w:val="24"/>
          <w:lang w:val="sr-Latn-ME"/>
        </w:rPr>
        <w:t>, а 43 ангажованих преко агенције за уступање радника. Број радника на боловању у претходној години на мјесечном нивоу је био 11 радника, а у теку</w:t>
      </w:r>
      <w:r>
        <w:rPr>
          <w:rFonts w:ascii="Times New Roman" w:hAnsi="Times New Roman" w:cs="Times New Roman"/>
          <w:sz w:val="24"/>
          <w:szCs w:val="24"/>
          <w:lang w:val="sr-Latn-ME"/>
        </w:rPr>
        <w:t>ћ</w:t>
      </w:r>
      <w:r w:rsidRPr="0021313F">
        <w:rPr>
          <w:rFonts w:ascii="Times New Roman" w:hAnsi="Times New Roman" w:cs="Times New Roman"/>
          <w:sz w:val="24"/>
          <w:szCs w:val="24"/>
          <w:lang w:val="sr-Latn-ME"/>
        </w:rPr>
        <w:t xml:space="preserve">ој години 9 радника. Просјечна мјесечна нето зарада по раднику је 700 €, а на бази часова рада 643 €. </w:t>
      </w:r>
    </w:p>
    <w:p w14:paraId="0F1F5D74" w14:textId="77777777" w:rsidR="00F57A8E" w:rsidRPr="0021313F" w:rsidRDefault="00F57A8E" w:rsidP="00F57A8E">
      <w:pPr>
        <w:spacing w:after="0"/>
        <w:ind w:firstLine="720"/>
        <w:jc w:val="both"/>
        <w:rPr>
          <w:rFonts w:ascii="Times New Roman" w:hAnsi="Times New Roman" w:cs="Times New Roman"/>
          <w:color w:val="FF0000"/>
          <w:sz w:val="24"/>
          <w:szCs w:val="24"/>
          <w:lang w:val="sr-Latn-ME"/>
        </w:rPr>
      </w:pPr>
    </w:p>
    <w:p w14:paraId="4150EECD"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b/>
          <w:i/>
          <w:sz w:val="24"/>
          <w:szCs w:val="24"/>
          <w:lang w:val="sr-Latn-ME"/>
        </w:rPr>
        <w:t xml:space="preserve"> Трошкови ангажовања радника преко агенције за уступање радника </w:t>
      </w:r>
      <w:r w:rsidRPr="0021313F">
        <w:rPr>
          <w:rFonts w:ascii="Times New Roman" w:hAnsi="Times New Roman" w:cs="Times New Roman"/>
          <w:sz w:val="24"/>
          <w:szCs w:val="24"/>
          <w:lang w:val="sr-Latn-ME"/>
        </w:rPr>
        <w:t xml:space="preserve"> </w:t>
      </w:r>
    </w:p>
    <w:p w14:paraId="58E60922" w14:textId="77777777" w:rsidR="00F57A8E" w:rsidRPr="0021313F" w:rsidRDefault="00F57A8E" w:rsidP="00F57A8E">
      <w:pPr>
        <w:spacing w:after="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ab/>
        <w:t xml:space="preserve"> Укупни трошкови ангажовања радника преко агенције (са порезима и доприносима на лична примања)  износе 409.552 €, од чега за ангажовање радника за потребе Машинског прстена и Јавне расвјете 77.141 €, а 332.411 € за потребе Друштва.</w:t>
      </w:r>
      <w:r w:rsidRPr="0021313F">
        <w:rPr>
          <w:rFonts w:ascii="Times New Roman" w:hAnsi="Times New Roman" w:cs="Times New Roman"/>
          <w:sz w:val="24"/>
          <w:szCs w:val="24"/>
          <w:lang w:val="sr-Latn-ME"/>
        </w:rPr>
        <w:tab/>
      </w:r>
    </w:p>
    <w:p w14:paraId="0BF95551"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xml:space="preserve">Ако посматрамо укупне трошкове запослених (са ангажовањем радника преко агенције) они су у 2023. години износили 2.245.526 €, а у претходној години 2.043.669 €. Раст ових трошкова за 10% последица је  повећање зарада запослених, а посебно неквалификоване радне снаге, ступањем на снагу Гранског колективног уговора за стамбено-комуналну дјелатност. ("Службени лист Црне Горе", бр. 093/23 од 23.10.2023.) </w:t>
      </w:r>
    </w:p>
    <w:p w14:paraId="774AB07B"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b/>
          <w:i/>
          <w:sz w:val="24"/>
          <w:szCs w:val="24"/>
          <w:lang w:val="sr-Latn-ME"/>
        </w:rPr>
        <w:lastRenderedPageBreak/>
        <w:t xml:space="preserve">Трошкови производних услуга </w:t>
      </w:r>
      <w:r w:rsidRPr="0021313F">
        <w:rPr>
          <w:rFonts w:ascii="Times New Roman" w:hAnsi="Times New Roman" w:cs="Times New Roman"/>
          <w:sz w:val="24"/>
          <w:szCs w:val="24"/>
          <w:lang w:val="sr-Latn-ME"/>
        </w:rPr>
        <w:t xml:space="preserve">се односе на трошкове текућег одржавања, одржавања депоније, услуге превоза, рада грађевинских машина, поштанске, телефонске и сличне услуге и износе 164.323 €. Са учешћем од 4,5% у укупним трошковима, ови трошкови су за 40 % повећани  у односу на 2022. годину. </w:t>
      </w:r>
    </w:p>
    <w:p w14:paraId="07615766" w14:textId="77777777" w:rsidR="00F57A8E" w:rsidRPr="0021313F" w:rsidRDefault="00F57A8E" w:rsidP="00F57A8E">
      <w:pPr>
        <w:spacing w:after="0"/>
        <w:jc w:val="both"/>
        <w:rPr>
          <w:rFonts w:ascii="Times New Roman" w:hAnsi="Times New Roman" w:cs="Times New Roman"/>
          <w:b/>
          <w:i/>
          <w:sz w:val="24"/>
          <w:szCs w:val="24"/>
          <w:lang w:val="sr-Latn-ME"/>
        </w:rPr>
      </w:pPr>
      <w:r w:rsidRPr="0021313F">
        <w:rPr>
          <w:rFonts w:ascii="Times New Roman" w:hAnsi="Times New Roman" w:cs="Times New Roman"/>
          <w:sz w:val="24"/>
          <w:szCs w:val="24"/>
          <w:lang w:val="sr-Latn-ME"/>
        </w:rPr>
        <w:t xml:space="preserve"> </w:t>
      </w:r>
      <w:r w:rsidRPr="0021313F">
        <w:rPr>
          <w:rFonts w:ascii="Times New Roman" w:hAnsi="Times New Roman" w:cs="Times New Roman"/>
          <w:sz w:val="24"/>
          <w:szCs w:val="24"/>
          <w:lang w:val="sr-Latn-ME"/>
        </w:rPr>
        <w:tab/>
      </w:r>
      <w:r w:rsidRPr="0021313F">
        <w:rPr>
          <w:rFonts w:ascii="Times New Roman" w:hAnsi="Times New Roman" w:cs="Times New Roman"/>
          <w:b/>
          <w:sz w:val="24"/>
          <w:szCs w:val="24"/>
          <w:lang w:val="sr-Latn-ME"/>
        </w:rPr>
        <w:t>Трошкови амортизације</w:t>
      </w:r>
      <w:r w:rsidRPr="0021313F">
        <w:rPr>
          <w:rFonts w:ascii="Times New Roman" w:hAnsi="Times New Roman" w:cs="Times New Roman"/>
          <w:sz w:val="24"/>
          <w:szCs w:val="24"/>
          <w:lang w:val="sr-Latn-ME"/>
        </w:rPr>
        <w:t xml:space="preserve"> некретнина, опреме и инвентара чији је вијек коришћења дужи од једне године износе 65.766 € и нижи су 33% у односу на претходну годину. Набавке опреме у текућој години нијесу повећале ове трошкове из разлога што се опрема веће вриједности у цјелости амортизовала у претходном периоду.</w:t>
      </w:r>
      <w:r w:rsidRPr="0021313F">
        <w:rPr>
          <w:rFonts w:ascii="Times New Roman" w:hAnsi="Times New Roman" w:cs="Times New Roman"/>
          <w:b/>
          <w:i/>
          <w:sz w:val="24"/>
          <w:szCs w:val="24"/>
          <w:lang w:val="sr-Latn-ME"/>
        </w:rPr>
        <w:t xml:space="preserve"> </w:t>
      </w:r>
    </w:p>
    <w:p w14:paraId="3C628925"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b/>
          <w:i/>
          <w:sz w:val="24"/>
          <w:szCs w:val="24"/>
          <w:lang w:val="sr-Latn-ME"/>
        </w:rPr>
        <w:t>Трошкови непроизводних услуга</w:t>
      </w:r>
      <w:r w:rsidRPr="0021313F">
        <w:rPr>
          <w:rFonts w:ascii="Times New Roman" w:hAnsi="Times New Roman" w:cs="Times New Roman"/>
          <w:sz w:val="24"/>
          <w:szCs w:val="24"/>
          <w:lang w:val="sr-Latn-ME"/>
        </w:rPr>
        <w:t xml:space="preserve"> (трошкови обезбјеђења, регистрације возила, осигурања, провизије, трошкови судских спорова и слично) у износу од 427.128 € учествују у укупним трошковима са 11,7% и у односу на 2022. годину су увећани за 48%. Највећа ставка у овим трошковима су трошкови накнада штета по основу солидарне одговорности са оснивачем за уједе паса луталица у износу од 122.420 €  и саобраћајне и друге незгоде на јавним површинама у износу од 138.370 € што је у укупном износу 260.790 €. У односу на претходну годину трошкови по овом основу су 62% већи.</w:t>
      </w:r>
    </w:p>
    <w:p w14:paraId="0AC583A7" w14:textId="77777777" w:rsidR="00F57A8E" w:rsidRPr="0021313F" w:rsidRDefault="00F57A8E" w:rsidP="00F57A8E">
      <w:pPr>
        <w:spacing w:after="0"/>
        <w:jc w:val="both"/>
        <w:rPr>
          <w:rFonts w:ascii="Times New Roman" w:hAnsi="Times New Roman" w:cs="Times New Roman"/>
          <w:sz w:val="24"/>
          <w:szCs w:val="24"/>
          <w:lang w:val="sr-Latn-ME"/>
        </w:rPr>
      </w:pPr>
    </w:p>
    <w:p w14:paraId="56584A53" w14:textId="2B35C1BD" w:rsidR="00F57A8E" w:rsidRPr="0021313F" w:rsidRDefault="00863629" w:rsidP="00F57A8E">
      <w:pPr>
        <w:spacing w:after="0"/>
        <w:ind w:firstLine="720"/>
        <w:jc w:val="both"/>
        <w:rPr>
          <w:rFonts w:ascii="Times New Roman" w:hAnsi="Times New Roman" w:cs="Times New Roman"/>
          <w:b/>
          <w:sz w:val="24"/>
          <w:szCs w:val="24"/>
          <w:u w:val="single"/>
          <w:lang w:val="sr-Latn-ME"/>
        </w:rPr>
      </w:pPr>
      <w:r>
        <w:rPr>
          <w:rFonts w:ascii="Times New Roman" w:hAnsi="Times New Roman" w:cs="Times New Roman"/>
          <w:b/>
          <w:sz w:val="24"/>
          <w:szCs w:val="24"/>
          <w:u w:val="single"/>
          <w:lang w:val="sr-Latn-ME"/>
        </w:rPr>
        <w:t>II</w:t>
      </w:r>
      <w:r w:rsidR="00F57A8E" w:rsidRPr="0021313F">
        <w:rPr>
          <w:rFonts w:ascii="Times New Roman" w:hAnsi="Times New Roman" w:cs="Times New Roman"/>
          <w:b/>
          <w:sz w:val="24"/>
          <w:szCs w:val="24"/>
          <w:u w:val="single"/>
          <w:lang w:val="sr-Latn-ME"/>
        </w:rPr>
        <w:t xml:space="preserve"> Финансијски расходи</w:t>
      </w:r>
    </w:p>
    <w:p w14:paraId="142835E3" w14:textId="77777777" w:rsidR="00F57A8E" w:rsidRPr="00863629" w:rsidRDefault="00F57A8E" w:rsidP="00F57A8E">
      <w:pPr>
        <w:spacing w:after="0"/>
        <w:ind w:firstLine="720"/>
        <w:jc w:val="both"/>
        <w:rPr>
          <w:rFonts w:ascii="Times New Roman" w:hAnsi="Times New Roman" w:cs="Times New Roman"/>
          <w:sz w:val="12"/>
          <w:szCs w:val="12"/>
          <w:lang w:val="sr-Latn-ME"/>
        </w:rPr>
      </w:pPr>
    </w:p>
    <w:p w14:paraId="65A7EFDF"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Финансијски расходи у износу од 2.345 € се односе на камате.</w:t>
      </w:r>
    </w:p>
    <w:p w14:paraId="76AA36DE" w14:textId="77777777" w:rsidR="00F57A8E" w:rsidRPr="0021313F" w:rsidRDefault="00F57A8E" w:rsidP="00F57A8E">
      <w:pPr>
        <w:spacing w:after="0"/>
        <w:ind w:firstLine="720"/>
        <w:jc w:val="both"/>
        <w:rPr>
          <w:rFonts w:ascii="Times New Roman" w:hAnsi="Times New Roman" w:cs="Times New Roman"/>
          <w:sz w:val="24"/>
          <w:szCs w:val="24"/>
          <w:lang w:val="sr-Latn-ME"/>
        </w:rPr>
      </w:pPr>
    </w:p>
    <w:p w14:paraId="7B07E253" w14:textId="16249723" w:rsidR="00F57A8E" w:rsidRPr="0021313F" w:rsidRDefault="00863629" w:rsidP="00F57A8E">
      <w:pPr>
        <w:spacing w:after="0"/>
        <w:ind w:firstLine="720"/>
        <w:jc w:val="both"/>
        <w:rPr>
          <w:rFonts w:ascii="Times New Roman" w:hAnsi="Times New Roman" w:cs="Times New Roman"/>
          <w:b/>
          <w:sz w:val="24"/>
          <w:szCs w:val="24"/>
          <w:u w:val="single"/>
          <w:lang w:val="sr-Latn-ME"/>
        </w:rPr>
      </w:pPr>
      <w:r>
        <w:rPr>
          <w:rFonts w:ascii="Times New Roman" w:hAnsi="Times New Roman" w:cs="Times New Roman"/>
          <w:b/>
          <w:sz w:val="24"/>
          <w:szCs w:val="24"/>
          <w:u w:val="single"/>
          <w:lang w:val="sr-Latn-ME"/>
        </w:rPr>
        <w:t>III</w:t>
      </w:r>
      <w:r w:rsidR="00F57A8E" w:rsidRPr="0021313F">
        <w:rPr>
          <w:rFonts w:ascii="Times New Roman" w:hAnsi="Times New Roman" w:cs="Times New Roman"/>
          <w:b/>
          <w:sz w:val="24"/>
          <w:szCs w:val="24"/>
          <w:u w:val="single"/>
          <w:lang w:val="sr-Latn-ME"/>
        </w:rPr>
        <w:t xml:space="preserve"> Остали расходи</w:t>
      </w:r>
    </w:p>
    <w:p w14:paraId="788277C5" w14:textId="77777777" w:rsidR="00F57A8E" w:rsidRPr="00863629" w:rsidRDefault="00F57A8E" w:rsidP="00F57A8E">
      <w:pPr>
        <w:spacing w:after="0"/>
        <w:ind w:firstLine="720"/>
        <w:jc w:val="both"/>
        <w:rPr>
          <w:rFonts w:ascii="Times New Roman" w:hAnsi="Times New Roman" w:cs="Times New Roman"/>
          <w:sz w:val="12"/>
          <w:szCs w:val="12"/>
          <w:lang w:val="sr-Latn-ME"/>
        </w:rPr>
      </w:pPr>
    </w:p>
    <w:p w14:paraId="4039B6E1"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xml:space="preserve">Остали расходи у износу од 130.902 € се односе се на расходе по основу усклађивања вриједности потраживања у износу од 76.255 €, на отпис застарјелих и утужених потраживања 44.217 € и на остале расходе по основу отписа 10.430 €. Ови расходи учествују у укупним расходима са 3,6% и у односу на 2022 годину су за 27% нижи. </w:t>
      </w:r>
    </w:p>
    <w:p w14:paraId="0129A863" w14:textId="77777777" w:rsidR="00F57A8E" w:rsidRPr="0021313F" w:rsidRDefault="00F57A8E" w:rsidP="00F57A8E">
      <w:pPr>
        <w:spacing w:after="0"/>
        <w:ind w:firstLine="720"/>
        <w:jc w:val="both"/>
        <w:rPr>
          <w:rFonts w:ascii="Times New Roman" w:hAnsi="Times New Roman" w:cs="Times New Roman"/>
          <w:sz w:val="24"/>
          <w:szCs w:val="24"/>
          <w:lang w:val="sr-Latn-ME"/>
        </w:rPr>
      </w:pPr>
    </w:p>
    <w:p w14:paraId="362D9EDB" w14:textId="77777777" w:rsidR="00F57A8E" w:rsidRPr="0021313F" w:rsidRDefault="00F57A8E" w:rsidP="00F57A8E">
      <w:pPr>
        <w:spacing w:after="0"/>
        <w:ind w:firstLine="720"/>
        <w:jc w:val="both"/>
        <w:rPr>
          <w:rFonts w:ascii="Times New Roman" w:hAnsi="Times New Roman" w:cs="Times New Roman"/>
          <w:b/>
          <w:sz w:val="24"/>
          <w:szCs w:val="24"/>
          <w:lang w:val="sr-Latn-ME"/>
        </w:rPr>
      </w:pPr>
      <w:r w:rsidRPr="0021313F">
        <w:rPr>
          <w:rFonts w:ascii="Times New Roman" w:hAnsi="Times New Roman" w:cs="Times New Roman"/>
          <w:b/>
          <w:sz w:val="24"/>
          <w:szCs w:val="24"/>
          <w:lang w:val="sr-Latn-ME"/>
        </w:rPr>
        <w:t>Д О Б И Т А К</w:t>
      </w:r>
    </w:p>
    <w:p w14:paraId="0F33F694" w14:textId="77777777" w:rsidR="00F57A8E" w:rsidRPr="0021313F" w:rsidRDefault="00F57A8E" w:rsidP="00F57A8E">
      <w:pPr>
        <w:spacing w:after="0"/>
        <w:ind w:firstLine="720"/>
        <w:jc w:val="both"/>
        <w:rPr>
          <w:rFonts w:ascii="Times New Roman" w:hAnsi="Times New Roman" w:cs="Times New Roman"/>
          <w:b/>
          <w:sz w:val="24"/>
          <w:szCs w:val="24"/>
          <w:lang w:val="sr-Latn-ME"/>
        </w:rPr>
      </w:pPr>
    </w:p>
    <w:p w14:paraId="5787417D"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xml:space="preserve">Позитиван финансијски резултат прије опорезивања у текућој години износи 62.758 €. Умањењем пореског расхода периода Друштво је остварило добитак у износу од 53.181 €. </w:t>
      </w:r>
    </w:p>
    <w:p w14:paraId="7AE83B50" w14:textId="77777777" w:rsidR="00F57A8E" w:rsidRPr="0021313F" w:rsidRDefault="00F57A8E" w:rsidP="00F57A8E">
      <w:pPr>
        <w:ind w:firstLine="720"/>
        <w:jc w:val="both"/>
        <w:rPr>
          <w:rFonts w:ascii="Times New Roman" w:hAnsi="Times New Roman" w:cs="Times New Roman"/>
          <w:sz w:val="24"/>
          <w:szCs w:val="24"/>
          <w:lang w:val="sr-Latn-ME"/>
        </w:rPr>
      </w:pPr>
    </w:p>
    <w:p w14:paraId="3A386346" w14:textId="77777777" w:rsidR="00F57A8E" w:rsidRPr="0021313F" w:rsidRDefault="00F57A8E" w:rsidP="00F57A8E">
      <w:pPr>
        <w:ind w:firstLine="720"/>
        <w:jc w:val="both"/>
        <w:rPr>
          <w:rFonts w:ascii="Times New Roman" w:hAnsi="Times New Roman" w:cs="Times New Roman"/>
          <w:b/>
          <w:sz w:val="24"/>
          <w:szCs w:val="24"/>
          <w:lang w:val="sr-Latn-ME"/>
        </w:rPr>
      </w:pPr>
      <w:r w:rsidRPr="0021313F">
        <w:rPr>
          <w:rFonts w:ascii="Times New Roman" w:hAnsi="Times New Roman" w:cs="Times New Roman"/>
          <w:b/>
          <w:sz w:val="24"/>
          <w:szCs w:val="24"/>
          <w:lang w:val="sr-Latn-ME"/>
        </w:rPr>
        <w:t>ПРИХОДИ И РАСХОДИ ПО РАДНИМ ЈЕДИНИЦАМА</w:t>
      </w:r>
    </w:p>
    <w:p w14:paraId="20454DF9" w14:textId="77777777" w:rsidR="00F57A8E" w:rsidRPr="0021313F" w:rsidRDefault="00F57A8E" w:rsidP="00F57A8E">
      <w:pPr>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xml:space="preserve">У складу са Правилником о ближем садржају годишњег програма обављања комуналних дјелатности и годишњег извјештаја о реализацији годишњег програма обављања комуналних дјелатноси у прилогу су приказане и табеле остварених и планираних прихода и расхода по радним јединицама за 2023. годину: Чистоћа, Зеленило, Путеви, Механизација, Погреб, Пијаца, Склониште за напуштене животиње, Радна заједница заједничких служби и “Машински прстен” . </w:t>
      </w:r>
    </w:p>
    <w:p w14:paraId="1DCCFF42" w14:textId="77777777" w:rsidR="00F57A8E" w:rsidRPr="0021313F" w:rsidRDefault="00F57A8E" w:rsidP="00F57A8E">
      <w:pPr>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Расходи Радне заједнице заједничких служби и РЈ Механизација су распоређени по радним јединицама којима пружају услуге. Расходи “Машинског прстена” се покривају из Буџета Општине Никшић.</w:t>
      </w:r>
    </w:p>
    <w:p w14:paraId="5C694A7C"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b/>
          <w:sz w:val="24"/>
          <w:szCs w:val="24"/>
          <w:lang w:val="sr-Latn-ME"/>
        </w:rPr>
        <w:t>Радне јединице које су исказале позитиван финансијски резултат</w:t>
      </w:r>
      <w:r w:rsidRPr="0021313F">
        <w:rPr>
          <w:rFonts w:ascii="Times New Roman" w:hAnsi="Times New Roman" w:cs="Times New Roman"/>
          <w:sz w:val="24"/>
          <w:szCs w:val="24"/>
          <w:lang w:val="sr-Latn-ME"/>
        </w:rPr>
        <w:t xml:space="preserve"> :</w:t>
      </w:r>
    </w:p>
    <w:p w14:paraId="4E5B6A23"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РЈ Чистоћа је са приходима од сопствене дјелатности од 69% и приходима из Буџета Општине Никшић исказала позитиван финансијски резултат у износу од 217.105 €.</w:t>
      </w:r>
    </w:p>
    <w:p w14:paraId="24039A8E"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РЈ Путеви са 94% учешћа прихода из Буџета Општине Никшић исказала позитиван финансијски резултат у износу од 12.626 €.</w:t>
      </w:r>
    </w:p>
    <w:p w14:paraId="394D0B42"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lastRenderedPageBreak/>
        <w:t>- РЈ Погреб са приходима од продаје погребне опреме и услуга и приходима од продаје гробница и легализације гробних мјеста остварила позитиван финансијски резултат у износу од 2.594 €.</w:t>
      </w:r>
    </w:p>
    <w:p w14:paraId="5BB5BC5D" w14:textId="77777777" w:rsidR="00F57A8E" w:rsidRPr="0021313F" w:rsidRDefault="00F57A8E" w:rsidP="00F57A8E">
      <w:pPr>
        <w:spacing w:after="0"/>
        <w:ind w:firstLine="720"/>
        <w:jc w:val="both"/>
        <w:rPr>
          <w:rFonts w:ascii="Times New Roman" w:hAnsi="Times New Roman" w:cs="Times New Roman"/>
          <w:sz w:val="24"/>
          <w:szCs w:val="24"/>
          <w:lang w:val="sr-Latn-ME"/>
        </w:rPr>
      </w:pPr>
    </w:p>
    <w:p w14:paraId="6608305F" w14:textId="77777777" w:rsidR="00F57A8E" w:rsidRPr="0021313F" w:rsidRDefault="00F57A8E" w:rsidP="00F57A8E">
      <w:pPr>
        <w:spacing w:after="0"/>
        <w:ind w:firstLine="720"/>
        <w:jc w:val="both"/>
        <w:rPr>
          <w:rFonts w:ascii="Times New Roman" w:hAnsi="Times New Roman" w:cs="Times New Roman"/>
          <w:b/>
          <w:sz w:val="24"/>
          <w:szCs w:val="24"/>
          <w:lang w:val="sr-Latn-ME"/>
        </w:rPr>
      </w:pPr>
      <w:r w:rsidRPr="0021313F">
        <w:rPr>
          <w:rFonts w:ascii="Times New Roman" w:hAnsi="Times New Roman" w:cs="Times New Roman"/>
          <w:b/>
          <w:sz w:val="24"/>
          <w:szCs w:val="24"/>
          <w:lang w:val="sr-Latn-ME"/>
        </w:rPr>
        <w:t>Радне јединице које су исказале губитак у пословању :</w:t>
      </w:r>
    </w:p>
    <w:p w14:paraId="63349EA0"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РЈ Зеленило, која скоро у цјелости остварује приход по основу уређивања и одржавања јавних зелених површина, исказала је  губитак од 48.426 €.</w:t>
      </w:r>
    </w:p>
    <w:p w14:paraId="74B65276"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РЈ Пијаца је са приходима од издавања пијачних тезги од 30.914 € исказала губитак у износу од 79.391 €.</w:t>
      </w:r>
    </w:p>
    <w:p w14:paraId="1186801E" w14:textId="77777777" w:rsidR="00F57A8E" w:rsidRPr="0021313F" w:rsidRDefault="00F57A8E" w:rsidP="00F57A8E">
      <w:pPr>
        <w:spacing w:after="0"/>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xml:space="preserve">- РЈ Склониште за напуштене животиње је са приходима из Буџета Општине Никшић у износу од 83.009 €  исказала губитак у пословању у износу од 41.750 €. </w:t>
      </w:r>
    </w:p>
    <w:p w14:paraId="6FEDAD20" w14:textId="77777777" w:rsidR="00F57A8E" w:rsidRPr="0021313F" w:rsidRDefault="00F57A8E" w:rsidP="00F57A8E">
      <w:pPr>
        <w:spacing w:after="0"/>
        <w:ind w:firstLine="720"/>
        <w:jc w:val="both"/>
        <w:rPr>
          <w:rFonts w:ascii="Times New Roman" w:hAnsi="Times New Roman" w:cs="Times New Roman"/>
          <w:sz w:val="24"/>
          <w:szCs w:val="24"/>
          <w:lang w:val="sr-Latn-ME"/>
        </w:rPr>
      </w:pPr>
    </w:p>
    <w:p w14:paraId="0C17A79A" w14:textId="77777777" w:rsidR="00F57A8E" w:rsidRDefault="00F57A8E" w:rsidP="00F57A8E">
      <w:pPr>
        <w:spacing w:after="0"/>
        <w:ind w:firstLine="720"/>
        <w:jc w:val="both"/>
        <w:rPr>
          <w:rFonts w:ascii="Times New Roman" w:hAnsi="Times New Roman" w:cs="Times New Roman"/>
          <w:sz w:val="24"/>
          <w:szCs w:val="24"/>
          <w:lang w:val="sr-Latn-ME"/>
        </w:rPr>
      </w:pPr>
    </w:p>
    <w:p w14:paraId="028585E8" w14:textId="77777777" w:rsidR="00F57A8E" w:rsidRPr="00810827" w:rsidRDefault="00F57A8E" w:rsidP="00F57A8E">
      <w:pPr>
        <w:spacing w:after="0"/>
        <w:jc w:val="center"/>
        <w:rPr>
          <w:rFonts w:ascii="Times New Roman" w:hAnsi="Times New Roman" w:cs="Times New Roman"/>
          <w:lang w:val="sr-Latn-ME"/>
        </w:rPr>
      </w:pPr>
      <w:r w:rsidRPr="00810827">
        <w:rPr>
          <w:rFonts w:ascii="Times New Roman" w:hAnsi="Times New Roman" w:cs="Times New Roman"/>
          <w:lang w:val="sr-Latn-ME"/>
        </w:rPr>
        <w:t>ПРИХОДИ И РАСХОДИ ПО РАДНИМ ЈЕДИНИЦАМА ЗА 2023. ГОДИНУ</w:t>
      </w:r>
    </w:p>
    <w:p w14:paraId="576EC948" w14:textId="77777777" w:rsidR="00F57A8E" w:rsidRPr="00810827" w:rsidRDefault="00F57A8E" w:rsidP="00F57A8E">
      <w:pPr>
        <w:spacing w:after="0"/>
        <w:jc w:val="center"/>
        <w:rPr>
          <w:rFonts w:ascii="Times New Roman" w:hAnsi="Times New Roman" w:cs="Times New Roman"/>
          <w:lang w:val="sr-Latn-ME"/>
        </w:rPr>
      </w:pPr>
      <w:r w:rsidRPr="00810827">
        <w:rPr>
          <w:rFonts w:ascii="Times New Roman" w:hAnsi="Times New Roman" w:cs="Times New Roman"/>
          <w:lang w:val="sr-Latn-ME"/>
        </w:rPr>
        <w:t>(БЕЗ ПДВ-а)</w:t>
      </w:r>
    </w:p>
    <w:p w14:paraId="502CAB3F" w14:textId="77777777" w:rsidR="00F57A8E" w:rsidRPr="0021313F" w:rsidRDefault="00F57A8E" w:rsidP="00F57A8E">
      <w:pPr>
        <w:spacing w:after="0"/>
        <w:ind w:firstLine="720"/>
        <w:jc w:val="both"/>
        <w:rPr>
          <w:rFonts w:ascii="Times New Roman" w:hAnsi="Times New Roman" w:cs="Times New Roman"/>
          <w:sz w:val="24"/>
          <w:szCs w:val="24"/>
          <w:lang w:val="sr-Latn-ME"/>
        </w:rPr>
      </w:pPr>
    </w:p>
    <w:tbl>
      <w:tblPr>
        <w:tblW w:w="10967" w:type="dxa"/>
        <w:tblInd w:w="-147" w:type="dxa"/>
        <w:tblLook w:val="04A0" w:firstRow="1" w:lastRow="0" w:firstColumn="1" w:lastColumn="0" w:noHBand="0" w:noVBand="1"/>
      </w:tblPr>
      <w:tblGrid>
        <w:gridCol w:w="523"/>
        <w:gridCol w:w="6533"/>
        <w:gridCol w:w="1397"/>
        <w:gridCol w:w="1394"/>
        <w:gridCol w:w="1120"/>
      </w:tblGrid>
      <w:tr w:rsidR="00F57A8E" w:rsidRPr="0021313F" w14:paraId="090A7A10" w14:textId="77777777" w:rsidTr="0074657E">
        <w:trPr>
          <w:trHeight w:val="439"/>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2636E"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w:t>
            </w:r>
          </w:p>
        </w:tc>
        <w:tc>
          <w:tcPr>
            <w:tcW w:w="6533" w:type="dxa"/>
            <w:tcBorders>
              <w:top w:val="single" w:sz="4" w:space="0" w:color="auto"/>
              <w:left w:val="nil"/>
              <w:bottom w:val="single" w:sz="4" w:space="0" w:color="auto"/>
              <w:right w:val="single" w:sz="4" w:space="0" w:color="auto"/>
            </w:tcBorders>
            <w:shd w:val="clear" w:color="auto" w:fill="auto"/>
            <w:noWrap/>
            <w:vAlign w:val="center"/>
            <w:hideMark/>
          </w:tcPr>
          <w:p w14:paraId="429D611B"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РАДНЕ ЈЕДИНИЦЕ</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14:paraId="2AA32319" w14:textId="77777777" w:rsidR="00F57A8E" w:rsidRPr="0021313F" w:rsidRDefault="00F57A8E" w:rsidP="00F57A8E">
            <w:pPr>
              <w:spacing w:after="0" w:line="240" w:lineRule="auto"/>
              <w:rPr>
                <w:rFonts w:ascii="Calibri" w:eastAsia="Times New Roman" w:hAnsi="Calibri" w:cs="Calibri"/>
                <w:b/>
                <w:bCs/>
                <w:color w:val="000000"/>
                <w:sz w:val="24"/>
                <w:szCs w:val="24"/>
                <w:lang w:val="sr-Latn-ME"/>
              </w:rPr>
            </w:pPr>
            <w:r w:rsidRPr="0021313F">
              <w:rPr>
                <w:rFonts w:ascii="Calibri" w:eastAsia="Times New Roman" w:hAnsi="Calibri" w:cs="Calibri"/>
                <w:b/>
                <w:bCs/>
                <w:color w:val="000000"/>
                <w:sz w:val="24"/>
                <w:szCs w:val="24"/>
                <w:lang w:val="sr-Latn-ME"/>
              </w:rPr>
              <w:t>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4F864B33"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DFFCA8D"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w:t>
            </w:r>
          </w:p>
        </w:tc>
      </w:tr>
      <w:tr w:rsidR="00F57A8E" w:rsidRPr="0021313F" w14:paraId="3A86C0CD" w14:textId="77777777" w:rsidTr="0074657E">
        <w:trPr>
          <w:trHeight w:val="600"/>
        </w:trPr>
        <w:tc>
          <w:tcPr>
            <w:tcW w:w="523" w:type="dxa"/>
            <w:tcBorders>
              <w:top w:val="nil"/>
              <w:left w:val="single" w:sz="4" w:space="0" w:color="auto"/>
              <w:bottom w:val="single" w:sz="4" w:space="0" w:color="auto"/>
              <w:right w:val="single" w:sz="4" w:space="0" w:color="auto"/>
            </w:tcBorders>
            <w:shd w:val="clear" w:color="000000" w:fill="DCE6F1"/>
            <w:noWrap/>
            <w:vAlign w:val="center"/>
            <w:hideMark/>
          </w:tcPr>
          <w:p w14:paraId="71F96E95" w14:textId="454D057C" w:rsidR="00F57A8E" w:rsidRPr="0021313F" w:rsidRDefault="00863629" w:rsidP="00F57A8E">
            <w:pPr>
              <w:spacing w:after="0" w:line="240" w:lineRule="auto"/>
              <w:jc w:val="center"/>
              <w:rPr>
                <w:rFonts w:ascii="Calibri" w:eastAsia="Times New Roman" w:hAnsi="Calibri" w:cs="Calibri"/>
                <w:b/>
                <w:bCs/>
                <w:color w:val="000000"/>
                <w:lang w:val="sr-Latn-ME"/>
              </w:rPr>
            </w:pPr>
            <w:r>
              <w:rPr>
                <w:rFonts w:ascii="Calibri" w:eastAsia="Times New Roman" w:hAnsi="Calibri" w:cs="Calibri"/>
                <w:b/>
                <w:bCs/>
                <w:color w:val="000000"/>
                <w:lang w:val="sr-Latn-ME"/>
              </w:rPr>
              <w:t>I</w:t>
            </w:r>
          </w:p>
        </w:tc>
        <w:tc>
          <w:tcPr>
            <w:tcW w:w="6533" w:type="dxa"/>
            <w:tcBorders>
              <w:top w:val="nil"/>
              <w:left w:val="nil"/>
              <w:bottom w:val="single" w:sz="4" w:space="0" w:color="auto"/>
              <w:right w:val="single" w:sz="4" w:space="0" w:color="auto"/>
            </w:tcBorders>
            <w:shd w:val="clear" w:color="000000" w:fill="DCE6F1"/>
            <w:noWrap/>
            <w:vAlign w:val="center"/>
            <w:hideMark/>
          </w:tcPr>
          <w:p w14:paraId="091441DE" w14:textId="77777777" w:rsidR="00F57A8E" w:rsidRPr="0021313F" w:rsidRDefault="00F57A8E" w:rsidP="00F57A8E">
            <w:pPr>
              <w:spacing w:after="0" w:line="240" w:lineRule="auto"/>
              <w:rPr>
                <w:rFonts w:ascii="Calibri" w:eastAsia="Times New Roman" w:hAnsi="Calibri" w:cs="Calibri"/>
                <w:b/>
                <w:bCs/>
                <w:color w:val="000000"/>
                <w:sz w:val="24"/>
                <w:szCs w:val="24"/>
                <w:lang w:val="sr-Latn-ME"/>
              </w:rPr>
            </w:pPr>
            <w:r w:rsidRPr="0021313F">
              <w:rPr>
                <w:rFonts w:ascii="Calibri" w:eastAsia="Times New Roman" w:hAnsi="Calibri" w:cs="Calibri"/>
                <w:b/>
                <w:bCs/>
                <w:color w:val="000000"/>
                <w:sz w:val="24"/>
                <w:szCs w:val="24"/>
                <w:lang w:val="sr-Latn-ME"/>
              </w:rPr>
              <w:t xml:space="preserve">РЈ Чистоћа </w:t>
            </w:r>
          </w:p>
        </w:tc>
        <w:tc>
          <w:tcPr>
            <w:tcW w:w="1397" w:type="dxa"/>
            <w:tcBorders>
              <w:top w:val="nil"/>
              <w:left w:val="nil"/>
              <w:bottom w:val="single" w:sz="4" w:space="0" w:color="auto"/>
              <w:right w:val="single" w:sz="4" w:space="0" w:color="auto"/>
            </w:tcBorders>
            <w:shd w:val="clear" w:color="000000" w:fill="DCE6F1"/>
            <w:noWrap/>
            <w:vAlign w:val="center"/>
            <w:hideMark/>
          </w:tcPr>
          <w:p w14:paraId="692F9F5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Остварено</w:t>
            </w:r>
          </w:p>
        </w:tc>
        <w:tc>
          <w:tcPr>
            <w:tcW w:w="1394" w:type="dxa"/>
            <w:tcBorders>
              <w:top w:val="nil"/>
              <w:left w:val="nil"/>
              <w:bottom w:val="single" w:sz="4" w:space="0" w:color="auto"/>
              <w:right w:val="single" w:sz="4" w:space="0" w:color="auto"/>
            </w:tcBorders>
            <w:shd w:val="clear" w:color="000000" w:fill="DCE6F1"/>
            <w:noWrap/>
            <w:vAlign w:val="center"/>
            <w:hideMark/>
          </w:tcPr>
          <w:p w14:paraId="62FFACB5"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Планирано</w:t>
            </w:r>
          </w:p>
        </w:tc>
        <w:tc>
          <w:tcPr>
            <w:tcW w:w="1120" w:type="dxa"/>
            <w:tcBorders>
              <w:top w:val="nil"/>
              <w:left w:val="nil"/>
              <w:bottom w:val="single" w:sz="4" w:space="0" w:color="auto"/>
              <w:right w:val="single" w:sz="4" w:space="0" w:color="auto"/>
            </w:tcBorders>
            <w:shd w:val="clear" w:color="000000" w:fill="DCE6F1"/>
            <w:noWrap/>
            <w:vAlign w:val="center"/>
            <w:hideMark/>
          </w:tcPr>
          <w:p w14:paraId="05918422" w14:textId="39876392" w:rsidR="00F57A8E" w:rsidRPr="00863629" w:rsidRDefault="00F57A8E" w:rsidP="00863629">
            <w:pPr>
              <w:spacing w:after="0" w:line="240" w:lineRule="auto"/>
              <w:jc w:val="center"/>
              <w:rPr>
                <w:rFonts w:ascii="Calibri" w:eastAsia="Times New Roman" w:hAnsi="Calibri" w:cs="Calibri"/>
                <w:color w:val="000000"/>
                <w:lang w:val="sr-Cyrl-ME"/>
              </w:rPr>
            </w:pPr>
            <w:r w:rsidRPr="0021313F">
              <w:rPr>
                <w:rFonts w:ascii="Calibri" w:eastAsia="Times New Roman" w:hAnsi="Calibri" w:cs="Calibri"/>
                <w:color w:val="000000"/>
                <w:lang w:val="sr-Latn-ME"/>
              </w:rPr>
              <w:t>Инде</w:t>
            </w:r>
            <w:r w:rsidR="00863629">
              <w:rPr>
                <w:rFonts w:ascii="Calibri" w:eastAsia="Times New Roman" w:hAnsi="Calibri" w:cs="Calibri"/>
                <w:color w:val="000000"/>
                <w:lang w:val="sr-Cyrl-ME"/>
              </w:rPr>
              <w:t>кс</w:t>
            </w:r>
          </w:p>
        </w:tc>
      </w:tr>
      <w:tr w:rsidR="00F57A8E" w:rsidRPr="0021313F" w14:paraId="3809C5F5"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E9F5801" w14:textId="77777777" w:rsidR="00F57A8E" w:rsidRPr="0021313F" w:rsidRDefault="00F57A8E" w:rsidP="00F57A8E">
            <w:pPr>
              <w:spacing w:after="0" w:line="240" w:lineRule="auto"/>
              <w:jc w:val="center"/>
              <w:rPr>
                <w:rFonts w:ascii="Calibri" w:eastAsia="Times New Roman" w:hAnsi="Calibri" w:cs="Calibri"/>
                <w:b/>
                <w:bCs/>
                <w:color w:val="000000"/>
                <w:sz w:val="24"/>
                <w:szCs w:val="24"/>
                <w:lang w:val="sr-Latn-ME"/>
              </w:rPr>
            </w:pPr>
            <w:r w:rsidRPr="0021313F">
              <w:rPr>
                <w:rFonts w:ascii="Calibri" w:eastAsia="Times New Roman" w:hAnsi="Calibri" w:cs="Calibri"/>
                <w:b/>
                <w:bCs/>
                <w:color w:val="000000"/>
                <w:sz w:val="24"/>
                <w:szCs w:val="24"/>
                <w:lang w:val="sr-Latn-ME"/>
              </w:rPr>
              <w:t>А.</w:t>
            </w:r>
          </w:p>
        </w:tc>
        <w:tc>
          <w:tcPr>
            <w:tcW w:w="6533" w:type="dxa"/>
            <w:tcBorders>
              <w:top w:val="nil"/>
              <w:left w:val="nil"/>
              <w:bottom w:val="single" w:sz="4" w:space="0" w:color="auto"/>
              <w:right w:val="single" w:sz="4" w:space="0" w:color="auto"/>
            </w:tcBorders>
            <w:shd w:val="clear" w:color="auto" w:fill="auto"/>
            <w:vAlign w:val="center"/>
            <w:hideMark/>
          </w:tcPr>
          <w:p w14:paraId="22000EE8" w14:textId="77777777" w:rsidR="00F57A8E" w:rsidRPr="0021313F" w:rsidRDefault="00F57A8E" w:rsidP="00F57A8E">
            <w:pPr>
              <w:spacing w:after="0" w:line="240" w:lineRule="auto"/>
              <w:rPr>
                <w:rFonts w:ascii="Calibri" w:eastAsia="Times New Roman" w:hAnsi="Calibri" w:cs="Calibri"/>
                <w:b/>
                <w:bCs/>
                <w:color w:val="000000"/>
                <w:sz w:val="24"/>
                <w:szCs w:val="24"/>
                <w:lang w:val="sr-Latn-ME"/>
              </w:rPr>
            </w:pPr>
            <w:r w:rsidRPr="0021313F">
              <w:rPr>
                <w:rFonts w:ascii="Calibri" w:eastAsia="Times New Roman" w:hAnsi="Calibri" w:cs="Calibri"/>
                <w:b/>
                <w:bCs/>
                <w:color w:val="000000"/>
                <w:sz w:val="24"/>
                <w:szCs w:val="24"/>
                <w:lang w:val="sr-Latn-ME"/>
              </w:rPr>
              <w:t xml:space="preserve">Приходи </w:t>
            </w:r>
          </w:p>
        </w:tc>
        <w:tc>
          <w:tcPr>
            <w:tcW w:w="1397" w:type="dxa"/>
            <w:tcBorders>
              <w:top w:val="nil"/>
              <w:left w:val="nil"/>
              <w:bottom w:val="single" w:sz="4" w:space="0" w:color="auto"/>
              <w:right w:val="single" w:sz="4" w:space="0" w:color="auto"/>
            </w:tcBorders>
            <w:shd w:val="clear" w:color="auto" w:fill="auto"/>
            <w:noWrap/>
            <w:vAlign w:val="center"/>
            <w:hideMark/>
          </w:tcPr>
          <w:p w14:paraId="7748AD60"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2.107.019,00</w:t>
            </w:r>
          </w:p>
        </w:tc>
        <w:tc>
          <w:tcPr>
            <w:tcW w:w="1394" w:type="dxa"/>
            <w:tcBorders>
              <w:top w:val="nil"/>
              <w:left w:val="nil"/>
              <w:bottom w:val="single" w:sz="4" w:space="0" w:color="auto"/>
              <w:right w:val="single" w:sz="4" w:space="0" w:color="auto"/>
            </w:tcBorders>
            <w:shd w:val="clear" w:color="auto" w:fill="auto"/>
            <w:noWrap/>
            <w:vAlign w:val="center"/>
            <w:hideMark/>
          </w:tcPr>
          <w:p w14:paraId="3A302693"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2.063.760,00</w:t>
            </w:r>
          </w:p>
        </w:tc>
        <w:tc>
          <w:tcPr>
            <w:tcW w:w="1120" w:type="dxa"/>
            <w:tcBorders>
              <w:top w:val="nil"/>
              <w:left w:val="nil"/>
              <w:bottom w:val="single" w:sz="4" w:space="0" w:color="auto"/>
              <w:right w:val="single" w:sz="4" w:space="0" w:color="auto"/>
            </w:tcBorders>
            <w:shd w:val="clear" w:color="auto" w:fill="auto"/>
            <w:noWrap/>
            <w:vAlign w:val="center"/>
            <w:hideMark/>
          </w:tcPr>
          <w:p w14:paraId="6444A20D"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102,10%</w:t>
            </w:r>
          </w:p>
        </w:tc>
      </w:tr>
      <w:tr w:rsidR="00F57A8E" w:rsidRPr="0021313F" w14:paraId="37DFCD07"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9FC1DCB"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w:t>
            </w:r>
          </w:p>
        </w:tc>
        <w:tc>
          <w:tcPr>
            <w:tcW w:w="6533" w:type="dxa"/>
            <w:tcBorders>
              <w:top w:val="nil"/>
              <w:left w:val="nil"/>
              <w:bottom w:val="single" w:sz="4" w:space="0" w:color="auto"/>
              <w:right w:val="single" w:sz="4" w:space="0" w:color="auto"/>
            </w:tcBorders>
            <w:shd w:val="clear" w:color="auto" w:fill="auto"/>
            <w:vAlign w:val="center"/>
            <w:hideMark/>
          </w:tcPr>
          <w:p w14:paraId="080FF421"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Чишћење и прање јавних површина, сакупљање и транспорт отпада, уклањање лешина паса,одржавање депоније, набавка опреме и сл. </w:t>
            </w:r>
          </w:p>
        </w:tc>
        <w:tc>
          <w:tcPr>
            <w:tcW w:w="1397" w:type="dxa"/>
            <w:tcBorders>
              <w:top w:val="nil"/>
              <w:left w:val="nil"/>
              <w:bottom w:val="single" w:sz="4" w:space="0" w:color="auto"/>
              <w:right w:val="single" w:sz="4" w:space="0" w:color="auto"/>
            </w:tcBorders>
            <w:shd w:val="clear" w:color="auto" w:fill="auto"/>
            <w:vAlign w:val="center"/>
            <w:hideMark/>
          </w:tcPr>
          <w:p w14:paraId="6715415F"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632.823,00</w:t>
            </w:r>
          </w:p>
        </w:tc>
        <w:tc>
          <w:tcPr>
            <w:tcW w:w="1394" w:type="dxa"/>
            <w:tcBorders>
              <w:top w:val="nil"/>
              <w:left w:val="nil"/>
              <w:bottom w:val="single" w:sz="4" w:space="0" w:color="auto"/>
              <w:right w:val="single" w:sz="4" w:space="0" w:color="auto"/>
            </w:tcBorders>
            <w:shd w:val="clear" w:color="auto" w:fill="auto"/>
            <w:noWrap/>
            <w:vAlign w:val="center"/>
            <w:hideMark/>
          </w:tcPr>
          <w:p w14:paraId="3579B9DF"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626.780,00</w:t>
            </w:r>
          </w:p>
        </w:tc>
        <w:tc>
          <w:tcPr>
            <w:tcW w:w="1120" w:type="dxa"/>
            <w:tcBorders>
              <w:top w:val="nil"/>
              <w:left w:val="nil"/>
              <w:bottom w:val="single" w:sz="4" w:space="0" w:color="auto"/>
              <w:right w:val="single" w:sz="4" w:space="0" w:color="auto"/>
            </w:tcBorders>
            <w:shd w:val="clear" w:color="auto" w:fill="auto"/>
            <w:noWrap/>
            <w:vAlign w:val="center"/>
            <w:hideMark/>
          </w:tcPr>
          <w:p w14:paraId="19DC6A1E"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100,96%</w:t>
            </w:r>
          </w:p>
        </w:tc>
      </w:tr>
      <w:tr w:rsidR="00F57A8E" w:rsidRPr="0021313F" w14:paraId="46C49870" w14:textId="77777777" w:rsidTr="0074657E">
        <w:trPr>
          <w:trHeight w:val="527"/>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FC94E0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w:t>
            </w:r>
          </w:p>
        </w:tc>
        <w:tc>
          <w:tcPr>
            <w:tcW w:w="6533" w:type="dxa"/>
            <w:tcBorders>
              <w:top w:val="nil"/>
              <w:left w:val="nil"/>
              <w:bottom w:val="single" w:sz="4" w:space="0" w:color="auto"/>
              <w:right w:val="single" w:sz="4" w:space="0" w:color="auto"/>
            </w:tcBorders>
            <w:shd w:val="clear" w:color="auto" w:fill="auto"/>
            <w:vAlign w:val="center"/>
            <w:hideMark/>
          </w:tcPr>
          <w:p w14:paraId="08C22248"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Приход по основу одвоза и депоновања комуналног отпада физичким лицима </w:t>
            </w:r>
          </w:p>
        </w:tc>
        <w:tc>
          <w:tcPr>
            <w:tcW w:w="1397" w:type="dxa"/>
            <w:tcBorders>
              <w:top w:val="nil"/>
              <w:left w:val="nil"/>
              <w:bottom w:val="single" w:sz="4" w:space="0" w:color="auto"/>
              <w:right w:val="single" w:sz="4" w:space="0" w:color="auto"/>
            </w:tcBorders>
            <w:shd w:val="clear" w:color="auto" w:fill="auto"/>
            <w:vAlign w:val="center"/>
            <w:hideMark/>
          </w:tcPr>
          <w:p w14:paraId="1AA9D430"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851.456,00</w:t>
            </w:r>
          </w:p>
        </w:tc>
        <w:tc>
          <w:tcPr>
            <w:tcW w:w="1394" w:type="dxa"/>
            <w:tcBorders>
              <w:top w:val="nil"/>
              <w:left w:val="nil"/>
              <w:bottom w:val="single" w:sz="4" w:space="0" w:color="auto"/>
              <w:right w:val="single" w:sz="4" w:space="0" w:color="auto"/>
            </w:tcBorders>
            <w:shd w:val="clear" w:color="auto" w:fill="auto"/>
            <w:noWrap/>
            <w:vAlign w:val="center"/>
            <w:hideMark/>
          </w:tcPr>
          <w:p w14:paraId="003DF97A"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886.540,00</w:t>
            </w:r>
          </w:p>
        </w:tc>
        <w:tc>
          <w:tcPr>
            <w:tcW w:w="1120" w:type="dxa"/>
            <w:tcBorders>
              <w:top w:val="nil"/>
              <w:left w:val="nil"/>
              <w:bottom w:val="single" w:sz="4" w:space="0" w:color="auto"/>
              <w:right w:val="single" w:sz="4" w:space="0" w:color="auto"/>
            </w:tcBorders>
            <w:shd w:val="clear" w:color="auto" w:fill="auto"/>
            <w:noWrap/>
            <w:vAlign w:val="center"/>
            <w:hideMark/>
          </w:tcPr>
          <w:p w14:paraId="64986E19"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96,04%</w:t>
            </w:r>
          </w:p>
        </w:tc>
      </w:tr>
      <w:tr w:rsidR="00F57A8E" w:rsidRPr="0021313F" w14:paraId="640788B4" w14:textId="77777777" w:rsidTr="0074657E">
        <w:trPr>
          <w:trHeight w:val="58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F18E35D"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w:t>
            </w:r>
          </w:p>
        </w:tc>
        <w:tc>
          <w:tcPr>
            <w:tcW w:w="6533" w:type="dxa"/>
            <w:tcBorders>
              <w:top w:val="nil"/>
              <w:left w:val="nil"/>
              <w:bottom w:val="single" w:sz="4" w:space="0" w:color="auto"/>
              <w:right w:val="single" w:sz="4" w:space="0" w:color="auto"/>
            </w:tcBorders>
            <w:shd w:val="clear" w:color="auto" w:fill="auto"/>
            <w:vAlign w:val="center"/>
            <w:hideMark/>
          </w:tcPr>
          <w:p w14:paraId="78D76F74"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Приход по основу одвоза и депоновања комуналног отпада правним лицима </w:t>
            </w:r>
          </w:p>
        </w:tc>
        <w:tc>
          <w:tcPr>
            <w:tcW w:w="1397" w:type="dxa"/>
            <w:tcBorders>
              <w:top w:val="nil"/>
              <w:left w:val="nil"/>
              <w:bottom w:val="single" w:sz="4" w:space="0" w:color="auto"/>
              <w:right w:val="single" w:sz="4" w:space="0" w:color="auto"/>
            </w:tcBorders>
            <w:shd w:val="clear" w:color="auto" w:fill="auto"/>
            <w:vAlign w:val="center"/>
            <w:hideMark/>
          </w:tcPr>
          <w:p w14:paraId="7BDB9AF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548.221,00</w:t>
            </w:r>
          </w:p>
        </w:tc>
        <w:tc>
          <w:tcPr>
            <w:tcW w:w="1394" w:type="dxa"/>
            <w:tcBorders>
              <w:top w:val="nil"/>
              <w:left w:val="nil"/>
              <w:bottom w:val="single" w:sz="4" w:space="0" w:color="auto"/>
              <w:right w:val="single" w:sz="4" w:space="0" w:color="auto"/>
            </w:tcBorders>
            <w:shd w:val="clear" w:color="auto" w:fill="auto"/>
            <w:noWrap/>
            <w:vAlign w:val="center"/>
            <w:hideMark/>
          </w:tcPr>
          <w:p w14:paraId="32D4F03D"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509.340,00</w:t>
            </w:r>
          </w:p>
        </w:tc>
        <w:tc>
          <w:tcPr>
            <w:tcW w:w="1120" w:type="dxa"/>
            <w:tcBorders>
              <w:top w:val="nil"/>
              <w:left w:val="nil"/>
              <w:bottom w:val="single" w:sz="4" w:space="0" w:color="auto"/>
              <w:right w:val="single" w:sz="4" w:space="0" w:color="auto"/>
            </w:tcBorders>
            <w:shd w:val="clear" w:color="auto" w:fill="auto"/>
            <w:noWrap/>
            <w:vAlign w:val="center"/>
            <w:hideMark/>
          </w:tcPr>
          <w:p w14:paraId="2E112D6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107,63%</w:t>
            </w:r>
          </w:p>
        </w:tc>
      </w:tr>
      <w:tr w:rsidR="00F57A8E" w:rsidRPr="0021313F" w14:paraId="0453F5EA"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0145BC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4</w:t>
            </w:r>
          </w:p>
        </w:tc>
        <w:tc>
          <w:tcPr>
            <w:tcW w:w="6533" w:type="dxa"/>
            <w:tcBorders>
              <w:top w:val="nil"/>
              <w:left w:val="nil"/>
              <w:bottom w:val="single" w:sz="4" w:space="0" w:color="auto"/>
              <w:right w:val="single" w:sz="4" w:space="0" w:color="auto"/>
            </w:tcBorders>
            <w:shd w:val="clear" w:color="auto" w:fill="auto"/>
            <w:vAlign w:val="center"/>
            <w:hideMark/>
          </w:tcPr>
          <w:p w14:paraId="78109FFA"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Распоређени приходи од донација</w:t>
            </w:r>
          </w:p>
        </w:tc>
        <w:tc>
          <w:tcPr>
            <w:tcW w:w="1397" w:type="dxa"/>
            <w:tcBorders>
              <w:top w:val="nil"/>
              <w:left w:val="nil"/>
              <w:bottom w:val="single" w:sz="4" w:space="0" w:color="auto"/>
              <w:right w:val="single" w:sz="4" w:space="0" w:color="auto"/>
            </w:tcBorders>
            <w:shd w:val="clear" w:color="auto" w:fill="auto"/>
            <w:vAlign w:val="center"/>
            <w:hideMark/>
          </w:tcPr>
          <w:p w14:paraId="30D621BF"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42.249,00</w:t>
            </w:r>
          </w:p>
        </w:tc>
        <w:tc>
          <w:tcPr>
            <w:tcW w:w="1394" w:type="dxa"/>
            <w:tcBorders>
              <w:top w:val="nil"/>
              <w:left w:val="nil"/>
              <w:bottom w:val="single" w:sz="4" w:space="0" w:color="auto"/>
              <w:right w:val="single" w:sz="4" w:space="0" w:color="auto"/>
            </w:tcBorders>
            <w:shd w:val="clear" w:color="auto" w:fill="auto"/>
            <w:noWrap/>
            <w:vAlign w:val="center"/>
            <w:hideMark/>
          </w:tcPr>
          <w:p w14:paraId="21D973D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27.100,00</w:t>
            </w:r>
          </w:p>
        </w:tc>
        <w:tc>
          <w:tcPr>
            <w:tcW w:w="1120" w:type="dxa"/>
            <w:tcBorders>
              <w:top w:val="nil"/>
              <w:left w:val="nil"/>
              <w:bottom w:val="single" w:sz="4" w:space="0" w:color="auto"/>
              <w:right w:val="single" w:sz="4" w:space="0" w:color="auto"/>
            </w:tcBorders>
            <w:shd w:val="clear" w:color="auto" w:fill="auto"/>
            <w:noWrap/>
            <w:vAlign w:val="center"/>
            <w:hideMark/>
          </w:tcPr>
          <w:p w14:paraId="2E3D64E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155,90%</w:t>
            </w:r>
          </w:p>
        </w:tc>
      </w:tr>
      <w:tr w:rsidR="00F57A8E" w:rsidRPr="0021313F" w14:paraId="481F3551"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40DD43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5</w:t>
            </w:r>
          </w:p>
        </w:tc>
        <w:tc>
          <w:tcPr>
            <w:tcW w:w="6533" w:type="dxa"/>
            <w:tcBorders>
              <w:top w:val="nil"/>
              <w:left w:val="nil"/>
              <w:bottom w:val="single" w:sz="4" w:space="0" w:color="auto"/>
              <w:right w:val="single" w:sz="4" w:space="0" w:color="auto"/>
            </w:tcBorders>
            <w:shd w:val="clear" w:color="auto" w:fill="auto"/>
            <w:vAlign w:val="center"/>
            <w:hideMark/>
          </w:tcPr>
          <w:p w14:paraId="41943E3E"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Приход од рефундација боловања </w:t>
            </w:r>
          </w:p>
        </w:tc>
        <w:tc>
          <w:tcPr>
            <w:tcW w:w="1397" w:type="dxa"/>
            <w:tcBorders>
              <w:top w:val="nil"/>
              <w:left w:val="nil"/>
              <w:bottom w:val="single" w:sz="4" w:space="0" w:color="auto"/>
              <w:right w:val="single" w:sz="4" w:space="0" w:color="auto"/>
            </w:tcBorders>
            <w:shd w:val="clear" w:color="auto" w:fill="auto"/>
            <w:vAlign w:val="center"/>
            <w:hideMark/>
          </w:tcPr>
          <w:p w14:paraId="6F24A3B1"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2.080,00</w:t>
            </w:r>
          </w:p>
        </w:tc>
        <w:tc>
          <w:tcPr>
            <w:tcW w:w="1394" w:type="dxa"/>
            <w:tcBorders>
              <w:top w:val="nil"/>
              <w:left w:val="nil"/>
              <w:bottom w:val="single" w:sz="4" w:space="0" w:color="auto"/>
              <w:right w:val="single" w:sz="4" w:space="0" w:color="auto"/>
            </w:tcBorders>
            <w:shd w:val="clear" w:color="auto" w:fill="auto"/>
            <w:noWrap/>
            <w:vAlign w:val="center"/>
            <w:hideMark/>
          </w:tcPr>
          <w:p w14:paraId="6BA8AEF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414D28B3"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56F2630E"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04D398B"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6</w:t>
            </w:r>
          </w:p>
        </w:tc>
        <w:tc>
          <w:tcPr>
            <w:tcW w:w="6533" w:type="dxa"/>
            <w:tcBorders>
              <w:top w:val="nil"/>
              <w:left w:val="nil"/>
              <w:bottom w:val="single" w:sz="4" w:space="0" w:color="auto"/>
              <w:right w:val="single" w:sz="4" w:space="0" w:color="auto"/>
            </w:tcBorders>
            <w:shd w:val="clear" w:color="auto" w:fill="auto"/>
            <w:vAlign w:val="center"/>
            <w:hideMark/>
          </w:tcPr>
          <w:p w14:paraId="5DA57085"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Финансијски приходи </w:t>
            </w:r>
          </w:p>
        </w:tc>
        <w:tc>
          <w:tcPr>
            <w:tcW w:w="1397" w:type="dxa"/>
            <w:tcBorders>
              <w:top w:val="nil"/>
              <w:left w:val="nil"/>
              <w:bottom w:val="single" w:sz="4" w:space="0" w:color="auto"/>
              <w:right w:val="single" w:sz="4" w:space="0" w:color="auto"/>
            </w:tcBorders>
            <w:shd w:val="clear" w:color="auto" w:fill="auto"/>
            <w:vAlign w:val="center"/>
            <w:hideMark/>
          </w:tcPr>
          <w:p w14:paraId="2EDA953B"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772,00</w:t>
            </w:r>
          </w:p>
        </w:tc>
        <w:tc>
          <w:tcPr>
            <w:tcW w:w="1394" w:type="dxa"/>
            <w:tcBorders>
              <w:top w:val="nil"/>
              <w:left w:val="nil"/>
              <w:bottom w:val="single" w:sz="4" w:space="0" w:color="auto"/>
              <w:right w:val="single" w:sz="4" w:space="0" w:color="auto"/>
            </w:tcBorders>
            <w:shd w:val="clear" w:color="auto" w:fill="auto"/>
            <w:noWrap/>
            <w:vAlign w:val="center"/>
            <w:hideMark/>
          </w:tcPr>
          <w:p w14:paraId="129BB60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4.000,00</w:t>
            </w:r>
          </w:p>
        </w:tc>
        <w:tc>
          <w:tcPr>
            <w:tcW w:w="1120" w:type="dxa"/>
            <w:tcBorders>
              <w:top w:val="nil"/>
              <w:left w:val="nil"/>
              <w:bottom w:val="single" w:sz="4" w:space="0" w:color="auto"/>
              <w:right w:val="single" w:sz="4" w:space="0" w:color="auto"/>
            </w:tcBorders>
            <w:shd w:val="clear" w:color="auto" w:fill="auto"/>
            <w:noWrap/>
            <w:vAlign w:val="center"/>
            <w:hideMark/>
          </w:tcPr>
          <w:p w14:paraId="7AA2E9DB"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19,30%</w:t>
            </w:r>
          </w:p>
        </w:tc>
      </w:tr>
      <w:tr w:rsidR="00F57A8E" w:rsidRPr="0021313F" w14:paraId="4EFCA8AA" w14:textId="77777777" w:rsidTr="0074657E">
        <w:trPr>
          <w:trHeight w:val="42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BCEEA8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7</w:t>
            </w:r>
          </w:p>
        </w:tc>
        <w:tc>
          <w:tcPr>
            <w:tcW w:w="6533" w:type="dxa"/>
            <w:tcBorders>
              <w:top w:val="nil"/>
              <w:left w:val="nil"/>
              <w:bottom w:val="single" w:sz="4" w:space="0" w:color="auto"/>
              <w:right w:val="single" w:sz="4" w:space="0" w:color="auto"/>
            </w:tcBorders>
            <w:shd w:val="clear" w:color="auto" w:fill="auto"/>
            <w:noWrap/>
            <w:vAlign w:val="center"/>
            <w:hideMark/>
          </w:tcPr>
          <w:p w14:paraId="3C07F9BC"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Остали приходи (исправке вриједн. потраживања, смањење обавеза и сл.)</w:t>
            </w:r>
          </w:p>
        </w:tc>
        <w:tc>
          <w:tcPr>
            <w:tcW w:w="1397" w:type="dxa"/>
            <w:tcBorders>
              <w:top w:val="nil"/>
              <w:left w:val="nil"/>
              <w:bottom w:val="single" w:sz="4" w:space="0" w:color="auto"/>
              <w:right w:val="single" w:sz="4" w:space="0" w:color="auto"/>
            </w:tcBorders>
            <w:shd w:val="clear" w:color="auto" w:fill="auto"/>
            <w:noWrap/>
            <w:vAlign w:val="center"/>
            <w:hideMark/>
          </w:tcPr>
          <w:p w14:paraId="1904801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29.418,00</w:t>
            </w:r>
          </w:p>
        </w:tc>
        <w:tc>
          <w:tcPr>
            <w:tcW w:w="1394" w:type="dxa"/>
            <w:tcBorders>
              <w:top w:val="nil"/>
              <w:left w:val="nil"/>
              <w:bottom w:val="single" w:sz="4" w:space="0" w:color="auto"/>
              <w:right w:val="single" w:sz="4" w:space="0" w:color="auto"/>
            </w:tcBorders>
            <w:shd w:val="clear" w:color="auto" w:fill="auto"/>
            <w:noWrap/>
            <w:vAlign w:val="center"/>
            <w:hideMark/>
          </w:tcPr>
          <w:p w14:paraId="5CB276DA"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10.000,00</w:t>
            </w:r>
          </w:p>
        </w:tc>
        <w:tc>
          <w:tcPr>
            <w:tcW w:w="1120" w:type="dxa"/>
            <w:tcBorders>
              <w:top w:val="nil"/>
              <w:left w:val="nil"/>
              <w:bottom w:val="single" w:sz="4" w:space="0" w:color="auto"/>
              <w:right w:val="single" w:sz="4" w:space="0" w:color="auto"/>
            </w:tcBorders>
            <w:shd w:val="clear" w:color="auto" w:fill="auto"/>
            <w:noWrap/>
            <w:vAlign w:val="center"/>
            <w:hideMark/>
          </w:tcPr>
          <w:p w14:paraId="45865F2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294,18%</w:t>
            </w:r>
          </w:p>
        </w:tc>
      </w:tr>
      <w:tr w:rsidR="00F57A8E" w:rsidRPr="0021313F" w14:paraId="3CD6F425"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DDF71A0" w14:textId="77777777" w:rsidR="00F57A8E" w:rsidRPr="0021313F" w:rsidRDefault="00F57A8E" w:rsidP="00F57A8E">
            <w:pPr>
              <w:spacing w:after="0" w:line="240" w:lineRule="auto"/>
              <w:jc w:val="center"/>
              <w:rPr>
                <w:rFonts w:ascii="Calibri" w:eastAsia="Times New Roman" w:hAnsi="Calibri" w:cs="Calibri"/>
                <w:b/>
                <w:bCs/>
                <w:color w:val="000000"/>
                <w:sz w:val="24"/>
                <w:szCs w:val="24"/>
                <w:lang w:val="sr-Latn-ME"/>
              </w:rPr>
            </w:pPr>
            <w:r w:rsidRPr="0021313F">
              <w:rPr>
                <w:rFonts w:ascii="Calibri" w:eastAsia="Times New Roman" w:hAnsi="Calibri" w:cs="Calibri"/>
                <w:b/>
                <w:bCs/>
                <w:color w:val="000000"/>
                <w:sz w:val="24"/>
                <w:szCs w:val="24"/>
                <w:lang w:val="sr-Latn-ME"/>
              </w:rPr>
              <w:t>Б.</w:t>
            </w:r>
          </w:p>
        </w:tc>
        <w:tc>
          <w:tcPr>
            <w:tcW w:w="6533" w:type="dxa"/>
            <w:tcBorders>
              <w:top w:val="nil"/>
              <w:left w:val="nil"/>
              <w:bottom w:val="single" w:sz="4" w:space="0" w:color="auto"/>
              <w:right w:val="single" w:sz="4" w:space="0" w:color="auto"/>
            </w:tcBorders>
            <w:shd w:val="clear" w:color="auto" w:fill="auto"/>
            <w:vAlign w:val="center"/>
            <w:hideMark/>
          </w:tcPr>
          <w:p w14:paraId="1016E83C" w14:textId="77777777" w:rsidR="00F57A8E" w:rsidRPr="0021313F" w:rsidRDefault="00F57A8E" w:rsidP="00F57A8E">
            <w:pPr>
              <w:spacing w:after="0" w:line="240" w:lineRule="auto"/>
              <w:rPr>
                <w:rFonts w:ascii="Calibri" w:eastAsia="Times New Roman" w:hAnsi="Calibri" w:cs="Calibri"/>
                <w:b/>
                <w:bCs/>
                <w:color w:val="000000"/>
                <w:sz w:val="24"/>
                <w:szCs w:val="24"/>
                <w:lang w:val="sr-Latn-ME"/>
              </w:rPr>
            </w:pPr>
            <w:r w:rsidRPr="0021313F">
              <w:rPr>
                <w:rFonts w:ascii="Calibri" w:eastAsia="Times New Roman" w:hAnsi="Calibri" w:cs="Calibri"/>
                <w:b/>
                <w:bCs/>
                <w:color w:val="000000"/>
                <w:sz w:val="24"/>
                <w:szCs w:val="24"/>
                <w:lang w:val="sr-Latn-ME"/>
              </w:rPr>
              <w:t>Расходи</w:t>
            </w:r>
          </w:p>
        </w:tc>
        <w:tc>
          <w:tcPr>
            <w:tcW w:w="1397" w:type="dxa"/>
            <w:tcBorders>
              <w:top w:val="nil"/>
              <w:left w:val="nil"/>
              <w:bottom w:val="single" w:sz="4" w:space="0" w:color="auto"/>
              <w:right w:val="single" w:sz="4" w:space="0" w:color="auto"/>
            </w:tcBorders>
            <w:shd w:val="clear" w:color="auto" w:fill="auto"/>
            <w:noWrap/>
            <w:vAlign w:val="center"/>
            <w:hideMark/>
          </w:tcPr>
          <w:p w14:paraId="59D808DB"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1.889.914,00</w:t>
            </w:r>
          </w:p>
        </w:tc>
        <w:tc>
          <w:tcPr>
            <w:tcW w:w="1394" w:type="dxa"/>
            <w:tcBorders>
              <w:top w:val="nil"/>
              <w:left w:val="nil"/>
              <w:bottom w:val="single" w:sz="4" w:space="0" w:color="auto"/>
              <w:right w:val="single" w:sz="4" w:space="0" w:color="auto"/>
            </w:tcBorders>
            <w:shd w:val="clear" w:color="auto" w:fill="auto"/>
            <w:noWrap/>
            <w:vAlign w:val="center"/>
            <w:hideMark/>
          </w:tcPr>
          <w:p w14:paraId="4FD8A933"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1.835.810,00</w:t>
            </w:r>
          </w:p>
        </w:tc>
        <w:tc>
          <w:tcPr>
            <w:tcW w:w="1120" w:type="dxa"/>
            <w:tcBorders>
              <w:top w:val="nil"/>
              <w:left w:val="nil"/>
              <w:bottom w:val="single" w:sz="4" w:space="0" w:color="auto"/>
              <w:right w:val="single" w:sz="4" w:space="0" w:color="auto"/>
            </w:tcBorders>
            <w:shd w:val="clear" w:color="auto" w:fill="auto"/>
            <w:noWrap/>
            <w:vAlign w:val="center"/>
            <w:hideMark/>
          </w:tcPr>
          <w:p w14:paraId="45DFFC18"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102,95%</w:t>
            </w:r>
          </w:p>
        </w:tc>
      </w:tr>
      <w:tr w:rsidR="00F57A8E" w:rsidRPr="0021313F" w14:paraId="2BACBEBE"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D60F79A" w14:textId="77777777" w:rsidR="00F57A8E" w:rsidRPr="0021313F" w:rsidRDefault="00F57A8E" w:rsidP="00F57A8E">
            <w:pPr>
              <w:spacing w:after="0" w:line="240" w:lineRule="auto"/>
              <w:jc w:val="center"/>
              <w:rPr>
                <w:rFonts w:ascii="Calibri" w:eastAsia="Times New Roman" w:hAnsi="Calibri" w:cs="Calibri"/>
                <w:color w:val="000000"/>
                <w:sz w:val="24"/>
                <w:szCs w:val="24"/>
                <w:lang w:val="sr-Latn-ME"/>
              </w:rPr>
            </w:pPr>
            <w:r w:rsidRPr="0021313F">
              <w:rPr>
                <w:rFonts w:ascii="Calibri" w:eastAsia="Times New Roman" w:hAnsi="Calibri" w:cs="Calibri"/>
                <w:color w:val="000000"/>
                <w:sz w:val="24"/>
                <w:szCs w:val="24"/>
                <w:lang w:val="sr-Latn-ME"/>
              </w:rPr>
              <w:t>1</w:t>
            </w:r>
          </w:p>
        </w:tc>
        <w:tc>
          <w:tcPr>
            <w:tcW w:w="6533" w:type="dxa"/>
            <w:tcBorders>
              <w:top w:val="nil"/>
              <w:left w:val="nil"/>
              <w:bottom w:val="single" w:sz="4" w:space="0" w:color="auto"/>
              <w:right w:val="single" w:sz="4" w:space="0" w:color="auto"/>
            </w:tcBorders>
            <w:shd w:val="clear" w:color="auto" w:fill="auto"/>
            <w:vAlign w:val="center"/>
            <w:hideMark/>
          </w:tcPr>
          <w:p w14:paraId="2C077F5A"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Набавна вриједност продате робе</w:t>
            </w:r>
          </w:p>
        </w:tc>
        <w:tc>
          <w:tcPr>
            <w:tcW w:w="1397" w:type="dxa"/>
            <w:tcBorders>
              <w:top w:val="nil"/>
              <w:left w:val="nil"/>
              <w:bottom w:val="single" w:sz="4" w:space="0" w:color="auto"/>
              <w:right w:val="single" w:sz="4" w:space="0" w:color="auto"/>
            </w:tcBorders>
            <w:shd w:val="clear" w:color="auto" w:fill="auto"/>
            <w:noWrap/>
            <w:vAlign w:val="center"/>
            <w:hideMark/>
          </w:tcPr>
          <w:p w14:paraId="36AD603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1.030,00</w:t>
            </w:r>
          </w:p>
        </w:tc>
        <w:tc>
          <w:tcPr>
            <w:tcW w:w="1394" w:type="dxa"/>
            <w:tcBorders>
              <w:top w:val="nil"/>
              <w:left w:val="nil"/>
              <w:bottom w:val="single" w:sz="4" w:space="0" w:color="auto"/>
              <w:right w:val="single" w:sz="4" w:space="0" w:color="auto"/>
            </w:tcBorders>
            <w:shd w:val="clear" w:color="auto" w:fill="auto"/>
            <w:noWrap/>
            <w:vAlign w:val="center"/>
            <w:hideMark/>
          </w:tcPr>
          <w:p w14:paraId="3450BA2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18024F66"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696B0BF4" w14:textId="77777777" w:rsidTr="0074657E">
        <w:trPr>
          <w:trHeight w:val="91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D1E4BD4"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w:t>
            </w:r>
          </w:p>
        </w:tc>
        <w:tc>
          <w:tcPr>
            <w:tcW w:w="6533" w:type="dxa"/>
            <w:tcBorders>
              <w:top w:val="nil"/>
              <w:left w:val="nil"/>
              <w:bottom w:val="single" w:sz="4" w:space="0" w:color="auto"/>
              <w:right w:val="single" w:sz="4" w:space="0" w:color="auto"/>
            </w:tcBorders>
            <w:shd w:val="clear" w:color="auto" w:fill="auto"/>
            <w:vAlign w:val="center"/>
            <w:hideMark/>
          </w:tcPr>
          <w:p w14:paraId="2E4FBE76"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сировина и основног материјала, горива, ел. енергије, средстава за хигијену,  канцеларијски матер.,  вода, ХТЗ-опрема, ситан инвентар, ауто гуме, резер.дјелови и сл.</w:t>
            </w:r>
          </w:p>
        </w:tc>
        <w:tc>
          <w:tcPr>
            <w:tcW w:w="1397" w:type="dxa"/>
            <w:tcBorders>
              <w:top w:val="nil"/>
              <w:left w:val="nil"/>
              <w:bottom w:val="single" w:sz="4" w:space="0" w:color="auto"/>
              <w:right w:val="single" w:sz="4" w:space="0" w:color="auto"/>
            </w:tcBorders>
            <w:shd w:val="clear" w:color="auto" w:fill="auto"/>
            <w:vAlign w:val="center"/>
            <w:hideMark/>
          </w:tcPr>
          <w:p w14:paraId="444A826B"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239.642,00</w:t>
            </w:r>
          </w:p>
        </w:tc>
        <w:tc>
          <w:tcPr>
            <w:tcW w:w="1394" w:type="dxa"/>
            <w:tcBorders>
              <w:top w:val="nil"/>
              <w:left w:val="nil"/>
              <w:bottom w:val="single" w:sz="4" w:space="0" w:color="auto"/>
              <w:right w:val="single" w:sz="4" w:space="0" w:color="auto"/>
            </w:tcBorders>
            <w:shd w:val="clear" w:color="auto" w:fill="auto"/>
            <w:noWrap/>
            <w:vAlign w:val="center"/>
            <w:hideMark/>
          </w:tcPr>
          <w:p w14:paraId="797A1CA2"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228.400,00</w:t>
            </w:r>
          </w:p>
        </w:tc>
        <w:tc>
          <w:tcPr>
            <w:tcW w:w="1120" w:type="dxa"/>
            <w:tcBorders>
              <w:top w:val="nil"/>
              <w:left w:val="nil"/>
              <w:bottom w:val="single" w:sz="4" w:space="0" w:color="auto"/>
              <w:right w:val="single" w:sz="4" w:space="0" w:color="auto"/>
            </w:tcBorders>
            <w:shd w:val="clear" w:color="auto" w:fill="auto"/>
            <w:noWrap/>
            <w:vAlign w:val="center"/>
            <w:hideMark/>
          </w:tcPr>
          <w:p w14:paraId="5CA963EB"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104,92%</w:t>
            </w:r>
          </w:p>
        </w:tc>
      </w:tr>
      <w:tr w:rsidR="00F57A8E" w:rsidRPr="0021313F" w14:paraId="44111D1D"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AB68AD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w:t>
            </w:r>
          </w:p>
        </w:tc>
        <w:tc>
          <w:tcPr>
            <w:tcW w:w="6533" w:type="dxa"/>
            <w:tcBorders>
              <w:top w:val="nil"/>
              <w:left w:val="nil"/>
              <w:bottom w:val="single" w:sz="4" w:space="0" w:color="auto"/>
              <w:right w:val="single" w:sz="4" w:space="0" w:color="auto"/>
            </w:tcBorders>
            <w:shd w:val="clear" w:color="auto" w:fill="auto"/>
            <w:vAlign w:val="center"/>
            <w:hideMark/>
          </w:tcPr>
          <w:p w14:paraId="57F88BCE"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Трошкови зарада, накнада и других личних примања, ангажовање радника преко агенције  </w:t>
            </w:r>
          </w:p>
        </w:tc>
        <w:tc>
          <w:tcPr>
            <w:tcW w:w="1397" w:type="dxa"/>
            <w:tcBorders>
              <w:top w:val="nil"/>
              <w:left w:val="nil"/>
              <w:bottom w:val="single" w:sz="4" w:space="0" w:color="auto"/>
              <w:right w:val="single" w:sz="4" w:space="0" w:color="auto"/>
            </w:tcBorders>
            <w:shd w:val="clear" w:color="auto" w:fill="auto"/>
            <w:vAlign w:val="center"/>
            <w:hideMark/>
          </w:tcPr>
          <w:p w14:paraId="75183ECA"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562.843,00</w:t>
            </w:r>
          </w:p>
        </w:tc>
        <w:tc>
          <w:tcPr>
            <w:tcW w:w="1394" w:type="dxa"/>
            <w:tcBorders>
              <w:top w:val="nil"/>
              <w:left w:val="nil"/>
              <w:bottom w:val="single" w:sz="4" w:space="0" w:color="auto"/>
              <w:right w:val="single" w:sz="4" w:space="0" w:color="auto"/>
            </w:tcBorders>
            <w:shd w:val="clear" w:color="auto" w:fill="auto"/>
            <w:noWrap/>
            <w:vAlign w:val="center"/>
            <w:hideMark/>
          </w:tcPr>
          <w:p w14:paraId="3E2DCD3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480.800,00</w:t>
            </w:r>
          </w:p>
        </w:tc>
        <w:tc>
          <w:tcPr>
            <w:tcW w:w="1120" w:type="dxa"/>
            <w:tcBorders>
              <w:top w:val="nil"/>
              <w:left w:val="nil"/>
              <w:bottom w:val="single" w:sz="4" w:space="0" w:color="auto"/>
              <w:right w:val="single" w:sz="4" w:space="0" w:color="auto"/>
            </w:tcBorders>
            <w:shd w:val="clear" w:color="auto" w:fill="auto"/>
            <w:noWrap/>
            <w:vAlign w:val="center"/>
            <w:hideMark/>
          </w:tcPr>
          <w:p w14:paraId="7E274864"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117,06%</w:t>
            </w:r>
          </w:p>
        </w:tc>
      </w:tr>
      <w:tr w:rsidR="00F57A8E" w:rsidRPr="0021313F" w14:paraId="00CFCA3D"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F96B3E1"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4</w:t>
            </w:r>
          </w:p>
        </w:tc>
        <w:tc>
          <w:tcPr>
            <w:tcW w:w="6533" w:type="dxa"/>
            <w:tcBorders>
              <w:top w:val="nil"/>
              <w:left w:val="nil"/>
              <w:bottom w:val="single" w:sz="4" w:space="0" w:color="auto"/>
              <w:right w:val="single" w:sz="4" w:space="0" w:color="auto"/>
            </w:tcBorders>
            <w:shd w:val="clear" w:color="auto" w:fill="auto"/>
            <w:vAlign w:val="center"/>
            <w:hideMark/>
          </w:tcPr>
          <w:p w14:paraId="337FB07B"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производних услуга (ангажовање грађевинских машина, услуге превоза, текуће одржавање, телефони,..)</w:t>
            </w:r>
          </w:p>
        </w:tc>
        <w:tc>
          <w:tcPr>
            <w:tcW w:w="1397" w:type="dxa"/>
            <w:tcBorders>
              <w:top w:val="nil"/>
              <w:left w:val="nil"/>
              <w:bottom w:val="single" w:sz="4" w:space="0" w:color="auto"/>
              <w:right w:val="single" w:sz="4" w:space="0" w:color="auto"/>
            </w:tcBorders>
            <w:shd w:val="clear" w:color="auto" w:fill="auto"/>
            <w:vAlign w:val="center"/>
            <w:hideMark/>
          </w:tcPr>
          <w:p w14:paraId="44A22E2F"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64.929,00</w:t>
            </w:r>
          </w:p>
        </w:tc>
        <w:tc>
          <w:tcPr>
            <w:tcW w:w="1394" w:type="dxa"/>
            <w:tcBorders>
              <w:top w:val="nil"/>
              <w:left w:val="nil"/>
              <w:bottom w:val="single" w:sz="4" w:space="0" w:color="auto"/>
              <w:right w:val="single" w:sz="4" w:space="0" w:color="auto"/>
            </w:tcBorders>
            <w:shd w:val="clear" w:color="auto" w:fill="auto"/>
            <w:noWrap/>
            <w:vAlign w:val="center"/>
            <w:hideMark/>
          </w:tcPr>
          <w:p w14:paraId="1CD29033"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79.810,00</w:t>
            </w:r>
          </w:p>
        </w:tc>
        <w:tc>
          <w:tcPr>
            <w:tcW w:w="1120" w:type="dxa"/>
            <w:tcBorders>
              <w:top w:val="nil"/>
              <w:left w:val="nil"/>
              <w:bottom w:val="single" w:sz="4" w:space="0" w:color="auto"/>
              <w:right w:val="single" w:sz="4" w:space="0" w:color="auto"/>
            </w:tcBorders>
            <w:shd w:val="clear" w:color="auto" w:fill="auto"/>
            <w:noWrap/>
            <w:vAlign w:val="center"/>
            <w:hideMark/>
          </w:tcPr>
          <w:p w14:paraId="54F2C72C"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81,35%</w:t>
            </w:r>
          </w:p>
        </w:tc>
      </w:tr>
      <w:tr w:rsidR="00F57A8E" w:rsidRPr="0021313F" w14:paraId="4F481364"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E8E452D"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5</w:t>
            </w:r>
          </w:p>
        </w:tc>
        <w:tc>
          <w:tcPr>
            <w:tcW w:w="6533" w:type="dxa"/>
            <w:tcBorders>
              <w:top w:val="nil"/>
              <w:left w:val="nil"/>
              <w:bottom w:val="single" w:sz="4" w:space="0" w:color="auto"/>
              <w:right w:val="single" w:sz="4" w:space="0" w:color="auto"/>
            </w:tcBorders>
            <w:shd w:val="clear" w:color="auto" w:fill="auto"/>
            <w:vAlign w:val="center"/>
            <w:hideMark/>
          </w:tcPr>
          <w:p w14:paraId="73009FF8"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амортизације</w:t>
            </w:r>
          </w:p>
        </w:tc>
        <w:tc>
          <w:tcPr>
            <w:tcW w:w="1397" w:type="dxa"/>
            <w:tcBorders>
              <w:top w:val="nil"/>
              <w:left w:val="nil"/>
              <w:bottom w:val="single" w:sz="4" w:space="0" w:color="auto"/>
              <w:right w:val="single" w:sz="4" w:space="0" w:color="auto"/>
            </w:tcBorders>
            <w:shd w:val="clear" w:color="auto" w:fill="auto"/>
            <w:vAlign w:val="center"/>
            <w:hideMark/>
          </w:tcPr>
          <w:p w14:paraId="7A05E37A"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28.270,00</w:t>
            </w:r>
          </w:p>
        </w:tc>
        <w:tc>
          <w:tcPr>
            <w:tcW w:w="1394" w:type="dxa"/>
            <w:tcBorders>
              <w:top w:val="nil"/>
              <w:left w:val="nil"/>
              <w:bottom w:val="single" w:sz="4" w:space="0" w:color="auto"/>
              <w:right w:val="single" w:sz="4" w:space="0" w:color="auto"/>
            </w:tcBorders>
            <w:shd w:val="clear" w:color="auto" w:fill="auto"/>
            <w:noWrap/>
            <w:vAlign w:val="center"/>
            <w:hideMark/>
          </w:tcPr>
          <w:p w14:paraId="4EF4BF39"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44.100,00</w:t>
            </w:r>
          </w:p>
        </w:tc>
        <w:tc>
          <w:tcPr>
            <w:tcW w:w="1120" w:type="dxa"/>
            <w:tcBorders>
              <w:top w:val="nil"/>
              <w:left w:val="nil"/>
              <w:bottom w:val="single" w:sz="4" w:space="0" w:color="auto"/>
              <w:right w:val="single" w:sz="4" w:space="0" w:color="auto"/>
            </w:tcBorders>
            <w:shd w:val="clear" w:color="auto" w:fill="auto"/>
            <w:noWrap/>
            <w:vAlign w:val="center"/>
            <w:hideMark/>
          </w:tcPr>
          <w:p w14:paraId="1E58C9F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64,10%</w:t>
            </w:r>
          </w:p>
        </w:tc>
      </w:tr>
      <w:tr w:rsidR="00F57A8E" w:rsidRPr="0021313F" w14:paraId="50C25D6E" w14:textId="77777777" w:rsidTr="0074657E">
        <w:trPr>
          <w:trHeight w:val="9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B1CD24D"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6</w:t>
            </w:r>
          </w:p>
        </w:tc>
        <w:tc>
          <w:tcPr>
            <w:tcW w:w="6533" w:type="dxa"/>
            <w:tcBorders>
              <w:top w:val="nil"/>
              <w:left w:val="nil"/>
              <w:bottom w:val="single" w:sz="4" w:space="0" w:color="auto"/>
              <w:right w:val="single" w:sz="4" w:space="0" w:color="auto"/>
            </w:tcBorders>
            <w:shd w:val="clear" w:color="auto" w:fill="auto"/>
            <w:vAlign w:val="center"/>
            <w:hideMark/>
          </w:tcPr>
          <w:p w14:paraId="3BBC87D3"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Нематеријални трошкови (трошкови обезбједјења, премије осигурања запслених, регистрације возила, накнаде штета по судским пресудама  и сл.)</w:t>
            </w:r>
          </w:p>
        </w:tc>
        <w:tc>
          <w:tcPr>
            <w:tcW w:w="1397" w:type="dxa"/>
            <w:tcBorders>
              <w:top w:val="nil"/>
              <w:left w:val="nil"/>
              <w:bottom w:val="single" w:sz="4" w:space="0" w:color="auto"/>
              <w:right w:val="single" w:sz="4" w:space="0" w:color="auto"/>
            </w:tcBorders>
            <w:shd w:val="clear" w:color="auto" w:fill="auto"/>
            <w:vAlign w:val="center"/>
            <w:hideMark/>
          </w:tcPr>
          <w:p w14:paraId="4AB377CD"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30.344,00</w:t>
            </w:r>
          </w:p>
        </w:tc>
        <w:tc>
          <w:tcPr>
            <w:tcW w:w="1394" w:type="dxa"/>
            <w:tcBorders>
              <w:top w:val="nil"/>
              <w:left w:val="nil"/>
              <w:bottom w:val="single" w:sz="4" w:space="0" w:color="auto"/>
              <w:right w:val="single" w:sz="4" w:space="0" w:color="auto"/>
            </w:tcBorders>
            <w:shd w:val="clear" w:color="auto" w:fill="auto"/>
            <w:noWrap/>
            <w:vAlign w:val="center"/>
            <w:hideMark/>
          </w:tcPr>
          <w:p w14:paraId="6207DE9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20.000,00</w:t>
            </w:r>
          </w:p>
        </w:tc>
        <w:tc>
          <w:tcPr>
            <w:tcW w:w="1120" w:type="dxa"/>
            <w:tcBorders>
              <w:top w:val="nil"/>
              <w:left w:val="nil"/>
              <w:bottom w:val="single" w:sz="4" w:space="0" w:color="auto"/>
              <w:right w:val="single" w:sz="4" w:space="0" w:color="auto"/>
            </w:tcBorders>
            <w:shd w:val="clear" w:color="auto" w:fill="auto"/>
            <w:noWrap/>
            <w:vAlign w:val="center"/>
            <w:hideMark/>
          </w:tcPr>
          <w:p w14:paraId="62F449DC"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151,72%</w:t>
            </w:r>
          </w:p>
        </w:tc>
      </w:tr>
      <w:tr w:rsidR="00F57A8E" w:rsidRPr="0021313F" w14:paraId="36D1BF09"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B871D0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lastRenderedPageBreak/>
              <w:t>7</w:t>
            </w:r>
          </w:p>
        </w:tc>
        <w:tc>
          <w:tcPr>
            <w:tcW w:w="6533" w:type="dxa"/>
            <w:tcBorders>
              <w:top w:val="nil"/>
              <w:left w:val="nil"/>
              <w:bottom w:val="single" w:sz="4" w:space="0" w:color="auto"/>
              <w:right w:val="single" w:sz="4" w:space="0" w:color="auto"/>
            </w:tcBorders>
            <w:shd w:val="clear" w:color="auto" w:fill="auto"/>
            <w:vAlign w:val="center"/>
            <w:hideMark/>
          </w:tcPr>
          <w:p w14:paraId="19707340"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Финансијски расходи</w:t>
            </w:r>
          </w:p>
        </w:tc>
        <w:tc>
          <w:tcPr>
            <w:tcW w:w="1397" w:type="dxa"/>
            <w:tcBorders>
              <w:top w:val="nil"/>
              <w:left w:val="nil"/>
              <w:bottom w:val="single" w:sz="4" w:space="0" w:color="auto"/>
              <w:right w:val="single" w:sz="4" w:space="0" w:color="auto"/>
            </w:tcBorders>
            <w:shd w:val="clear" w:color="auto" w:fill="auto"/>
            <w:vAlign w:val="center"/>
            <w:hideMark/>
          </w:tcPr>
          <w:p w14:paraId="0A02277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241,00</w:t>
            </w:r>
          </w:p>
        </w:tc>
        <w:tc>
          <w:tcPr>
            <w:tcW w:w="1394" w:type="dxa"/>
            <w:tcBorders>
              <w:top w:val="nil"/>
              <w:left w:val="nil"/>
              <w:bottom w:val="single" w:sz="4" w:space="0" w:color="auto"/>
              <w:right w:val="single" w:sz="4" w:space="0" w:color="auto"/>
            </w:tcBorders>
            <w:shd w:val="clear" w:color="auto" w:fill="auto"/>
            <w:noWrap/>
            <w:vAlign w:val="center"/>
            <w:hideMark/>
          </w:tcPr>
          <w:p w14:paraId="0FB078B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0014BE36"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07C2956B"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79A969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8</w:t>
            </w:r>
          </w:p>
        </w:tc>
        <w:tc>
          <w:tcPr>
            <w:tcW w:w="6533" w:type="dxa"/>
            <w:tcBorders>
              <w:top w:val="nil"/>
              <w:left w:val="nil"/>
              <w:bottom w:val="single" w:sz="4" w:space="0" w:color="auto"/>
              <w:right w:val="single" w:sz="4" w:space="0" w:color="auto"/>
            </w:tcBorders>
            <w:shd w:val="clear" w:color="auto" w:fill="auto"/>
            <w:vAlign w:val="center"/>
            <w:hideMark/>
          </w:tcPr>
          <w:p w14:paraId="708ECEB4"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Расходи по основу отписаних потраживања и сл.</w:t>
            </w:r>
          </w:p>
        </w:tc>
        <w:tc>
          <w:tcPr>
            <w:tcW w:w="1397" w:type="dxa"/>
            <w:tcBorders>
              <w:top w:val="nil"/>
              <w:left w:val="nil"/>
              <w:bottom w:val="single" w:sz="4" w:space="0" w:color="auto"/>
              <w:right w:val="single" w:sz="4" w:space="0" w:color="auto"/>
            </w:tcBorders>
            <w:shd w:val="clear" w:color="auto" w:fill="auto"/>
            <w:vAlign w:val="center"/>
            <w:hideMark/>
          </w:tcPr>
          <w:p w14:paraId="319CB8AB"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51.600,00</w:t>
            </w:r>
          </w:p>
        </w:tc>
        <w:tc>
          <w:tcPr>
            <w:tcW w:w="1394" w:type="dxa"/>
            <w:tcBorders>
              <w:top w:val="nil"/>
              <w:left w:val="nil"/>
              <w:bottom w:val="single" w:sz="4" w:space="0" w:color="auto"/>
              <w:right w:val="single" w:sz="4" w:space="0" w:color="auto"/>
            </w:tcBorders>
            <w:shd w:val="clear" w:color="auto" w:fill="auto"/>
            <w:noWrap/>
            <w:vAlign w:val="center"/>
            <w:hideMark/>
          </w:tcPr>
          <w:p w14:paraId="6465338A"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70.000,00</w:t>
            </w:r>
          </w:p>
        </w:tc>
        <w:tc>
          <w:tcPr>
            <w:tcW w:w="1120" w:type="dxa"/>
            <w:tcBorders>
              <w:top w:val="nil"/>
              <w:left w:val="nil"/>
              <w:bottom w:val="single" w:sz="4" w:space="0" w:color="auto"/>
              <w:right w:val="single" w:sz="4" w:space="0" w:color="auto"/>
            </w:tcBorders>
            <w:shd w:val="clear" w:color="auto" w:fill="auto"/>
            <w:noWrap/>
            <w:vAlign w:val="center"/>
            <w:hideMark/>
          </w:tcPr>
          <w:p w14:paraId="1977108C"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73,71%</w:t>
            </w:r>
          </w:p>
        </w:tc>
      </w:tr>
      <w:tr w:rsidR="00F57A8E" w:rsidRPr="0021313F" w14:paraId="341C6E38"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EEAD315"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w:t>
            </w:r>
          </w:p>
        </w:tc>
        <w:tc>
          <w:tcPr>
            <w:tcW w:w="6533" w:type="dxa"/>
            <w:tcBorders>
              <w:top w:val="nil"/>
              <w:left w:val="nil"/>
              <w:bottom w:val="single" w:sz="4" w:space="0" w:color="auto"/>
              <w:right w:val="single" w:sz="4" w:space="0" w:color="auto"/>
            </w:tcBorders>
            <w:shd w:val="clear" w:color="auto" w:fill="auto"/>
            <w:vAlign w:val="center"/>
            <w:hideMark/>
          </w:tcPr>
          <w:p w14:paraId="21B0A2B9"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Расходи по основу усклађивања вриједности потраживања </w:t>
            </w:r>
          </w:p>
        </w:tc>
        <w:tc>
          <w:tcPr>
            <w:tcW w:w="1397" w:type="dxa"/>
            <w:tcBorders>
              <w:top w:val="nil"/>
              <w:left w:val="nil"/>
              <w:bottom w:val="single" w:sz="4" w:space="0" w:color="auto"/>
              <w:right w:val="single" w:sz="4" w:space="0" w:color="auto"/>
            </w:tcBorders>
            <w:shd w:val="clear" w:color="auto" w:fill="auto"/>
            <w:vAlign w:val="center"/>
            <w:hideMark/>
          </w:tcPr>
          <w:p w14:paraId="105F61B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71.541,00</w:t>
            </w:r>
          </w:p>
        </w:tc>
        <w:tc>
          <w:tcPr>
            <w:tcW w:w="1394" w:type="dxa"/>
            <w:tcBorders>
              <w:top w:val="nil"/>
              <w:left w:val="nil"/>
              <w:bottom w:val="single" w:sz="4" w:space="0" w:color="auto"/>
              <w:right w:val="single" w:sz="4" w:space="0" w:color="auto"/>
            </w:tcBorders>
            <w:shd w:val="clear" w:color="auto" w:fill="auto"/>
            <w:noWrap/>
            <w:vAlign w:val="center"/>
            <w:hideMark/>
          </w:tcPr>
          <w:p w14:paraId="36352A8F"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130.000,00</w:t>
            </w:r>
          </w:p>
        </w:tc>
        <w:tc>
          <w:tcPr>
            <w:tcW w:w="1120" w:type="dxa"/>
            <w:tcBorders>
              <w:top w:val="nil"/>
              <w:left w:val="nil"/>
              <w:bottom w:val="single" w:sz="4" w:space="0" w:color="auto"/>
              <w:right w:val="single" w:sz="4" w:space="0" w:color="auto"/>
            </w:tcBorders>
            <w:shd w:val="clear" w:color="auto" w:fill="auto"/>
            <w:noWrap/>
            <w:vAlign w:val="center"/>
            <w:hideMark/>
          </w:tcPr>
          <w:p w14:paraId="30AE91C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55,03%</w:t>
            </w:r>
          </w:p>
        </w:tc>
      </w:tr>
      <w:tr w:rsidR="00F57A8E" w:rsidRPr="0021313F" w14:paraId="5356F79E"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1BD20C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w:t>
            </w:r>
          </w:p>
        </w:tc>
        <w:tc>
          <w:tcPr>
            <w:tcW w:w="6533" w:type="dxa"/>
            <w:tcBorders>
              <w:top w:val="nil"/>
              <w:left w:val="nil"/>
              <w:bottom w:val="single" w:sz="4" w:space="0" w:color="auto"/>
              <w:right w:val="single" w:sz="4" w:space="0" w:color="auto"/>
            </w:tcBorders>
            <w:shd w:val="clear" w:color="auto" w:fill="auto"/>
            <w:vAlign w:val="center"/>
            <w:hideMark/>
          </w:tcPr>
          <w:p w14:paraId="0F9F423F" w14:textId="77777777" w:rsidR="00F57A8E" w:rsidRPr="0021313F" w:rsidRDefault="00F57A8E" w:rsidP="00F57A8E">
            <w:pPr>
              <w:spacing w:after="0" w:line="240" w:lineRule="auto"/>
              <w:rPr>
                <w:rFonts w:ascii="Calibri" w:eastAsia="Times New Roman" w:hAnsi="Calibri" w:cs="Calibri"/>
                <w:lang w:val="sr-Latn-ME"/>
              </w:rPr>
            </w:pPr>
            <w:r w:rsidRPr="0021313F">
              <w:rPr>
                <w:rFonts w:ascii="Calibri" w:eastAsia="Times New Roman" w:hAnsi="Calibri" w:cs="Calibri"/>
                <w:lang w:val="sr-Latn-ME"/>
              </w:rPr>
              <w:t xml:space="preserve">ТрошковИ РЈ Механизација  за пружање услуга РЈ Чистоћа  </w:t>
            </w:r>
          </w:p>
        </w:tc>
        <w:tc>
          <w:tcPr>
            <w:tcW w:w="1397" w:type="dxa"/>
            <w:tcBorders>
              <w:top w:val="nil"/>
              <w:left w:val="nil"/>
              <w:bottom w:val="single" w:sz="4" w:space="0" w:color="auto"/>
              <w:right w:val="single" w:sz="4" w:space="0" w:color="auto"/>
            </w:tcBorders>
            <w:shd w:val="clear" w:color="auto" w:fill="auto"/>
            <w:vAlign w:val="center"/>
            <w:hideMark/>
          </w:tcPr>
          <w:p w14:paraId="6BBD1718"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352.174,00</w:t>
            </w:r>
          </w:p>
        </w:tc>
        <w:tc>
          <w:tcPr>
            <w:tcW w:w="1394" w:type="dxa"/>
            <w:tcBorders>
              <w:top w:val="nil"/>
              <w:left w:val="nil"/>
              <w:bottom w:val="single" w:sz="4" w:space="0" w:color="auto"/>
              <w:right w:val="single" w:sz="4" w:space="0" w:color="auto"/>
            </w:tcBorders>
            <w:shd w:val="clear" w:color="auto" w:fill="auto"/>
            <w:vAlign w:val="center"/>
            <w:hideMark/>
          </w:tcPr>
          <w:p w14:paraId="502BD400"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305.400,00</w:t>
            </w:r>
          </w:p>
        </w:tc>
        <w:tc>
          <w:tcPr>
            <w:tcW w:w="1120" w:type="dxa"/>
            <w:tcBorders>
              <w:top w:val="nil"/>
              <w:left w:val="nil"/>
              <w:bottom w:val="single" w:sz="4" w:space="0" w:color="auto"/>
              <w:right w:val="single" w:sz="4" w:space="0" w:color="auto"/>
            </w:tcBorders>
            <w:shd w:val="clear" w:color="auto" w:fill="auto"/>
            <w:noWrap/>
            <w:vAlign w:val="center"/>
            <w:hideMark/>
          </w:tcPr>
          <w:p w14:paraId="3C70ED9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115,32%</w:t>
            </w:r>
          </w:p>
        </w:tc>
      </w:tr>
      <w:tr w:rsidR="00F57A8E" w:rsidRPr="0021313F" w14:paraId="110392F9"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A6652B9"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11</w:t>
            </w:r>
          </w:p>
        </w:tc>
        <w:tc>
          <w:tcPr>
            <w:tcW w:w="6533" w:type="dxa"/>
            <w:tcBorders>
              <w:top w:val="nil"/>
              <w:left w:val="nil"/>
              <w:bottom w:val="single" w:sz="4" w:space="0" w:color="auto"/>
              <w:right w:val="single" w:sz="4" w:space="0" w:color="auto"/>
            </w:tcBorders>
            <w:shd w:val="clear" w:color="auto" w:fill="auto"/>
            <w:vAlign w:val="center"/>
            <w:hideMark/>
          </w:tcPr>
          <w:p w14:paraId="52805361"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РЗЗС  за пружање услуга РЈ Чистоћа</w:t>
            </w:r>
          </w:p>
        </w:tc>
        <w:tc>
          <w:tcPr>
            <w:tcW w:w="1397" w:type="dxa"/>
            <w:tcBorders>
              <w:top w:val="nil"/>
              <w:left w:val="nil"/>
              <w:bottom w:val="single" w:sz="4" w:space="0" w:color="auto"/>
              <w:right w:val="single" w:sz="4" w:space="0" w:color="auto"/>
            </w:tcBorders>
            <w:shd w:val="clear" w:color="auto" w:fill="auto"/>
            <w:vAlign w:val="center"/>
            <w:hideMark/>
          </w:tcPr>
          <w:p w14:paraId="200B97B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487.300,00</w:t>
            </w:r>
          </w:p>
        </w:tc>
        <w:tc>
          <w:tcPr>
            <w:tcW w:w="1394" w:type="dxa"/>
            <w:tcBorders>
              <w:top w:val="nil"/>
              <w:left w:val="nil"/>
              <w:bottom w:val="single" w:sz="4" w:space="0" w:color="auto"/>
              <w:right w:val="single" w:sz="4" w:space="0" w:color="auto"/>
            </w:tcBorders>
            <w:shd w:val="clear" w:color="auto" w:fill="auto"/>
            <w:noWrap/>
            <w:vAlign w:val="center"/>
            <w:hideMark/>
          </w:tcPr>
          <w:p w14:paraId="77C81B6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477.300,00</w:t>
            </w:r>
          </w:p>
        </w:tc>
        <w:tc>
          <w:tcPr>
            <w:tcW w:w="1120" w:type="dxa"/>
            <w:tcBorders>
              <w:top w:val="nil"/>
              <w:left w:val="nil"/>
              <w:bottom w:val="single" w:sz="4" w:space="0" w:color="auto"/>
              <w:right w:val="single" w:sz="4" w:space="0" w:color="auto"/>
            </w:tcBorders>
            <w:shd w:val="clear" w:color="auto" w:fill="auto"/>
            <w:noWrap/>
            <w:vAlign w:val="center"/>
            <w:hideMark/>
          </w:tcPr>
          <w:p w14:paraId="52D002AD"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102,10%</w:t>
            </w:r>
          </w:p>
        </w:tc>
      </w:tr>
      <w:tr w:rsidR="00F57A8E" w:rsidRPr="0021313F" w14:paraId="18F0BF20"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12A120E" w14:textId="77777777" w:rsidR="00F57A8E" w:rsidRPr="0021313F" w:rsidRDefault="00F57A8E" w:rsidP="00F57A8E">
            <w:pPr>
              <w:spacing w:after="0" w:line="240" w:lineRule="auto"/>
              <w:jc w:val="center"/>
              <w:rPr>
                <w:rFonts w:ascii="Calibri" w:eastAsia="Times New Roman" w:hAnsi="Calibri" w:cs="Calibri"/>
                <w:b/>
                <w:bCs/>
                <w:color w:val="000000"/>
                <w:sz w:val="24"/>
                <w:szCs w:val="24"/>
                <w:lang w:val="sr-Latn-ME"/>
              </w:rPr>
            </w:pPr>
            <w:r w:rsidRPr="0021313F">
              <w:rPr>
                <w:rFonts w:ascii="Calibri" w:eastAsia="Times New Roman" w:hAnsi="Calibri" w:cs="Calibri"/>
                <w:b/>
                <w:bCs/>
                <w:color w:val="000000"/>
                <w:sz w:val="24"/>
                <w:szCs w:val="24"/>
                <w:lang w:val="sr-Latn-ME"/>
              </w:rPr>
              <w:t>Ц.</w:t>
            </w:r>
          </w:p>
        </w:tc>
        <w:tc>
          <w:tcPr>
            <w:tcW w:w="6533" w:type="dxa"/>
            <w:tcBorders>
              <w:top w:val="nil"/>
              <w:left w:val="nil"/>
              <w:bottom w:val="single" w:sz="4" w:space="0" w:color="auto"/>
              <w:right w:val="single" w:sz="4" w:space="0" w:color="auto"/>
            </w:tcBorders>
            <w:shd w:val="clear" w:color="auto" w:fill="auto"/>
            <w:vAlign w:val="center"/>
            <w:hideMark/>
          </w:tcPr>
          <w:p w14:paraId="56037462"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Разлика прихода и расхода  ( А-Б )</w:t>
            </w:r>
          </w:p>
        </w:tc>
        <w:tc>
          <w:tcPr>
            <w:tcW w:w="1397" w:type="dxa"/>
            <w:tcBorders>
              <w:top w:val="nil"/>
              <w:left w:val="nil"/>
              <w:bottom w:val="single" w:sz="4" w:space="0" w:color="auto"/>
              <w:right w:val="single" w:sz="4" w:space="0" w:color="auto"/>
            </w:tcBorders>
            <w:shd w:val="clear" w:color="auto" w:fill="auto"/>
            <w:noWrap/>
            <w:vAlign w:val="center"/>
            <w:hideMark/>
          </w:tcPr>
          <w:p w14:paraId="5D94B083"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217.105,00</w:t>
            </w:r>
          </w:p>
        </w:tc>
        <w:tc>
          <w:tcPr>
            <w:tcW w:w="1394" w:type="dxa"/>
            <w:tcBorders>
              <w:top w:val="nil"/>
              <w:left w:val="nil"/>
              <w:bottom w:val="single" w:sz="4" w:space="0" w:color="auto"/>
              <w:right w:val="single" w:sz="4" w:space="0" w:color="auto"/>
            </w:tcBorders>
            <w:shd w:val="clear" w:color="auto" w:fill="auto"/>
            <w:noWrap/>
            <w:vAlign w:val="center"/>
            <w:hideMark/>
          </w:tcPr>
          <w:p w14:paraId="2C44746C"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227.950,00</w:t>
            </w:r>
          </w:p>
        </w:tc>
        <w:tc>
          <w:tcPr>
            <w:tcW w:w="1120" w:type="dxa"/>
            <w:tcBorders>
              <w:top w:val="nil"/>
              <w:left w:val="nil"/>
              <w:bottom w:val="single" w:sz="4" w:space="0" w:color="auto"/>
              <w:right w:val="single" w:sz="4" w:space="0" w:color="auto"/>
            </w:tcBorders>
            <w:shd w:val="clear" w:color="auto" w:fill="auto"/>
            <w:noWrap/>
            <w:vAlign w:val="center"/>
            <w:hideMark/>
          </w:tcPr>
          <w:p w14:paraId="59331D1D"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95,24%</w:t>
            </w:r>
          </w:p>
        </w:tc>
      </w:tr>
      <w:tr w:rsidR="00F57A8E" w:rsidRPr="0021313F" w14:paraId="455ACDE5" w14:textId="77777777" w:rsidTr="0074657E">
        <w:trPr>
          <w:trHeight w:val="600"/>
        </w:trPr>
        <w:tc>
          <w:tcPr>
            <w:tcW w:w="523" w:type="dxa"/>
            <w:tcBorders>
              <w:top w:val="nil"/>
              <w:left w:val="nil"/>
              <w:bottom w:val="nil"/>
              <w:right w:val="nil"/>
            </w:tcBorders>
            <w:shd w:val="clear" w:color="auto" w:fill="auto"/>
            <w:noWrap/>
            <w:vAlign w:val="bottom"/>
            <w:hideMark/>
          </w:tcPr>
          <w:p w14:paraId="66E0DD14"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p>
        </w:tc>
        <w:tc>
          <w:tcPr>
            <w:tcW w:w="6533" w:type="dxa"/>
            <w:tcBorders>
              <w:top w:val="nil"/>
              <w:left w:val="nil"/>
              <w:bottom w:val="nil"/>
              <w:right w:val="nil"/>
            </w:tcBorders>
            <w:shd w:val="clear" w:color="auto" w:fill="auto"/>
            <w:vAlign w:val="bottom"/>
            <w:hideMark/>
          </w:tcPr>
          <w:p w14:paraId="5B8E39C8" w14:textId="77777777" w:rsidR="00F57A8E" w:rsidRDefault="00F57A8E" w:rsidP="00F57A8E">
            <w:pPr>
              <w:spacing w:after="0" w:line="240" w:lineRule="auto"/>
              <w:rPr>
                <w:rFonts w:ascii="Times New Roman" w:eastAsia="Times New Roman" w:hAnsi="Times New Roman" w:cs="Times New Roman"/>
                <w:sz w:val="20"/>
                <w:szCs w:val="20"/>
                <w:lang w:val="sr-Latn-ME"/>
              </w:rPr>
            </w:pPr>
          </w:p>
          <w:p w14:paraId="7A4B8E9C" w14:textId="77777777" w:rsidR="00F57A8E" w:rsidRDefault="00F57A8E" w:rsidP="00F57A8E">
            <w:pPr>
              <w:spacing w:after="0" w:line="240" w:lineRule="auto"/>
              <w:rPr>
                <w:rFonts w:ascii="Times New Roman" w:eastAsia="Times New Roman" w:hAnsi="Times New Roman" w:cs="Times New Roman"/>
                <w:sz w:val="20"/>
                <w:szCs w:val="20"/>
                <w:lang w:val="sr-Latn-ME"/>
              </w:rPr>
            </w:pPr>
          </w:p>
          <w:p w14:paraId="3FAAF886"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397" w:type="dxa"/>
            <w:tcBorders>
              <w:top w:val="nil"/>
              <w:left w:val="nil"/>
              <w:bottom w:val="nil"/>
              <w:right w:val="nil"/>
            </w:tcBorders>
            <w:shd w:val="clear" w:color="auto" w:fill="auto"/>
            <w:vAlign w:val="bottom"/>
            <w:hideMark/>
          </w:tcPr>
          <w:p w14:paraId="1D0CFE47"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394" w:type="dxa"/>
            <w:tcBorders>
              <w:top w:val="nil"/>
              <w:left w:val="nil"/>
              <w:bottom w:val="nil"/>
              <w:right w:val="nil"/>
            </w:tcBorders>
            <w:shd w:val="clear" w:color="auto" w:fill="auto"/>
            <w:noWrap/>
            <w:vAlign w:val="bottom"/>
            <w:hideMark/>
          </w:tcPr>
          <w:p w14:paraId="1683BC38"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120" w:type="dxa"/>
            <w:tcBorders>
              <w:top w:val="nil"/>
              <w:left w:val="nil"/>
              <w:bottom w:val="nil"/>
              <w:right w:val="nil"/>
            </w:tcBorders>
            <w:shd w:val="clear" w:color="auto" w:fill="auto"/>
            <w:noWrap/>
            <w:vAlign w:val="bottom"/>
            <w:hideMark/>
          </w:tcPr>
          <w:p w14:paraId="56D85C53"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r>
      <w:tr w:rsidR="00F57A8E" w:rsidRPr="0021313F" w14:paraId="795E9F52" w14:textId="77777777" w:rsidTr="0074657E">
        <w:trPr>
          <w:trHeight w:val="600"/>
        </w:trPr>
        <w:tc>
          <w:tcPr>
            <w:tcW w:w="52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79999B1" w14:textId="4F2531BC" w:rsidR="00F57A8E" w:rsidRPr="0021313F" w:rsidRDefault="00863629" w:rsidP="00F57A8E">
            <w:pPr>
              <w:spacing w:after="0" w:line="240" w:lineRule="auto"/>
              <w:jc w:val="center"/>
              <w:rPr>
                <w:rFonts w:ascii="Calibri" w:eastAsia="Times New Roman" w:hAnsi="Calibri" w:cs="Calibri"/>
                <w:b/>
                <w:bCs/>
                <w:color w:val="000000"/>
                <w:lang w:val="sr-Latn-ME"/>
              </w:rPr>
            </w:pPr>
            <w:r>
              <w:rPr>
                <w:rFonts w:ascii="Calibri" w:eastAsia="Times New Roman" w:hAnsi="Calibri" w:cs="Calibri"/>
                <w:b/>
                <w:bCs/>
                <w:color w:val="000000"/>
                <w:lang w:val="sr-Latn-ME"/>
              </w:rPr>
              <w:t>II</w:t>
            </w:r>
          </w:p>
        </w:tc>
        <w:tc>
          <w:tcPr>
            <w:tcW w:w="6533" w:type="dxa"/>
            <w:tcBorders>
              <w:top w:val="single" w:sz="4" w:space="0" w:color="auto"/>
              <w:left w:val="nil"/>
              <w:bottom w:val="single" w:sz="4" w:space="0" w:color="auto"/>
              <w:right w:val="single" w:sz="4" w:space="0" w:color="auto"/>
            </w:tcBorders>
            <w:shd w:val="clear" w:color="000000" w:fill="DCE6F1"/>
            <w:noWrap/>
            <w:vAlign w:val="center"/>
            <w:hideMark/>
          </w:tcPr>
          <w:p w14:paraId="6AA9EA6C" w14:textId="77777777" w:rsidR="00F57A8E" w:rsidRPr="0021313F" w:rsidRDefault="00F57A8E" w:rsidP="00F57A8E">
            <w:pPr>
              <w:spacing w:after="0" w:line="240" w:lineRule="auto"/>
              <w:rPr>
                <w:rFonts w:ascii="Calibri" w:eastAsia="Times New Roman" w:hAnsi="Calibri" w:cs="Calibri"/>
                <w:b/>
                <w:bCs/>
                <w:color w:val="000000"/>
                <w:sz w:val="24"/>
                <w:szCs w:val="24"/>
                <w:lang w:val="sr-Latn-ME"/>
              </w:rPr>
            </w:pPr>
            <w:r w:rsidRPr="0021313F">
              <w:rPr>
                <w:rFonts w:ascii="Calibri" w:eastAsia="Times New Roman" w:hAnsi="Calibri" w:cs="Calibri"/>
                <w:b/>
                <w:bCs/>
                <w:color w:val="000000"/>
                <w:sz w:val="24"/>
                <w:szCs w:val="24"/>
                <w:lang w:val="sr-Latn-ME"/>
              </w:rPr>
              <w:t>РЈ Зеленило</w:t>
            </w:r>
          </w:p>
        </w:tc>
        <w:tc>
          <w:tcPr>
            <w:tcW w:w="1397" w:type="dxa"/>
            <w:tcBorders>
              <w:top w:val="single" w:sz="4" w:space="0" w:color="auto"/>
              <w:left w:val="nil"/>
              <w:bottom w:val="single" w:sz="4" w:space="0" w:color="auto"/>
              <w:right w:val="single" w:sz="4" w:space="0" w:color="auto"/>
            </w:tcBorders>
            <w:shd w:val="clear" w:color="000000" w:fill="DCE6F1"/>
            <w:noWrap/>
            <w:vAlign w:val="center"/>
            <w:hideMark/>
          </w:tcPr>
          <w:p w14:paraId="13932A3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Остварено</w:t>
            </w:r>
          </w:p>
        </w:tc>
        <w:tc>
          <w:tcPr>
            <w:tcW w:w="1394" w:type="dxa"/>
            <w:tcBorders>
              <w:top w:val="single" w:sz="4" w:space="0" w:color="auto"/>
              <w:left w:val="nil"/>
              <w:bottom w:val="single" w:sz="4" w:space="0" w:color="auto"/>
              <w:right w:val="single" w:sz="4" w:space="0" w:color="auto"/>
            </w:tcBorders>
            <w:shd w:val="clear" w:color="000000" w:fill="DCE6F1"/>
            <w:noWrap/>
            <w:vAlign w:val="center"/>
            <w:hideMark/>
          </w:tcPr>
          <w:p w14:paraId="0FC873C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Планирано</w:t>
            </w:r>
          </w:p>
        </w:tc>
        <w:tc>
          <w:tcPr>
            <w:tcW w:w="1120" w:type="dxa"/>
            <w:tcBorders>
              <w:top w:val="single" w:sz="4" w:space="0" w:color="auto"/>
              <w:left w:val="nil"/>
              <w:bottom w:val="single" w:sz="4" w:space="0" w:color="auto"/>
              <w:right w:val="single" w:sz="4" w:space="0" w:color="auto"/>
            </w:tcBorders>
            <w:shd w:val="clear" w:color="000000" w:fill="DCE6F1"/>
            <w:noWrap/>
            <w:vAlign w:val="center"/>
            <w:hideMark/>
          </w:tcPr>
          <w:p w14:paraId="180E584F" w14:textId="232B0BF3" w:rsidR="00F57A8E" w:rsidRPr="0021313F" w:rsidRDefault="00863629"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Инде</w:t>
            </w:r>
            <w:r>
              <w:rPr>
                <w:rFonts w:ascii="Calibri" w:eastAsia="Times New Roman" w:hAnsi="Calibri" w:cs="Calibri"/>
                <w:color w:val="000000"/>
                <w:lang w:val="sr-Cyrl-ME"/>
              </w:rPr>
              <w:t>кс</w:t>
            </w:r>
          </w:p>
        </w:tc>
      </w:tr>
      <w:tr w:rsidR="00F57A8E" w:rsidRPr="0021313F" w14:paraId="36EBD5BF"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E12F7B6" w14:textId="77777777" w:rsidR="00F57A8E" w:rsidRPr="0021313F" w:rsidRDefault="00F57A8E" w:rsidP="00F57A8E">
            <w:pPr>
              <w:spacing w:after="0" w:line="240" w:lineRule="auto"/>
              <w:jc w:val="center"/>
              <w:rPr>
                <w:rFonts w:ascii="Calibri" w:eastAsia="Times New Roman" w:hAnsi="Calibri" w:cs="Calibri"/>
                <w:b/>
                <w:bCs/>
                <w:color w:val="000000"/>
                <w:sz w:val="24"/>
                <w:szCs w:val="24"/>
                <w:lang w:val="sr-Latn-ME"/>
              </w:rPr>
            </w:pPr>
            <w:r w:rsidRPr="0021313F">
              <w:rPr>
                <w:rFonts w:ascii="Calibri" w:eastAsia="Times New Roman" w:hAnsi="Calibri" w:cs="Calibri"/>
                <w:b/>
                <w:bCs/>
                <w:color w:val="000000"/>
                <w:sz w:val="24"/>
                <w:szCs w:val="24"/>
                <w:lang w:val="sr-Latn-ME"/>
              </w:rPr>
              <w:t>А.</w:t>
            </w:r>
          </w:p>
        </w:tc>
        <w:tc>
          <w:tcPr>
            <w:tcW w:w="6533" w:type="dxa"/>
            <w:tcBorders>
              <w:top w:val="nil"/>
              <w:left w:val="nil"/>
              <w:bottom w:val="single" w:sz="4" w:space="0" w:color="auto"/>
              <w:right w:val="single" w:sz="4" w:space="0" w:color="auto"/>
            </w:tcBorders>
            <w:shd w:val="clear" w:color="auto" w:fill="auto"/>
            <w:vAlign w:val="center"/>
            <w:hideMark/>
          </w:tcPr>
          <w:p w14:paraId="78B5E2BF"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 xml:space="preserve">Приходи </w:t>
            </w:r>
          </w:p>
        </w:tc>
        <w:tc>
          <w:tcPr>
            <w:tcW w:w="1397" w:type="dxa"/>
            <w:tcBorders>
              <w:top w:val="nil"/>
              <w:left w:val="nil"/>
              <w:bottom w:val="single" w:sz="4" w:space="0" w:color="auto"/>
              <w:right w:val="single" w:sz="4" w:space="0" w:color="auto"/>
            </w:tcBorders>
            <w:shd w:val="clear" w:color="auto" w:fill="auto"/>
            <w:vAlign w:val="center"/>
            <w:hideMark/>
          </w:tcPr>
          <w:p w14:paraId="74C8AD39"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239.543,00</w:t>
            </w:r>
          </w:p>
        </w:tc>
        <w:tc>
          <w:tcPr>
            <w:tcW w:w="1394" w:type="dxa"/>
            <w:tcBorders>
              <w:top w:val="nil"/>
              <w:left w:val="nil"/>
              <w:bottom w:val="single" w:sz="4" w:space="0" w:color="auto"/>
              <w:right w:val="single" w:sz="4" w:space="0" w:color="auto"/>
            </w:tcBorders>
            <w:shd w:val="clear" w:color="auto" w:fill="auto"/>
            <w:vAlign w:val="center"/>
            <w:hideMark/>
          </w:tcPr>
          <w:p w14:paraId="51AA5D04"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228.460,00</w:t>
            </w:r>
          </w:p>
        </w:tc>
        <w:tc>
          <w:tcPr>
            <w:tcW w:w="1120" w:type="dxa"/>
            <w:tcBorders>
              <w:top w:val="nil"/>
              <w:left w:val="nil"/>
              <w:bottom w:val="single" w:sz="4" w:space="0" w:color="auto"/>
              <w:right w:val="single" w:sz="4" w:space="0" w:color="auto"/>
            </w:tcBorders>
            <w:shd w:val="clear" w:color="auto" w:fill="auto"/>
            <w:noWrap/>
            <w:vAlign w:val="center"/>
            <w:hideMark/>
          </w:tcPr>
          <w:p w14:paraId="0FBF3F4B"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104,85%</w:t>
            </w:r>
          </w:p>
        </w:tc>
      </w:tr>
      <w:tr w:rsidR="00F57A8E" w:rsidRPr="0021313F" w14:paraId="0B2E497C"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073CE64"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w:t>
            </w:r>
          </w:p>
        </w:tc>
        <w:tc>
          <w:tcPr>
            <w:tcW w:w="6533" w:type="dxa"/>
            <w:tcBorders>
              <w:top w:val="nil"/>
              <w:left w:val="nil"/>
              <w:bottom w:val="single" w:sz="4" w:space="0" w:color="auto"/>
              <w:right w:val="single" w:sz="4" w:space="0" w:color="auto"/>
            </w:tcBorders>
            <w:shd w:val="clear" w:color="auto" w:fill="auto"/>
            <w:noWrap/>
            <w:vAlign w:val="center"/>
            <w:hideMark/>
          </w:tcPr>
          <w:p w14:paraId="45C1892D"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Одржавање јавних зелених површина, набавка опреме и сл.</w:t>
            </w:r>
          </w:p>
        </w:tc>
        <w:tc>
          <w:tcPr>
            <w:tcW w:w="1397" w:type="dxa"/>
            <w:tcBorders>
              <w:top w:val="nil"/>
              <w:left w:val="nil"/>
              <w:bottom w:val="single" w:sz="4" w:space="0" w:color="auto"/>
              <w:right w:val="single" w:sz="4" w:space="0" w:color="auto"/>
            </w:tcBorders>
            <w:shd w:val="clear" w:color="auto" w:fill="auto"/>
            <w:noWrap/>
            <w:vAlign w:val="center"/>
            <w:hideMark/>
          </w:tcPr>
          <w:p w14:paraId="2CB85BB1"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222.212,00</w:t>
            </w:r>
          </w:p>
        </w:tc>
        <w:tc>
          <w:tcPr>
            <w:tcW w:w="1394" w:type="dxa"/>
            <w:tcBorders>
              <w:top w:val="nil"/>
              <w:left w:val="nil"/>
              <w:bottom w:val="single" w:sz="4" w:space="0" w:color="auto"/>
              <w:right w:val="single" w:sz="4" w:space="0" w:color="auto"/>
            </w:tcBorders>
            <w:shd w:val="clear" w:color="auto" w:fill="auto"/>
            <w:noWrap/>
            <w:vAlign w:val="center"/>
            <w:hideMark/>
          </w:tcPr>
          <w:p w14:paraId="37A24EB2"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217.920,00</w:t>
            </w:r>
          </w:p>
        </w:tc>
        <w:tc>
          <w:tcPr>
            <w:tcW w:w="1120" w:type="dxa"/>
            <w:tcBorders>
              <w:top w:val="nil"/>
              <w:left w:val="nil"/>
              <w:bottom w:val="single" w:sz="4" w:space="0" w:color="auto"/>
              <w:right w:val="single" w:sz="4" w:space="0" w:color="auto"/>
            </w:tcBorders>
            <w:shd w:val="clear" w:color="auto" w:fill="auto"/>
            <w:noWrap/>
            <w:vAlign w:val="center"/>
            <w:hideMark/>
          </w:tcPr>
          <w:p w14:paraId="68B1E1B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101,97%</w:t>
            </w:r>
          </w:p>
        </w:tc>
      </w:tr>
      <w:tr w:rsidR="00F57A8E" w:rsidRPr="0021313F" w14:paraId="435C5B9B"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9C5DF8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w:t>
            </w:r>
          </w:p>
        </w:tc>
        <w:tc>
          <w:tcPr>
            <w:tcW w:w="6533" w:type="dxa"/>
            <w:tcBorders>
              <w:top w:val="nil"/>
              <w:left w:val="nil"/>
              <w:bottom w:val="single" w:sz="4" w:space="0" w:color="auto"/>
              <w:right w:val="single" w:sz="4" w:space="0" w:color="auto"/>
            </w:tcBorders>
            <w:shd w:val="clear" w:color="auto" w:fill="auto"/>
            <w:noWrap/>
            <w:vAlign w:val="center"/>
            <w:hideMark/>
          </w:tcPr>
          <w:p w14:paraId="071C4051"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Приход од осталих корисника </w:t>
            </w:r>
          </w:p>
        </w:tc>
        <w:tc>
          <w:tcPr>
            <w:tcW w:w="1397" w:type="dxa"/>
            <w:tcBorders>
              <w:top w:val="nil"/>
              <w:left w:val="nil"/>
              <w:bottom w:val="single" w:sz="4" w:space="0" w:color="auto"/>
              <w:right w:val="single" w:sz="4" w:space="0" w:color="auto"/>
            </w:tcBorders>
            <w:shd w:val="clear" w:color="auto" w:fill="auto"/>
            <w:noWrap/>
            <w:vAlign w:val="center"/>
            <w:hideMark/>
          </w:tcPr>
          <w:p w14:paraId="61DC1ED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7.729,00</w:t>
            </w:r>
          </w:p>
        </w:tc>
        <w:tc>
          <w:tcPr>
            <w:tcW w:w="1394" w:type="dxa"/>
            <w:tcBorders>
              <w:top w:val="nil"/>
              <w:left w:val="nil"/>
              <w:bottom w:val="single" w:sz="4" w:space="0" w:color="auto"/>
              <w:right w:val="single" w:sz="4" w:space="0" w:color="auto"/>
            </w:tcBorders>
            <w:shd w:val="clear" w:color="auto" w:fill="auto"/>
            <w:noWrap/>
            <w:vAlign w:val="center"/>
            <w:hideMark/>
          </w:tcPr>
          <w:p w14:paraId="54981FE1"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7.440,00</w:t>
            </w:r>
          </w:p>
        </w:tc>
        <w:tc>
          <w:tcPr>
            <w:tcW w:w="1120" w:type="dxa"/>
            <w:tcBorders>
              <w:top w:val="nil"/>
              <w:left w:val="nil"/>
              <w:bottom w:val="single" w:sz="4" w:space="0" w:color="auto"/>
              <w:right w:val="single" w:sz="4" w:space="0" w:color="auto"/>
            </w:tcBorders>
            <w:shd w:val="clear" w:color="auto" w:fill="auto"/>
            <w:noWrap/>
            <w:vAlign w:val="center"/>
            <w:hideMark/>
          </w:tcPr>
          <w:p w14:paraId="6B0BEBA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103,88%</w:t>
            </w:r>
          </w:p>
        </w:tc>
      </w:tr>
      <w:tr w:rsidR="00F57A8E" w:rsidRPr="0021313F" w14:paraId="262ADBAD"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9331F8D"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w:t>
            </w:r>
          </w:p>
        </w:tc>
        <w:tc>
          <w:tcPr>
            <w:tcW w:w="6533" w:type="dxa"/>
            <w:tcBorders>
              <w:top w:val="nil"/>
              <w:left w:val="nil"/>
              <w:bottom w:val="single" w:sz="4" w:space="0" w:color="auto"/>
              <w:right w:val="single" w:sz="4" w:space="0" w:color="auto"/>
            </w:tcBorders>
            <w:shd w:val="clear" w:color="auto" w:fill="auto"/>
            <w:vAlign w:val="center"/>
            <w:hideMark/>
          </w:tcPr>
          <w:p w14:paraId="494E40AF"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Распоређени приходи од донација</w:t>
            </w:r>
          </w:p>
        </w:tc>
        <w:tc>
          <w:tcPr>
            <w:tcW w:w="1397" w:type="dxa"/>
            <w:tcBorders>
              <w:top w:val="nil"/>
              <w:left w:val="nil"/>
              <w:bottom w:val="single" w:sz="4" w:space="0" w:color="auto"/>
              <w:right w:val="single" w:sz="4" w:space="0" w:color="auto"/>
            </w:tcBorders>
            <w:shd w:val="clear" w:color="auto" w:fill="auto"/>
            <w:vAlign w:val="center"/>
            <w:hideMark/>
          </w:tcPr>
          <w:p w14:paraId="5A1458F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475,00</w:t>
            </w:r>
          </w:p>
        </w:tc>
        <w:tc>
          <w:tcPr>
            <w:tcW w:w="1394" w:type="dxa"/>
            <w:tcBorders>
              <w:top w:val="nil"/>
              <w:left w:val="nil"/>
              <w:bottom w:val="single" w:sz="4" w:space="0" w:color="auto"/>
              <w:right w:val="single" w:sz="4" w:space="0" w:color="auto"/>
            </w:tcBorders>
            <w:shd w:val="clear" w:color="auto" w:fill="auto"/>
            <w:noWrap/>
            <w:vAlign w:val="center"/>
            <w:hideMark/>
          </w:tcPr>
          <w:p w14:paraId="59A5919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2.800,00</w:t>
            </w:r>
          </w:p>
        </w:tc>
        <w:tc>
          <w:tcPr>
            <w:tcW w:w="1120" w:type="dxa"/>
            <w:tcBorders>
              <w:top w:val="nil"/>
              <w:left w:val="nil"/>
              <w:bottom w:val="single" w:sz="4" w:space="0" w:color="auto"/>
              <w:right w:val="single" w:sz="4" w:space="0" w:color="auto"/>
            </w:tcBorders>
            <w:shd w:val="clear" w:color="auto" w:fill="auto"/>
            <w:noWrap/>
            <w:vAlign w:val="center"/>
            <w:hideMark/>
          </w:tcPr>
          <w:p w14:paraId="3FCFE90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16,96%</w:t>
            </w:r>
          </w:p>
        </w:tc>
      </w:tr>
      <w:tr w:rsidR="00F57A8E" w:rsidRPr="0021313F" w14:paraId="58291A9D"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53A4F8B"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4</w:t>
            </w:r>
          </w:p>
        </w:tc>
        <w:tc>
          <w:tcPr>
            <w:tcW w:w="6533" w:type="dxa"/>
            <w:tcBorders>
              <w:top w:val="nil"/>
              <w:left w:val="nil"/>
              <w:bottom w:val="single" w:sz="4" w:space="0" w:color="auto"/>
              <w:right w:val="single" w:sz="4" w:space="0" w:color="auto"/>
            </w:tcBorders>
            <w:shd w:val="clear" w:color="auto" w:fill="auto"/>
            <w:vAlign w:val="center"/>
            <w:hideMark/>
          </w:tcPr>
          <w:p w14:paraId="390A5D37"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Приход од рефундација боловања </w:t>
            </w:r>
          </w:p>
        </w:tc>
        <w:tc>
          <w:tcPr>
            <w:tcW w:w="1397" w:type="dxa"/>
            <w:tcBorders>
              <w:top w:val="nil"/>
              <w:left w:val="nil"/>
              <w:bottom w:val="single" w:sz="4" w:space="0" w:color="auto"/>
              <w:right w:val="single" w:sz="4" w:space="0" w:color="auto"/>
            </w:tcBorders>
            <w:shd w:val="clear" w:color="auto" w:fill="auto"/>
            <w:vAlign w:val="center"/>
            <w:hideMark/>
          </w:tcPr>
          <w:p w14:paraId="5DA6D90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764,00</w:t>
            </w:r>
          </w:p>
        </w:tc>
        <w:tc>
          <w:tcPr>
            <w:tcW w:w="1394" w:type="dxa"/>
            <w:tcBorders>
              <w:top w:val="nil"/>
              <w:left w:val="nil"/>
              <w:bottom w:val="single" w:sz="4" w:space="0" w:color="auto"/>
              <w:right w:val="single" w:sz="4" w:space="0" w:color="auto"/>
            </w:tcBorders>
            <w:shd w:val="clear" w:color="auto" w:fill="auto"/>
            <w:noWrap/>
            <w:vAlign w:val="center"/>
            <w:hideMark/>
          </w:tcPr>
          <w:p w14:paraId="64E0B769"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1BE91721"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7551B9C5"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BEED9C5"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5</w:t>
            </w:r>
          </w:p>
        </w:tc>
        <w:tc>
          <w:tcPr>
            <w:tcW w:w="6533" w:type="dxa"/>
            <w:tcBorders>
              <w:top w:val="nil"/>
              <w:left w:val="nil"/>
              <w:bottom w:val="single" w:sz="4" w:space="0" w:color="auto"/>
              <w:right w:val="single" w:sz="4" w:space="0" w:color="auto"/>
            </w:tcBorders>
            <w:shd w:val="clear" w:color="auto" w:fill="auto"/>
            <w:vAlign w:val="center"/>
            <w:hideMark/>
          </w:tcPr>
          <w:p w14:paraId="55252126"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Финансијски приходи </w:t>
            </w:r>
          </w:p>
        </w:tc>
        <w:tc>
          <w:tcPr>
            <w:tcW w:w="1397" w:type="dxa"/>
            <w:tcBorders>
              <w:top w:val="nil"/>
              <w:left w:val="nil"/>
              <w:bottom w:val="single" w:sz="4" w:space="0" w:color="auto"/>
              <w:right w:val="single" w:sz="4" w:space="0" w:color="auto"/>
            </w:tcBorders>
            <w:shd w:val="clear" w:color="auto" w:fill="auto"/>
            <w:vAlign w:val="center"/>
            <w:hideMark/>
          </w:tcPr>
          <w:p w14:paraId="0C758CB1"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58,00</w:t>
            </w:r>
          </w:p>
        </w:tc>
        <w:tc>
          <w:tcPr>
            <w:tcW w:w="1394" w:type="dxa"/>
            <w:tcBorders>
              <w:top w:val="nil"/>
              <w:left w:val="nil"/>
              <w:bottom w:val="single" w:sz="4" w:space="0" w:color="auto"/>
              <w:right w:val="single" w:sz="4" w:space="0" w:color="auto"/>
            </w:tcBorders>
            <w:shd w:val="clear" w:color="auto" w:fill="auto"/>
            <w:noWrap/>
            <w:vAlign w:val="center"/>
            <w:hideMark/>
          </w:tcPr>
          <w:p w14:paraId="14A32CA2"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300,00</w:t>
            </w:r>
          </w:p>
        </w:tc>
        <w:tc>
          <w:tcPr>
            <w:tcW w:w="1120" w:type="dxa"/>
            <w:tcBorders>
              <w:top w:val="nil"/>
              <w:left w:val="nil"/>
              <w:bottom w:val="single" w:sz="4" w:space="0" w:color="auto"/>
              <w:right w:val="single" w:sz="4" w:space="0" w:color="auto"/>
            </w:tcBorders>
            <w:shd w:val="clear" w:color="auto" w:fill="auto"/>
            <w:noWrap/>
            <w:vAlign w:val="center"/>
            <w:hideMark/>
          </w:tcPr>
          <w:p w14:paraId="52F3FD85"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19,33%</w:t>
            </w:r>
          </w:p>
        </w:tc>
      </w:tr>
      <w:tr w:rsidR="00F57A8E" w:rsidRPr="0021313F" w14:paraId="3B78FE49"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B50AE54"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6</w:t>
            </w:r>
          </w:p>
        </w:tc>
        <w:tc>
          <w:tcPr>
            <w:tcW w:w="6533" w:type="dxa"/>
            <w:tcBorders>
              <w:top w:val="nil"/>
              <w:left w:val="nil"/>
              <w:bottom w:val="single" w:sz="4" w:space="0" w:color="auto"/>
              <w:right w:val="single" w:sz="4" w:space="0" w:color="auto"/>
            </w:tcBorders>
            <w:shd w:val="clear" w:color="auto" w:fill="auto"/>
            <w:noWrap/>
            <w:vAlign w:val="center"/>
            <w:hideMark/>
          </w:tcPr>
          <w:p w14:paraId="413CBEC8"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Остали приходи (од накнада штета,др.приходи)</w:t>
            </w:r>
          </w:p>
        </w:tc>
        <w:tc>
          <w:tcPr>
            <w:tcW w:w="1397" w:type="dxa"/>
            <w:tcBorders>
              <w:top w:val="nil"/>
              <w:left w:val="nil"/>
              <w:bottom w:val="single" w:sz="4" w:space="0" w:color="auto"/>
              <w:right w:val="single" w:sz="4" w:space="0" w:color="auto"/>
            </w:tcBorders>
            <w:shd w:val="clear" w:color="auto" w:fill="auto"/>
            <w:vAlign w:val="center"/>
            <w:hideMark/>
          </w:tcPr>
          <w:p w14:paraId="526FD892"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8.305,00</w:t>
            </w:r>
          </w:p>
        </w:tc>
        <w:tc>
          <w:tcPr>
            <w:tcW w:w="1394" w:type="dxa"/>
            <w:tcBorders>
              <w:top w:val="nil"/>
              <w:left w:val="nil"/>
              <w:bottom w:val="single" w:sz="4" w:space="0" w:color="auto"/>
              <w:right w:val="single" w:sz="4" w:space="0" w:color="auto"/>
            </w:tcBorders>
            <w:shd w:val="clear" w:color="auto" w:fill="auto"/>
            <w:noWrap/>
            <w:vAlign w:val="center"/>
            <w:hideMark/>
          </w:tcPr>
          <w:p w14:paraId="27D431A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1282B57C"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4B6412F2"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BBFFEC1" w14:textId="77777777" w:rsidR="00F57A8E" w:rsidRPr="0021313F" w:rsidRDefault="00F57A8E" w:rsidP="00F57A8E">
            <w:pPr>
              <w:spacing w:after="0" w:line="240" w:lineRule="auto"/>
              <w:jc w:val="center"/>
              <w:rPr>
                <w:rFonts w:ascii="Calibri" w:eastAsia="Times New Roman" w:hAnsi="Calibri" w:cs="Calibri"/>
                <w:b/>
                <w:bCs/>
                <w:color w:val="000000"/>
                <w:sz w:val="24"/>
                <w:szCs w:val="24"/>
                <w:lang w:val="sr-Latn-ME"/>
              </w:rPr>
            </w:pPr>
            <w:r w:rsidRPr="0021313F">
              <w:rPr>
                <w:rFonts w:ascii="Calibri" w:eastAsia="Times New Roman" w:hAnsi="Calibri" w:cs="Calibri"/>
                <w:b/>
                <w:bCs/>
                <w:color w:val="000000"/>
                <w:sz w:val="24"/>
                <w:szCs w:val="24"/>
                <w:lang w:val="sr-Latn-ME"/>
              </w:rPr>
              <w:t>Б.</w:t>
            </w:r>
          </w:p>
        </w:tc>
        <w:tc>
          <w:tcPr>
            <w:tcW w:w="6533" w:type="dxa"/>
            <w:tcBorders>
              <w:top w:val="nil"/>
              <w:left w:val="nil"/>
              <w:bottom w:val="single" w:sz="4" w:space="0" w:color="auto"/>
              <w:right w:val="single" w:sz="4" w:space="0" w:color="auto"/>
            </w:tcBorders>
            <w:shd w:val="clear" w:color="auto" w:fill="auto"/>
            <w:vAlign w:val="center"/>
            <w:hideMark/>
          </w:tcPr>
          <w:p w14:paraId="7F9CE97B"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Расходи</w:t>
            </w:r>
          </w:p>
        </w:tc>
        <w:tc>
          <w:tcPr>
            <w:tcW w:w="1397" w:type="dxa"/>
            <w:tcBorders>
              <w:top w:val="nil"/>
              <w:left w:val="nil"/>
              <w:bottom w:val="single" w:sz="4" w:space="0" w:color="auto"/>
              <w:right w:val="single" w:sz="4" w:space="0" w:color="auto"/>
            </w:tcBorders>
            <w:shd w:val="clear" w:color="auto" w:fill="auto"/>
            <w:noWrap/>
            <w:vAlign w:val="center"/>
            <w:hideMark/>
          </w:tcPr>
          <w:p w14:paraId="41B61CCD"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287.969,00</w:t>
            </w:r>
          </w:p>
        </w:tc>
        <w:tc>
          <w:tcPr>
            <w:tcW w:w="1394" w:type="dxa"/>
            <w:tcBorders>
              <w:top w:val="nil"/>
              <w:left w:val="nil"/>
              <w:bottom w:val="single" w:sz="4" w:space="0" w:color="auto"/>
              <w:right w:val="single" w:sz="4" w:space="0" w:color="auto"/>
            </w:tcBorders>
            <w:shd w:val="clear" w:color="auto" w:fill="auto"/>
            <w:noWrap/>
            <w:vAlign w:val="center"/>
            <w:hideMark/>
          </w:tcPr>
          <w:p w14:paraId="027BCDE7"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260.550,00</w:t>
            </w:r>
          </w:p>
        </w:tc>
        <w:tc>
          <w:tcPr>
            <w:tcW w:w="1120" w:type="dxa"/>
            <w:tcBorders>
              <w:top w:val="nil"/>
              <w:left w:val="nil"/>
              <w:bottom w:val="single" w:sz="4" w:space="0" w:color="auto"/>
              <w:right w:val="single" w:sz="4" w:space="0" w:color="auto"/>
            </w:tcBorders>
            <w:shd w:val="clear" w:color="auto" w:fill="auto"/>
            <w:noWrap/>
            <w:vAlign w:val="center"/>
            <w:hideMark/>
          </w:tcPr>
          <w:p w14:paraId="6296B9D5"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110,52%</w:t>
            </w:r>
          </w:p>
        </w:tc>
      </w:tr>
      <w:tr w:rsidR="00F57A8E" w:rsidRPr="0021313F" w14:paraId="5E5DE6F6" w14:textId="77777777" w:rsidTr="0074657E">
        <w:trPr>
          <w:trHeight w:val="861"/>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937B45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w:t>
            </w:r>
          </w:p>
        </w:tc>
        <w:tc>
          <w:tcPr>
            <w:tcW w:w="6533" w:type="dxa"/>
            <w:tcBorders>
              <w:top w:val="nil"/>
              <w:left w:val="nil"/>
              <w:bottom w:val="single" w:sz="4" w:space="0" w:color="auto"/>
              <w:right w:val="single" w:sz="4" w:space="0" w:color="auto"/>
            </w:tcBorders>
            <w:shd w:val="clear" w:color="auto" w:fill="auto"/>
            <w:vAlign w:val="center"/>
            <w:hideMark/>
          </w:tcPr>
          <w:p w14:paraId="490E530F"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сировина и основног материјала, горива,ел енергије, средстава за хигијену,  канцеларијски матер.,  вода, ХТЗ-опрема, ситан инвентар, ауто гуме, резер.дјелови и сл.</w:t>
            </w:r>
          </w:p>
        </w:tc>
        <w:tc>
          <w:tcPr>
            <w:tcW w:w="1397" w:type="dxa"/>
            <w:tcBorders>
              <w:top w:val="nil"/>
              <w:left w:val="nil"/>
              <w:bottom w:val="single" w:sz="4" w:space="0" w:color="auto"/>
              <w:right w:val="single" w:sz="4" w:space="0" w:color="auto"/>
            </w:tcBorders>
            <w:shd w:val="clear" w:color="auto" w:fill="auto"/>
            <w:vAlign w:val="center"/>
            <w:hideMark/>
          </w:tcPr>
          <w:p w14:paraId="45953E0A"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27.407,00</w:t>
            </w:r>
          </w:p>
        </w:tc>
        <w:tc>
          <w:tcPr>
            <w:tcW w:w="1394" w:type="dxa"/>
            <w:tcBorders>
              <w:top w:val="nil"/>
              <w:left w:val="nil"/>
              <w:bottom w:val="single" w:sz="4" w:space="0" w:color="auto"/>
              <w:right w:val="single" w:sz="4" w:space="0" w:color="auto"/>
            </w:tcBorders>
            <w:shd w:val="clear" w:color="auto" w:fill="auto"/>
            <w:noWrap/>
            <w:vAlign w:val="center"/>
            <w:hideMark/>
          </w:tcPr>
          <w:p w14:paraId="0979EC70"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23.000,00</w:t>
            </w:r>
          </w:p>
        </w:tc>
        <w:tc>
          <w:tcPr>
            <w:tcW w:w="1120" w:type="dxa"/>
            <w:tcBorders>
              <w:top w:val="nil"/>
              <w:left w:val="nil"/>
              <w:bottom w:val="single" w:sz="4" w:space="0" w:color="auto"/>
              <w:right w:val="single" w:sz="4" w:space="0" w:color="auto"/>
            </w:tcBorders>
            <w:shd w:val="clear" w:color="auto" w:fill="auto"/>
            <w:noWrap/>
            <w:vAlign w:val="center"/>
            <w:hideMark/>
          </w:tcPr>
          <w:p w14:paraId="2570404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119,16%</w:t>
            </w:r>
          </w:p>
        </w:tc>
      </w:tr>
      <w:tr w:rsidR="00F57A8E" w:rsidRPr="0021313F" w14:paraId="0716B28D"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372540B"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w:t>
            </w:r>
          </w:p>
        </w:tc>
        <w:tc>
          <w:tcPr>
            <w:tcW w:w="6533" w:type="dxa"/>
            <w:tcBorders>
              <w:top w:val="nil"/>
              <w:left w:val="nil"/>
              <w:bottom w:val="single" w:sz="4" w:space="0" w:color="auto"/>
              <w:right w:val="single" w:sz="4" w:space="0" w:color="auto"/>
            </w:tcBorders>
            <w:shd w:val="clear" w:color="auto" w:fill="auto"/>
            <w:vAlign w:val="center"/>
            <w:hideMark/>
          </w:tcPr>
          <w:p w14:paraId="640EFA51"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Трошкови зарада, накнада и других личних примања, ангажовање радника преко агенције  </w:t>
            </w:r>
          </w:p>
        </w:tc>
        <w:tc>
          <w:tcPr>
            <w:tcW w:w="1397" w:type="dxa"/>
            <w:tcBorders>
              <w:top w:val="nil"/>
              <w:left w:val="nil"/>
              <w:bottom w:val="single" w:sz="4" w:space="0" w:color="auto"/>
              <w:right w:val="single" w:sz="4" w:space="0" w:color="auto"/>
            </w:tcBorders>
            <w:shd w:val="clear" w:color="auto" w:fill="auto"/>
            <w:vAlign w:val="center"/>
            <w:hideMark/>
          </w:tcPr>
          <w:p w14:paraId="2DA5EAD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221.158,00</w:t>
            </w:r>
          </w:p>
        </w:tc>
        <w:tc>
          <w:tcPr>
            <w:tcW w:w="1394" w:type="dxa"/>
            <w:tcBorders>
              <w:top w:val="nil"/>
              <w:left w:val="nil"/>
              <w:bottom w:val="single" w:sz="4" w:space="0" w:color="auto"/>
              <w:right w:val="single" w:sz="4" w:space="0" w:color="auto"/>
            </w:tcBorders>
            <w:shd w:val="clear" w:color="auto" w:fill="auto"/>
            <w:noWrap/>
            <w:vAlign w:val="center"/>
            <w:hideMark/>
          </w:tcPr>
          <w:p w14:paraId="512F05C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205.800,00</w:t>
            </w:r>
          </w:p>
        </w:tc>
        <w:tc>
          <w:tcPr>
            <w:tcW w:w="1120" w:type="dxa"/>
            <w:tcBorders>
              <w:top w:val="nil"/>
              <w:left w:val="nil"/>
              <w:bottom w:val="single" w:sz="4" w:space="0" w:color="auto"/>
              <w:right w:val="single" w:sz="4" w:space="0" w:color="auto"/>
            </w:tcBorders>
            <w:shd w:val="clear" w:color="auto" w:fill="auto"/>
            <w:noWrap/>
            <w:vAlign w:val="center"/>
            <w:hideMark/>
          </w:tcPr>
          <w:p w14:paraId="13FDB508"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107,46%</w:t>
            </w:r>
          </w:p>
        </w:tc>
      </w:tr>
      <w:tr w:rsidR="00F57A8E" w:rsidRPr="0021313F" w14:paraId="7606D7D4"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CCC790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w:t>
            </w:r>
          </w:p>
        </w:tc>
        <w:tc>
          <w:tcPr>
            <w:tcW w:w="6533" w:type="dxa"/>
            <w:tcBorders>
              <w:top w:val="nil"/>
              <w:left w:val="nil"/>
              <w:bottom w:val="single" w:sz="4" w:space="0" w:color="auto"/>
              <w:right w:val="single" w:sz="4" w:space="0" w:color="auto"/>
            </w:tcBorders>
            <w:shd w:val="clear" w:color="auto" w:fill="auto"/>
            <w:vAlign w:val="center"/>
            <w:hideMark/>
          </w:tcPr>
          <w:p w14:paraId="1B4AF488"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производних услуга  (ангажовање грађевинских машина, услуге превоза,  текуће одржавање, телефони,..)</w:t>
            </w:r>
          </w:p>
        </w:tc>
        <w:tc>
          <w:tcPr>
            <w:tcW w:w="1397" w:type="dxa"/>
            <w:tcBorders>
              <w:top w:val="nil"/>
              <w:left w:val="nil"/>
              <w:bottom w:val="single" w:sz="4" w:space="0" w:color="auto"/>
              <w:right w:val="single" w:sz="4" w:space="0" w:color="auto"/>
            </w:tcBorders>
            <w:shd w:val="clear" w:color="auto" w:fill="auto"/>
            <w:vAlign w:val="center"/>
            <w:hideMark/>
          </w:tcPr>
          <w:p w14:paraId="2593BEBA"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9.602,00</w:t>
            </w:r>
          </w:p>
        </w:tc>
        <w:tc>
          <w:tcPr>
            <w:tcW w:w="1394" w:type="dxa"/>
            <w:tcBorders>
              <w:top w:val="nil"/>
              <w:left w:val="nil"/>
              <w:bottom w:val="single" w:sz="4" w:space="0" w:color="auto"/>
              <w:right w:val="single" w:sz="4" w:space="0" w:color="auto"/>
            </w:tcBorders>
            <w:shd w:val="clear" w:color="auto" w:fill="auto"/>
            <w:noWrap/>
            <w:vAlign w:val="center"/>
            <w:hideMark/>
          </w:tcPr>
          <w:p w14:paraId="3008BDB0"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4.300,00</w:t>
            </w:r>
          </w:p>
        </w:tc>
        <w:tc>
          <w:tcPr>
            <w:tcW w:w="1120" w:type="dxa"/>
            <w:tcBorders>
              <w:top w:val="nil"/>
              <w:left w:val="nil"/>
              <w:bottom w:val="single" w:sz="4" w:space="0" w:color="auto"/>
              <w:right w:val="single" w:sz="4" w:space="0" w:color="auto"/>
            </w:tcBorders>
            <w:shd w:val="clear" w:color="auto" w:fill="auto"/>
            <w:noWrap/>
            <w:vAlign w:val="center"/>
            <w:hideMark/>
          </w:tcPr>
          <w:p w14:paraId="5A61D3CA"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223,30%</w:t>
            </w:r>
          </w:p>
        </w:tc>
      </w:tr>
      <w:tr w:rsidR="00F57A8E" w:rsidRPr="0021313F" w14:paraId="212156B0"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F92CBFC"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4</w:t>
            </w:r>
          </w:p>
        </w:tc>
        <w:tc>
          <w:tcPr>
            <w:tcW w:w="6533" w:type="dxa"/>
            <w:tcBorders>
              <w:top w:val="nil"/>
              <w:left w:val="nil"/>
              <w:bottom w:val="single" w:sz="4" w:space="0" w:color="auto"/>
              <w:right w:val="single" w:sz="4" w:space="0" w:color="auto"/>
            </w:tcBorders>
            <w:shd w:val="clear" w:color="auto" w:fill="auto"/>
            <w:vAlign w:val="center"/>
            <w:hideMark/>
          </w:tcPr>
          <w:p w14:paraId="3DA87902"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амортизације</w:t>
            </w:r>
          </w:p>
        </w:tc>
        <w:tc>
          <w:tcPr>
            <w:tcW w:w="1397" w:type="dxa"/>
            <w:tcBorders>
              <w:top w:val="nil"/>
              <w:left w:val="nil"/>
              <w:bottom w:val="single" w:sz="4" w:space="0" w:color="auto"/>
              <w:right w:val="single" w:sz="4" w:space="0" w:color="auto"/>
            </w:tcBorders>
            <w:shd w:val="clear" w:color="auto" w:fill="auto"/>
            <w:vAlign w:val="center"/>
            <w:hideMark/>
          </w:tcPr>
          <w:p w14:paraId="03372250"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5.747,00</w:t>
            </w:r>
          </w:p>
        </w:tc>
        <w:tc>
          <w:tcPr>
            <w:tcW w:w="1394" w:type="dxa"/>
            <w:tcBorders>
              <w:top w:val="nil"/>
              <w:left w:val="nil"/>
              <w:bottom w:val="single" w:sz="4" w:space="0" w:color="auto"/>
              <w:right w:val="single" w:sz="4" w:space="0" w:color="auto"/>
            </w:tcBorders>
            <w:shd w:val="clear" w:color="auto" w:fill="auto"/>
            <w:noWrap/>
            <w:vAlign w:val="center"/>
            <w:hideMark/>
          </w:tcPr>
          <w:p w14:paraId="752C0FB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5.250,00</w:t>
            </w:r>
          </w:p>
        </w:tc>
        <w:tc>
          <w:tcPr>
            <w:tcW w:w="1120" w:type="dxa"/>
            <w:tcBorders>
              <w:top w:val="nil"/>
              <w:left w:val="nil"/>
              <w:bottom w:val="single" w:sz="4" w:space="0" w:color="auto"/>
              <w:right w:val="single" w:sz="4" w:space="0" w:color="auto"/>
            </w:tcBorders>
            <w:shd w:val="clear" w:color="auto" w:fill="auto"/>
            <w:noWrap/>
            <w:vAlign w:val="center"/>
            <w:hideMark/>
          </w:tcPr>
          <w:p w14:paraId="366378E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109,47%</w:t>
            </w:r>
          </w:p>
        </w:tc>
      </w:tr>
      <w:tr w:rsidR="00F57A8E" w:rsidRPr="0021313F" w14:paraId="528834AE"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7075696"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5</w:t>
            </w:r>
          </w:p>
        </w:tc>
        <w:tc>
          <w:tcPr>
            <w:tcW w:w="6533" w:type="dxa"/>
            <w:tcBorders>
              <w:top w:val="nil"/>
              <w:left w:val="nil"/>
              <w:bottom w:val="single" w:sz="4" w:space="0" w:color="auto"/>
              <w:right w:val="single" w:sz="4" w:space="0" w:color="auto"/>
            </w:tcBorders>
            <w:shd w:val="clear" w:color="auto" w:fill="auto"/>
            <w:vAlign w:val="center"/>
            <w:hideMark/>
          </w:tcPr>
          <w:p w14:paraId="0F917842"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Финансијски расходи</w:t>
            </w:r>
          </w:p>
        </w:tc>
        <w:tc>
          <w:tcPr>
            <w:tcW w:w="1397" w:type="dxa"/>
            <w:tcBorders>
              <w:top w:val="nil"/>
              <w:left w:val="nil"/>
              <w:bottom w:val="single" w:sz="4" w:space="0" w:color="auto"/>
              <w:right w:val="single" w:sz="4" w:space="0" w:color="auto"/>
            </w:tcBorders>
            <w:shd w:val="clear" w:color="auto" w:fill="auto"/>
            <w:vAlign w:val="center"/>
            <w:hideMark/>
          </w:tcPr>
          <w:p w14:paraId="5ABF458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61,00</w:t>
            </w:r>
          </w:p>
        </w:tc>
        <w:tc>
          <w:tcPr>
            <w:tcW w:w="1394" w:type="dxa"/>
            <w:tcBorders>
              <w:top w:val="nil"/>
              <w:left w:val="nil"/>
              <w:bottom w:val="single" w:sz="4" w:space="0" w:color="auto"/>
              <w:right w:val="single" w:sz="4" w:space="0" w:color="auto"/>
            </w:tcBorders>
            <w:shd w:val="clear" w:color="auto" w:fill="auto"/>
            <w:noWrap/>
            <w:vAlign w:val="center"/>
            <w:hideMark/>
          </w:tcPr>
          <w:p w14:paraId="76DC40A9"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7AA978B2"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11504379" w14:textId="77777777" w:rsidTr="0074657E">
        <w:trPr>
          <w:trHeight w:val="9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E59E654"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6</w:t>
            </w:r>
          </w:p>
        </w:tc>
        <w:tc>
          <w:tcPr>
            <w:tcW w:w="6533" w:type="dxa"/>
            <w:tcBorders>
              <w:top w:val="nil"/>
              <w:left w:val="nil"/>
              <w:bottom w:val="single" w:sz="4" w:space="0" w:color="auto"/>
              <w:right w:val="single" w:sz="4" w:space="0" w:color="auto"/>
            </w:tcBorders>
            <w:shd w:val="clear" w:color="auto" w:fill="auto"/>
            <w:vAlign w:val="center"/>
            <w:hideMark/>
          </w:tcPr>
          <w:p w14:paraId="69E60CAA"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Нематеријални трошкови ( трошкови обезбједјења, премије осигурања запслених , регистрације возила,накнаде штета по судским пресудама  и сл.)</w:t>
            </w:r>
          </w:p>
        </w:tc>
        <w:tc>
          <w:tcPr>
            <w:tcW w:w="1397" w:type="dxa"/>
            <w:tcBorders>
              <w:top w:val="nil"/>
              <w:left w:val="nil"/>
              <w:bottom w:val="single" w:sz="4" w:space="0" w:color="auto"/>
              <w:right w:val="single" w:sz="4" w:space="0" w:color="auto"/>
            </w:tcBorders>
            <w:shd w:val="clear" w:color="auto" w:fill="auto"/>
            <w:vAlign w:val="center"/>
            <w:hideMark/>
          </w:tcPr>
          <w:p w14:paraId="3980C20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1.806,00</w:t>
            </w:r>
          </w:p>
        </w:tc>
        <w:tc>
          <w:tcPr>
            <w:tcW w:w="1394" w:type="dxa"/>
            <w:tcBorders>
              <w:top w:val="nil"/>
              <w:left w:val="nil"/>
              <w:bottom w:val="single" w:sz="4" w:space="0" w:color="auto"/>
              <w:right w:val="single" w:sz="4" w:space="0" w:color="auto"/>
            </w:tcBorders>
            <w:shd w:val="clear" w:color="auto" w:fill="auto"/>
            <w:noWrap/>
            <w:vAlign w:val="center"/>
            <w:hideMark/>
          </w:tcPr>
          <w:p w14:paraId="1BA07271"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2.000,00</w:t>
            </w:r>
          </w:p>
        </w:tc>
        <w:tc>
          <w:tcPr>
            <w:tcW w:w="1120" w:type="dxa"/>
            <w:tcBorders>
              <w:top w:val="nil"/>
              <w:left w:val="nil"/>
              <w:bottom w:val="single" w:sz="4" w:space="0" w:color="auto"/>
              <w:right w:val="single" w:sz="4" w:space="0" w:color="auto"/>
            </w:tcBorders>
            <w:shd w:val="clear" w:color="auto" w:fill="auto"/>
            <w:noWrap/>
            <w:vAlign w:val="center"/>
            <w:hideMark/>
          </w:tcPr>
          <w:p w14:paraId="7553221A"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90,30%</w:t>
            </w:r>
          </w:p>
        </w:tc>
      </w:tr>
      <w:tr w:rsidR="00F57A8E" w:rsidRPr="0021313F" w14:paraId="7F8CED25"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F392E88"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7</w:t>
            </w:r>
          </w:p>
        </w:tc>
        <w:tc>
          <w:tcPr>
            <w:tcW w:w="6533" w:type="dxa"/>
            <w:tcBorders>
              <w:top w:val="nil"/>
              <w:left w:val="nil"/>
              <w:bottom w:val="single" w:sz="4" w:space="0" w:color="auto"/>
              <w:right w:val="single" w:sz="4" w:space="0" w:color="auto"/>
            </w:tcBorders>
            <w:shd w:val="clear" w:color="auto" w:fill="auto"/>
            <w:vAlign w:val="center"/>
            <w:hideMark/>
          </w:tcPr>
          <w:p w14:paraId="5FBAEC60"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Расходи по основу отписа и сл.</w:t>
            </w:r>
          </w:p>
        </w:tc>
        <w:tc>
          <w:tcPr>
            <w:tcW w:w="1397" w:type="dxa"/>
            <w:tcBorders>
              <w:top w:val="nil"/>
              <w:left w:val="nil"/>
              <w:bottom w:val="single" w:sz="4" w:space="0" w:color="auto"/>
              <w:right w:val="single" w:sz="4" w:space="0" w:color="auto"/>
            </w:tcBorders>
            <w:shd w:val="clear" w:color="auto" w:fill="auto"/>
            <w:vAlign w:val="center"/>
            <w:hideMark/>
          </w:tcPr>
          <w:p w14:paraId="210AF7F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1.568,00</w:t>
            </w:r>
          </w:p>
        </w:tc>
        <w:tc>
          <w:tcPr>
            <w:tcW w:w="1394" w:type="dxa"/>
            <w:tcBorders>
              <w:top w:val="nil"/>
              <w:left w:val="nil"/>
              <w:bottom w:val="single" w:sz="4" w:space="0" w:color="auto"/>
              <w:right w:val="single" w:sz="4" w:space="0" w:color="auto"/>
            </w:tcBorders>
            <w:shd w:val="clear" w:color="auto" w:fill="auto"/>
            <w:noWrap/>
            <w:vAlign w:val="center"/>
            <w:hideMark/>
          </w:tcPr>
          <w:p w14:paraId="3CD79772"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35D9CCA7"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6C4E48A5" w14:textId="77777777" w:rsidTr="0074657E">
        <w:trPr>
          <w:trHeight w:val="31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C729369"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8</w:t>
            </w:r>
          </w:p>
        </w:tc>
        <w:tc>
          <w:tcPr>
            <w:tcW w:w="6533" w:type="dxa"/>
            <w:tcBorders>
              <w:top w:val="nil"/>
              <w:left w:val="nil"/>
              <w:bottom w:val="single" w:sz="4" w:space="0" w:color="auto"/>
              <w:right w:val="single" w:sz="4" w:space="0" w:color="auto"/>
            </w:tcBorders>
            <w:shd w:val="clear" w:color="auto" w:fill="auto"/>
            <w:vAlign w:val="center"/>
            <w:hideMark/>
          </w:tcPr>
          <w:p w14:paraId="328DFD6F"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РЗЗС за пружање услуга РЈ Зеленило</w:t>
            </w:r>
          </w:p>
        </w:tc>
        <w:tc>
          <w:tcPr>
            <w:tcW w:w="1397" w:type="dxa"/>
            <w:tcBorders>
              <w:top w:val="nil"/>
              <w:left w:val="nil"/>
              <w:bottom w:val="single" w:sz="4" w:space="0" w:color="auto"/>
              <w:right w:val="single" w:sz="4" w:space="0" w:color="auto"/>
            </w:tcBorders>
            <w:shd w:val="clear" w:color="auto" w:fill="auto"/>
            <w:vAlign w:val="center"/>
            <w:hideMark/>
          </w:tcPr>
          <w:p w14:paraId="0C406072"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20.620,00</w:t>
            </w:r>
          </w:p>
        </w:tc>
        <w:tc>
          <w:tcPr>
            <w:tcW w:w="1394" w:type="dxa"/>
            <w:tcBorders>
              <w:top w:val="nil"/>
              <w:left w:val="nil"/>
              <w:bottom w:val="single" w:sz="4" w:space="0" w:color="auto"/>
              <w:right w:val="single" w:sz="4" w:space="0" w:color="auto"/>
            </w:tcBorders>
            <w:shd w:val="clear" w:color="auto" w:fill="auto"/>
            <w:noWrap/>
            <w:vAlign w:val="center"/>
            <w:hideMark/>
          </w:tcPr>
          <w:p w14:paraId="1CC0B614"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20.200,00</w:t>
            </w:r>
          </w:p>
        </w:tc>
        <w:tc>
          <w:tcPr>
            <w:tcW w:w="1120" w:type="dxa"/>
            <w:tcBorders>
              <w:top w:val="nil"/>
              <w:left w:val="nil"/>
              <w:bottom w:val="single" w:sz="4" w:space="0" w:color="auto"/>
              <w:right w:val="single" w:sz="4" w:space="0" w:color="auto"/>
            </w:tcBorders>
            <w:shd w:val="clear" w:color="auto" w:fill="auto"/>
            <w:noWrap/>
            <w:vAlign w:val="center"/>
            <w:hideMark/>
          </w:tcPr>
          <w:p w14:paraId="2815EDBE"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102,08%</w:t>
            </w:r>
          </w:p>
        </w:tc>
      </w:tr>
      <w:tr w:rsidR="00F57A8E" w:rsidRPr="0021313F" w14:paraId="24DA381B"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245CBBE" w14:textId="77777777" w:rsidR="00F57A8E" w:rsidRPr="0021313F" w:rsidRDefault="00F57A8E" w:rsidP="00F57A8E">
            <w:pPr>
              <w:spacing w:after="0" w:line="240" w:lineRule="auto"/>
              <w:jc w:val="center"/>
              <w:rPr>
                <w:rFonts w:ascii="Calibri" w:eastAsia="Times New Roman" w:hAnsi="Calibri" w:cs="Calibri"/>
                <w:b/>
                <w:bCs/>
                <w:color w:val="000000"/>
                <w:sz w:val="24"/>
                <w:szCs w:val="24"/>
                <w:lang w:val="sr-Latn-ME"/>
              </w:rPr>
            </w:pPr>
            <w:r w:rsidRPr="0021313F">
              <w:rPr>
                <w:rFonts w:ascii="Calibri" w:eastAsia="Times New Roman" w:hAnsi="Calibri" w:cs="Calibri"/>
                <w:b/>
                <w:bCs/>
                <w:color w:val="000000"/>
                <w:sz w:val="24"/>
                <w:szCs w:val="24"/>
                <w:lang w:val="sr-Latn-ME"/>
              </w:rPr>
              <w:t>Ц.</w:t>
            </w:r>
          </w:p>
        </w:tc>
        <w:tc>
          <w:tcPr>
            <w:tcW w:w="6533" w:type="dxa"/>
            <w:tcBorders>
              <w:top w:val="nil"/>
              <w:left w:val="nil"/>
              <w:bottom w:val="single" w:sz="4" w:space="0" w:color="auto"/>
              <w:right w:val="single" w:sz="4" w:space="0" w:color="auto"/>
            </w:tcBorders>
            <w:shd w:val="clear" w:color="auto" w:fill="auto"/>
            <w:vAlign w:val="center"/>
            <w:hideMark/>
          </w:tcPr>
          <w:p w14:paraId="1AA5FDC9"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Разлика прихода и расхода  ( А-Б )</w:t>
            </w:r>
          </w:p>
        </w:tc>
        <w:tc>
          <w:tcPr>
            <w:tcW w:w="1397" w:type="dxa"/>
            <w:tcBorders>
              <w:top w:val="nil"/>
              <w:left w:val="nil"/>
              <w:bottom w:val="single" w:sz="4" w:space="0" w:color="auto"/>
              <w:right w:val="single" w:sz="4" w:space="0" w:color="auto"/>
            </w:tcBorders>
            <w:shd w:val="clear" w:color="auto" w:fill="auto"/>
            <w:vAlign w:val="center"/>
            <w:hideMark/>
          </w:tcPr>
          <w:p w14:paraId="6D05BF9D"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-48.426,00</w:t>
            </w:r>
          </w:p>
        </w:tc>
        <w:tc>
          <w:tcPr>
            <w:tcW w:w="1394" w:type="dxa"/>
            <w:tcBorders>
              <w:top w:val="nil"/>
              <w:left w:val="nil"/>
              <w:bottom w:val="single" w:sz="4" w:space="0" w:color="auto"/>
              <w:right w:val="single" w:sz="4" w:space="0" w:color="auto"/>
            </w:tcBorders>
            <w:shd w:val="clear" w:color="auto" w:fill="auto"/>
            <w:noWrap/>
            <w:vAlign w:val="center"/>
            <w:hideMark/>
          </w:tcPr>
          <w:p w14:paraId="1094E1B3"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-32.090,00</w:t>
            </w:r>
          </w:p>
        </w:tc>
        <w:tc>
          <w:tcPr>
            <w:tcW w:w="1120" w:type="dxa"/>
            <w:tcBorders>
              <w:top w:val="nil"/>
              <w:left w:val="nil"/>
              <w:bottom w:val="single" w:sz="4" w:space="0" w:color="auto"/>
              <w:right w:val="single" w:sz="4" w:space="0" w:color="auto"/>
            </w:tcBorders>
            <w:shd w:val="clear" w:color="auto" w:fill="auto"/>
            <w:noWrap/>
            <w:vAlign w:val="center"/>
            <w:hideMark/>
          </w:tcPr>
          <w:p w14:paraId="3AA346A7"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150,91%</w:t>
            </w:r>
          </w:p>
        </w:tc>
      </w:tr>
      <w:tr w:rsidR="00F57A8E" w:rsidRPr="0021313F" w14:paraId="453BE4C2" w14:textId="77777777" w:rsidTr="0074657E">
        <w:trPr>
          <w:trHeight w:val="600"/>
        </w:trPr>
        <w:tc>
          <w:tcPr>
            <w:tcW w:w="523" w:type="dxa"/>
            <w:tcBorders>
              <w:top w:val="nil"/>
              <w:left w:val="nil"/>
              <w:bottom w:val="nil"/>
              <w:right w:val="nil"/>
            </w:tcBorders>
            <w:shd w:val="clear" w:color="auto" w:fill="auto"/>
            <w:noWrap/>
            <w:vAlign w:val="center"/>
            <w:hideMark/>
          </w:tcPr>
          <w:p w14:paraId="62A72991"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p>
        </w:tc>
        <w:tc>
          <w:tcPr>
            <w:tcW w:w="6533" w:type="dxa"/>
            <w:tcBorders>
              <w:top w:val="nil"/>
              <w:left w:val="nil"/>
              <w:bottom w:val="nil"/>
              <w:right w:val="nil"/>
            </w:tcBorders>
            <w:shd w:val="clear" w:color="auto" w:fill="auto"/>
            <w:vAlign w:val="center"/>
            <w:hideMark/>
          </w:tcPr>
          <w:p w14:paraId="41F27DA3"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tc>
        <w:tc>
          <w:tcPr>
            <w:tcW w:w="1397" w:type="dxa"/>
            <w:tcBorders>
              <w:top w:val="nil"/>
              <w:left w:val="nil"/>
              <w:bottom w:val="nil"/>
              <w:right w:val="nil"/>
            </w:tcBorders>
            <w:shd w:val="clear" w:color="auto" w:fill="auto"/>
            <w:vAlign w:val="center"/>
            <w:hideMark/>
          </w:tcPr>
          <w:p w14:paraId="0ECAA784"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394" w:type="dxa"/>
            <w:tcBorders>
              <w:top w:val="nil"/>
              <w:left w:val="nil"/>
              <w:bottom w:val="nil"/>
              <w:right w:val="nil"/>
            </w:tcBorders>
            <w:shd w:val="clear" w:color="auto" w:fill="auto"/>
            <w:noWrap/>
            <w:vAlign w:val="bottom"/>
            <w:hideMark/>
          </w:tcPr>
          <w:p w14:paraId="0F892981"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120" w:type="dxa"/>
            <w:tcBorders>
              <w:top w:val="nil"/>
              <w:left w:val="nil"/>
              <w:bottom w:val="nil"/>
              <w:right w:val="nil"/>
            </w:tcBorders>
            <w:shd w:val="clear" w:color="auto" w:fill="auto"/>
            <w:noWrap/>
            <w:vAlign w:val="bottom"/>
            <w:hideMark/>
          </w:tcPr>
          <w:p w14:paraId="1C09F655"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r>
      <w:tr w:rsidR="00F57A8E" w:rsidRPr="0021313F" w14:paraId="00D78D65" w14:textId="77777777" w:rsidTr="0074657E">
        <w:trPr>
          <w:trHeight w:val="600"/>
        </w:trPr>
        <w:tc>
          <w:tcPr>
            <w:tcW w:w="52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5C3C410" w14:textId="6F06474E" w:rsidR="00F57A8E" w:rsidRPr="0021313F" w:rsidRDefault="00863629" w:rsidP="00F57A8E">
            <w:pPr>
              <w:spacing w:after="0" w:line="240" w:lineRule="auto"/>
              <w:jc w:val="center"/>
              <w:rPr>
                <w:rFonts w:ascii="Calibri" w:eastAsia="Times New Roman" w:hAnsi="Calibri" w:cs="Calibri"/>
                <w:b/>
                <w:bCs/>
                <w:color w:val="000000"/>
                <w:lang w:val="sr-Latn-ME"/>
              </w:rPr>
            </w:pPr>
            <w:r>
              <w:rPr>
                <w:rFonts w:ascii="Calibri" w:eastAsia="Times New Roman" w:hAnsi="Calibri" w:cs="Calibri"/>
                <w:b/>
                <w:bCs/>
                <w:color w:val="000000"/>
                <w:lang w:val="sr-Latn-ME"/>
              </w:rPr>
              <w:t>III</w:t>
            </w:r>
          </w:p>
        </w:tc>
        <w:tc>
          <w:tcPr>
            <w:tcW w:w="6533" w:type="dxa"/>
            <w:tcBorders>
              <w:top w:val="single" w:sz="4" w:space="0" w:color="auto"/>
              <w:left w:val="nil"/>
              <w:bottom w:val="single" w:sz="4" w:space="0" w:color="auto"/>
              <w:right w:val="nil"/>
            </w:tcBorders>
            <w:shd w:val="clear" w:color="000000" w:fill="DCE6F1"/>
            <w:noWrap/>
            <w:vAlign w:val="center"/>
            <w:hideMark/>
          </w:tcPr>
          <w:p w14:paraId="62456EA1" w14:textId="77777777" w:rsidR="00F57A8E" w:rsidRPr="0021313F" w:rsidRDefault="00F57A8E" w:rsidP="00F57A8E">
            <w:pPr>
              <w:spacing w:after="0" w:line="240" w:lineRule="auto"/>
              <w:rPr>
                <w:rFonts w:ascii="Calibri" w:eastAsia="Times New Roman" w:hAnsi="Calibri" w:cs="Calibri"/>
                <w:b/>
                <w:bCs/>
                <w:color w:val="000000"/>
                <w:sz w:val="24"/>
                <w:szCs w:val="24"/>
                <w:lang w:val="sr-Latn-ME"/>
              </w:rPr>
            </w:pPr>
            <w:r w:rsidRPr="0021313F">
              <w:rPr>
                <w:rFonts w:ascii="Calibri" w:eastAsia="Times New Roman" w:hAnsi="Calibri" w:cs="Calibri"/>
                <w:b/>
                <w:bCs/>
                <w:color w:val="000000"/>
                <w:sz w:val="24"/>
                <w:szCs w:val="24"/>
                <w:lang w:val="sr-Latn-ME"/>
              </w:rPr>
              <w:t>РЈ Путеви</w:t>
            </w:r>
          </w:p>
        </w:tc>
        <w:tc>
          <w:tcPr>
            <w:tcW w:w="1397"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CB2080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Остварено</w:t>
            </w:r>
          </w:p>
        </w:tc>
        <w:tc>
          <w:tcPr>
            <w:tcW w:w="1394" w:type="dxa"/>
            <w:tcBorders>
              <w:top w:val="single" w:sz="4" w:space="0" w:color="auto"/>
              <w:left w:val="nil"/>
              <w:bottom w:val="single" w:sz="4" w:space="0" w:color="auto"/>
              <w:right w:val="single" w:sz="4" w:space="0" w:color="auto"/>
            </w:tcBorders>
            <w:shd w:val="clear" w:color="000000" w:fill="DCE6F1"/>
            <w:noWrap/>
            <w:vAlign w:val="center"/>
            <w:hideMark/>
          </w:tcPr>
          <w:p w14:paraId="74E9EF51"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Планирано</w:t>
            </w:r>
          </w:p>
        </w:tc>
        <w:tc>
          <w:tcPr>
            <w:tcW w:w="1120" w:type="dxa"/>
            <w:tcBorders>
              <w:top w:val="single" w:sz="4" w:space="0" w:color="auto"/>
              <w:left w:val="nil"/>
              <w:bottom w:val="single" w:sz="4" w:space="0" w:color="auto"/>
              <w:right w:val="single" w:sz="4" w:space="0" w:color="auto"/>
            </w:tcBorders>
            <w:shd w:val="clear" w:color="000000" w:fill="DCE6F1"/>
            <w:noWrap/>
            <w:vAlign w:val="center"/>
            <w:hideMark/>
          </w:tcPr>
          <w:p w14:paraId="4D8EF847" w14:textId="0B094F5D" w:rsidR="00F57A8E" w:rsidRPr="0021313F" w:rsidRDefault="00863629"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Инде</w:t>
            </w:r>
            <w:r>
              <w:rPr>
                <w:rFonts w:ascii="Calibri" w:eastAsia="Times New Roman" w:hAnsi="Calibri" w:cs="Calibri"/>
                <w:color w:val="000000"/>
                <w:lang w:val="sr-Cyrl-ME"/>
              </w:rPr>
              <w:t>кс</w:t>
            </w:r>
          </w:p>
        </w:tc>
      </w:tr>
      <w:tr w:rsidR="00F57A8E" w:rsidRPr="0021313F" w14:paraId="554FA32C"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85807BF"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А.</w:t>
            </w:r>
          </w:p>
        </w:tc>
        <w:tc>
          <w:tcPr>
            <w:tcW w:w="6533" w:type="dxa"/>
            <w:tcBorders>
              <w:top w:val="nil"/>
              <w:left w:val="nil"/>
              <w:bottom w:val="single" w:sz="4" w:space="0" w:color="auto"/>
              <w:right w:val="single" w:sz="4" w:space="0" w:color="auto"/>
            </w:tcBorders>
            <w:shd w:val="clear" w:color="auto" w:fill="auto"/>
            <w:vAlign w:val="center"/>
            <w:hideMark/>
          </w:tcPr>
          <w:p w14:paraId="142E231A"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 xml:space="preserve">Приходи </w:t>
            </w:r>
          </w:p>
        </w:tc>
        <w:tc>
          <w:tcPr>
            <w:tcW w:w="1397" w:type="dxa"/>
            <w:tcBorders>
              <w:top w:val="nil"/>
              <w:left w:val="nil"/>
              <w:bottom w:val="single" w:sz="4" w:space="0" w:color="auto"/>
              <w:right w:val="single" w:sz="4" w:space="0" w:color="auto"/>
            </w:tcBorders>
            <w:shd w:val="clear" w:color="auto" w:fill="auto"/>
            <w:vAlign w:val="center"/>
            <w:hideMark/>
          </w:tcPr>
          <w:p w14:paraId="49054CEC"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518.745,00</w:t>
            </w:r>
          </w:p>
        </w:tc>
        <w:tc>
          <w:tcPr>
            <w:tcW w:w="1394" w:type="dxa"/>
            <w:tcBorders>
              <w:top w:val="nil"/>
              <w:left w:val="nil"/>
              <w:bottom w:val="single" w:sz="4" w:space="0" w:color="auto"/>
              <w:right w:val="single" w:sz="4" w:space="0" w:color="auto"/>
            </w:tcBorders>
            <w:shd w:val="clear" w:color="auto" w:fill="auto"/>
            <w:vAlign w:val="center"/>
            <w:hideMark/>
          </w:tcPr>
          <w:p w14:paraId="6B64E794"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423.767,00</w:t>
            </w:r>
          </w:p>
        </w:tc>
        <w:tc>
          <w:tcPr>
            <w:tcW w:w="1120" w:type="dxa"/>
            <w:tcBorders>
              <w:top w:val="nil"/>
              <w:left w:val="nil"/>
              <w:bottom w:val="single" w:sz="4" w:space="0" w:color="auto"/>
              <w:right w:val="single" w:sz="4" w:space="0" w:color="auto"/>
            </w:tcBorders>
            <w:shd w:val="clear" w:color="auto" w:fill="auto"/>
            <w:noWrap/>
            <w:vAlign w:val="center"/>
            <w:hideMark/>
          </w:tcPr>
          <w:p w14:paraId="1914FD8C"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122,41%</w:t>
            </w:r>
          </w:p>
        </w:tc>
      </w:tr>
      <w:tr w:rsidR="00F57A8E" w:rsidRPr="0021313F" w14:paraId="4D5D57FE"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B33BB7A"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w:t>
            </w:r>
          </w:p>
        </w:tc>
        <w:tc>
          <w:tcPr>
            <w:tcW w:w="6533" w:type="dxa"/>
            <w:tcBorders>
              <w:top w:val="nil"/>
              <w:left w:val="nil"/>
              <w:bottom w:val="single" w:sz="4" w:space="0" w:color="auto"/>
              <w:right w:val="single" w:sz="4" w:space="0" w:color="auto"/>
            </w:tcBorders>
            <w:shd w:val="clear" w:color="auto" w:fill="auto"/>
            <w:vAlign w:val="center"/>
            <w:hideMark/>
          </w:tcPr>
          <w:p w14:paraId="3AAC381F"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Одржавање путева, јавне расвјете, свјетлосне сигнализације, набавка опреме и сл. </w:t>
            </w:r>
          </w:p>
        </w:tc>
        <w:tc>
          <w:tcPr>
            <w:tcW w:w="1397" w:type="dxa"/>
            <w:tcBorders>
              <w:top w:val="nil"/>
              <w:left w:val="nil"/>
              <w:bottom w:val="single" w:sz="4" w:space="0" w:color="auto"/>
              <w:right w:val="single" w:sz="4" w:space="0" w:color="auto"/>
            </w:tcBorders>
            <w:shd w:val="clear" w:color="auto" w:fill="auto"/>
            <w:vAlign w:val="center"/>
            <w:hideMark/>
          </w:tcPr>
          <w:p w14:paraId="7BF1E063"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376.047,00</w:t>
            </w:r>
          </w:p>
        </w:tc>
        <w:tc>
          <w:tcPr>
            <w:tcW w:w="1394" w:type="dxa"/>
            <w:tcBorders>
              <w:top w:val="nil"/>
              <w:left w:val="nil"/>
              <w:bottom w:val="single" w:sz="4" w:space="0" w:color="auto"/>
              <w:right w:val="single" w:sz="4" w:space="0" w:color="auto"/>
            </w:tcBorders>
            <w:shd w:val="clear" w:color="auto" w:fill="auto"/>
            <w:vAlign w:val="center"/>
            <w:hideMark/>
          </w:tcPr>
          <w:p w14:paraId="093A421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399.270,00</w:t>
            </w:r>
          </w:p>
        </w:tc>
        <w:tc>
          <w:tcPr>
            <w:tcW w:w="1120" w:type="dxa"/>
            <w:tcBorders>
              <w:top w:val="nil"/>
              <w:left w:val="nil"/>
              <w:bottom w:val="single" w:sz="4" w:space="0" w:color="auto"/>
              <w:right w:val="single" w:sz="4" w:space="0" w:color="auto"/>
            </w:tcBorders>
            <w:shd w:val="clear" w:color="auto" w:fill="auto"/>
            <w:noWrap/>
            <w:vAlign w:val="center"/>
            <w:hideMark/>
          </w:tcPr>
          <w:p w14:paraId="1B05ECE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94,18%</w:t>
            </w:r>
          </w:p>
        </w:tc>
      </w:tr>
      <w:tr w:rsidR="00F57A8E" w:rsidRPr="0021313F" w14:paraId="1B20312C"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105867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w:t>
            </w:r>
          </w:p>
        </w:tc>
        <w:tc>
          <w:tcPr>
            <w:tcW w:w="6533" w:type="dxa"/>
            <w:tcBorders>
              <w:top w:val="nil"/>
              <w:left w:val="nil"/>
              <w:bottom w:val="single" w:sz="4" w:space="0" w:color="auto"/>
              <w:right w:val="single" w:sz="4" w:space="0" w:color="auto"/>
            </w:tcBorders>
            <w:shd w:val="clear" w:color="auto" w:fill="auto"/>
            <w:noWrap/>
            <w:vAlign w:val="center"/>
            <w:hideMark/>
          </w:tcPr>
          <w:p w14:paraId="1C0438E2"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Приход од осталих корисника </w:t>
            </w:r>
          </w:p>
        </w:tc>
        <w:tc>
          <w:tcPr>
            <w:tcW w:w="1397" w:type="dxa"/>
            <w:tcBorders>
              <w:top w:val="nil"/>
              <w:left w:val="nil"/>
              <w:bottom w:val="single" w:sz="4" w:space="0" w:color="auto"/>
              <w:right w:val="single" w:sz="4" w:space="0" w:color="auto"/>
            </w:tcBorders>
            <w:shd w:val="clear" w:color="auto" w:fill="auto"/>
            <w:noWrap/>
            <w:vAlign w:val="center"/>
            <w:hideMark/>
          </w:tcPr>
          <w:p w14:paraId="6906EBA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25.606,00</w:t>
            </w:r>
          </w:p>
        </w:tc>
        <w:tc>
          <w:tcPr>
            <w:tcW w:w="1394" w:type="dxa"/>
            <w:tcBorders>
              <w:top w:val="nil"/>
              <w:left w:val="nil"/>
              <w:bottom w:val="single" w:sz="4" w:space="0" w:color="auto"/>
              <w:right w:val="single" w:sz="4" w:space="0" w:color="auto"/>
            </w:tcBorders>
            <w:shd w:val="clear" w:color="auto" w:fill="auto"/>
            <w:vAlign w:val="center"/>
            <w:hideMark/>
          </w:tcPr>
          <w:p w14:paraId="498C20D1"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8.300,00</w:t>
            </w:r>
          </w:p>
        </w:tc>
        <w:tc>
          <w:tcPr>
            <w:tcW w:w="1120" w:type="dxa"/>
            <w:tcBorders>
              <w:top w:val="nil"/>
              <w:left w:val="nil"/>
              <w:bottom w:val="single" w:sz="4" w:space="0" w:color="auto"/>
              <w:right w:val="single" w:sz="4" w:space="0" w:color="auto"/>
            </w:tcBorders>
            <w:shd w:val="clear" w:color="auto" w:fill="auto"/>
            <w:noWrap/>
            <w:vAlign w:val="center"/>
            <w:hideMark/>
          </w:tcPr>
          <w:p w14:paraId="1FD3CB05"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308,51%</w:t>
            </w:r>
          </w:p>
        </w:tc>
      </w:tr>
      <w:tr w:rsidR="00F57A8E" w:rsidRPr="0021313F" w14:paraId="17DB0925"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D0B1ADC"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w:t>
            </w:r>
          </w:p>
        </w:tc>
        <w:tc>
          <w:tcPr>
            <w:tcW w:w="6533" w:type="dxa"/>
            <w:tcBorders>
              <w:top w:val="nil"/>
              <w:left w:val="nil"/>
              <w:bottom w:val="single" w:sz="4" w:space="0" w:color="auto"/>
              <w:right w:val="single" w:sz="4" w:space="0" w:color="auto"/>
            </w:tcBorders>
            <w:shd w:val="clear" w:color="auto" w:fill="auto"/>
            <w:vAlign w:val="center"/>
            <w:hideMark/>
          </w:tcPr>
          <w:p w14:paraId="6E123466"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Распоређени приходи од донација</w:t>
            </w:r>
          </w:p>
        </w:tc>
        <w:tc>
          <w:tcPr>
            <w:tcW w:w="1397" w:type="dxa"/>
            <w:tcBorders>
              <w:top w:val="nil"/>
              <w:left w:val="nil"/>
              <w:bottom w:val="single" w:sz="4" w:space="0" w:color="auto"/>
              <w:right w:val="single" w:sz="4" w:space="0" w:color="auto"/>
            </w:tcBorders>
            <w:shd w:val="clear" w:color="auto" w:fill="auto"/>
            <w:vAlign w:val="center"/>
            <w:hideMark/>
          </w:tcPr>
          <w:p w14:paraId="4B711C0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2.190,00</w:t>
            </w:r>
          </w:p>
        </w:tc>
        <w:tc>
          <w:tcPr>
            <w:tcW w:w="1394" w:type="dxa"/>
            <w:tcBorders>
              <w:top w:val="nil"/>
              <w:left w:val="nil"/>
              <w:bottom w:val="single" w:sz="4" w:space="0" w:color="auto"/>
              <w:right w:val="single" w:sz="4" w:space="0" w:color="auto"/>
            </w:tcBorders>
            <w:shd w:val="clear" w:color="auto" w:fill="auto"/>
            <w:vAlign w:val="center"/>
            <w:hideMark/>
          </w:tcPr>
          <w:p w14:paraId="4D4CEC7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16.100,00</w:t>
            </w:r>
          </w:p>
        </w:tc>
        <w:tc>
          <w:tcPr>
            <w:tcW w:w="1120" w:type="dxa"/>
            <w:tcBorders>
              <w:top w:val="nil"/>
              <w:left w:val="nil"/>
              <w:bottom w:val="single" w:sz="4" w:space="0" w:color="auto"/>
              <w:right w:val="single" w:sz="4" w:space="0" w:color="auto"/>
            </w:tcBorders>
            <w:shd w:val="clear" w:color="auto" w:fill="auto"/>
            <w:noWrap/>
            <w:vAlign w:val="center"/>
            <w:hideMark/>
          </w:tcPr>
          <w:p w14:paraId="1B188CB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13,60%</w:t>
            </w:r>
          </w:p>
        </w:tc>
      </w:tr>
      <w:tr w:rsidR="00F57A8E" w:rsidRPr="0021313F" w14:paraId="2D79CE5B"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8FAA0EA"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lastRenderedPageBreak/>
              <w:t>4</w:t>
            </w:r>
          </w:p>
        </w:tc>
        <w:tc>
          <w:tcPr>
            <w:tcW w:w="6533" w:type="dxa"/>
            <w:tcBorders>
              <w:top w:val="nil"/>
              <w:left w:val="nil"/>
              <w:bottom w:val="single" w:sz="4" w:space="0" w:color="auto"/>
              <w:right w:val="single" w:sz="4" w:space="0" w:color="auto"/>
            </w:tcBorders>
            <w:shd w:val="clear" w:color="auto" w:fill="auto"/>
            <w:vAlign w:val="center"/>
            <w:hideMark/>
          </w:tcPr>
          <w:p w14:paraId="51FC0DFE"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Финансијски приходи </w:t>
            </w:r>
          </w:p>
        </w:tc>
        <w:tc>
          <w:tcPr>
            <w:tcW w:w="1397" w:type="dxa"/>
            <w:tcBorders>
              <w:top w:val="nil"/>
              <w:left w:val="nil"/>
              <w:bottom w:val="single" w:sz="4" w:space="0" w:color="auto"/>
              <w:right w:val="single" w:sz="4" w:space="0" w:color="auto"/>
            </w:tcBorders>
            <w:shd w:val="clear" w:color="auto" w:fill="auto"/>
            <w:vAlign w:val="center"/>
            <w:hideMark/>
          </w:tcPr>
          <w:p w14:paraId="4DB1B312"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97,00</w:t>
            </w:r>
          </w:p>
        </w:tc>
        <w:tc>
          <w:tcPr>
            <w:tcW w:w="1394" w:type="dxa"/>
            <w:tcBorders>
              <w:top w:val="nil"/>
              <w:left w:val="nil"/>
              <w:bottom w:val="single" w:sz="4" w:space="0" w:color="auto"/>
              <w:right w:val="single" w:sz="4" w:space="0" w:color="auto"/>
            </w:tcBorders>
            <w:shd w:val="clear" w:color="auto" w:fill="auto"/>
            <w:vAlign w:val="center"/>
            <w:hideMark/>
          </w:tcPr>
          <w:p w14:paraId="352FA5A9"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300,00</w:t>
            </w:r>
          </w:p>
        </w:tc>
        <w:tc>
          <w:tcPr>
            <w:tcW w:w="1120" w:type="dxa"/>
            <w:tcBorders>
              <w:top w:val="nil"/>
              <w:left w:val="nil"/>
              <w:bottom w:val="single" w:sz="4" w:space="0" w:color="auto"/>
              <w:right w:val="single" w:sz="4" w:space="0" w:color="auto"/>
            </w:tcBorders>
            <w:shd w:val="clear" w:color="auto" w:fill="auto"/>
            <w:noWrap/>
            <w:vAlign w:val="center"/>
            <w:hideMark/>
          </w:tcPr>
          <w:p w14:paraId="7FF3225A"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32,33%</w:t>
            </w:r>
          </w:p>
        </w:tc>
      </w:tr>
      <w:tr w:rsidR="00F57A8E" w:rsidRPr="0021313F" w14:paraId="01FA9602"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4EE560C"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5</w:t>
            </w:r>
          </w:p>
        </w:tc>
        <w:tc>
          <w:tcPr>
            <w:tcW w:w="6533" w:type="dxa"/>
            <w:tcBorders>
              <w:top w:val="nil"/>
              <w:left w:val="nil"/>
              <w:bottom w:val="single" w:sz="4" w:space="0" w:color="auto"/>
              <w:right w:val="single" w:sz="4" w:space="0" w:color="auto"/>
            </w:tcBorders>
            <w:shd w:val="clear" w:color="auto" w:fill="auto"/>
            <w:noWrap/>
            <w:vAlign w:val="center"/>
            <w:hideMark/>
          </w:tcPr>
          <w:p w14:paraId="3667CDCC"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Остали приходи (од накнада штета,др.приходи)</w:t>
            </w:r>
          </w:p>
        </w:tc>
        <w:tc>
          <w:tcPr>
            <w:tcW w:w="1397" w:type="dxa"/>
            <w:tcBorders>
              <w:top w:val="nil"/>
              <w:left w:val="nil"/>
              <w:bottom w:val="single" w:sz="4" w:space="0" w:color="auto"/>
              <w:right w:val="single" w:sz="4" w:space="0" w:color="auto"/>
            </w:tcBorders>
            <w:shd w:val="clear" w:color="auto" w:fill="auto"/>
            <w:vAlign w:val="center"/>
            <w:hideMark/>
          </w:tcPr>
          <w:p w14:paraId="474ED0D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944,00</w:t>
            </w:r>
          </w:p>
        </w:tc>
        <w:tc>
          <w:tcPr>
            <w:tcW w:w="1394" w:type="dxa"/>
            <w:tcBorders>
              <w:top w:val="nil"/>
              <w:left w:val="nil"/>
              <w:bottom w:val="single" w:sz="4" w:space="0" w:color="auto"/>
              <w:right w:val="single" w:sz="4" w:space="0" w:color="auto"/>
            </w:tcBorders>
            <w:shd w:val="clear" w:color="auto" w:fill="auto"/>
            <w:vAlign w:val="center"/>
            <w:hideMark/>
          </w:tcPr>
          <w:p w14:paraId="35AFB29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3063DBF8"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6FEE744D"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559873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6</w:t>
            </w:r>
          </w:p>
        </w:tc>
        <w:tc>
          <w:tcPr>
            <w:tcW w:w="6533" w:type="dxa"/>
            <w:tcBorders>
              <w:top w:val="nil"/>
              <w:left w:val="nil"/>
              <w:bottom w:val="single" w:sz="4" w:space="0" w:color="auto"/>
              <w:right w:val="single" w:sz="4" w:space="0" w:color="auto"/>
            </w:tcBorders>
            <w:shd w:val="clear" w:color="auto" w:fill="auto"/>
            <w:noWrap/>
            <w:vAlign w:val="center"/>
            <w:hideMark/>
          </w:tcPr>
          <w:p w14:paraId="56A4530B"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Приходи из Буџета за накнаде штета </w:t>
            </w:r>
          </w:p>
        </w:tc>
        <w:tc>
          <w:tcPr>
            <w:tcW w:w="1397" w:type="dxa"/>
            <w:tcBorders>
              <w:top w:val="nil"/>
              <w:left w:val="nil"/>
              <w:bottom w:val="single" w:sz="4" w:space="0" w:color="auto"/>
              <w:right w:val="single" w:sz="4" w:space="0" w:color="auto"/>
            </w:tcBorders>
            <w:shd w:val="clear" w:color="auto" w:fill="auto"/>
            <w:vAlign w:val="center"/>
            <w:hideMark/>
          </w:tcPr>
          <w:p w14:paraId="7912C192"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113.861,00</w:t>
            </w:r>
          </w:p>
        </w:tc>
        <w:tc>
          <w:tcPr>
            <w:tcW w:w="1394" w:type="dxa"/>
            <w:tcBorders>
              <w:top w:val="nil"/>
              <w:left w:val="nil"/>
              <w:bottom w:val="single" w:sz="4" w:space="0" w:color="auto"/>
              <w:right w:val="single" w:sz="4" w:space="0" w:color="auto"/>
            </w:tcBorders>
            <w:shd w:val="clear" w:color="auto" w:fill="auto"/>
            <w:vAlign w:val="center"/>
            <w:hideMark/>
          </w:tcPr>
          <w:p w14:paraId="5F99073B"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0CB752C1"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46913573"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9F0A509"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Б.</w:t>
            </w:r>
          </w:p>
        </w:tc>
        <w:tc>
          <w:tcPr>
            <w:tcW w:w="6533" w:type="dxa"/>
            <w:tcBorders>
              <w:top w:val="nil"/>
              <w:left w:val="nil"/>
              <w:bottom w:val="single" w:sz="4" w:space="0" w:color="auto"/>
              <w:right w:val="single" w:sz="4" w:space="0" w:color="auto"/>
            </w:tcBorders>
            <w:shd w:val="clear" w:color="auto" w:fill="auto"/>
            <w:vAlign w:val="center"/>
            <w:hideMark/>
          </w:tcPr>
          <w:p w14:paraId="0FF815E0"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Расходи</w:t>
            </w:r>
          </w:p>
        </w:tc>
        <w:tc>
          <w:tcPr>
            <w:tcW w:w="1397" w:type="dxa"/>
            <w:tcBorders>
              <w:top w:val="nil"/>
              <w:left w:val="nil"/>
              <w:bottom w:val="single" w:sz="4" w:space="0" w:color="auto"/>
              <w:right w:val="single" w:sz="4" w:space="0" w:color="auto"/>
            </w:tcBorders>
            <w:shd w:val="clear" w:color="auto" w:fill="auto"/>
            <w:vAlign w:val="center"/>
            <w:hideMark/>
          </w:tcPr>
          <w:p w14:paraId="3B6BF06B"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506.119,00</w:t>
            </w:r>
          </w:p>
        </w:tc>
        <w:tc>
          <w:tcPr>
            <w:tcW w:w="1394" w:type="dxa"/>
            <w:tcBorders>
              <w:top w:val="nil"/>
              <w:left w:val="nil"/>
              <w:bottom w:val="single" w:sz="4" w:space="0" w:color="auto"/>
              <w:right w:val="single" w:sz="4" w:space="0" w:color="auto"/>
            </w:tcBorders>
            <w:shd w:val="clear" w:color="auto" w:fill="auto"/>
            <w:vAlign w:val="center"/>
            <w:hideMark/>
          </w:tcPr>
          <w:p w14:paraId="36F2FBA2"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485.780,00</w:t>
            </w:r>
          </w:p>
        </w:tc>
        <w:tc>
          <w:tcPr>
            <w:tcW w:w="1120" w:type="dxa"/>
            <w:tcBorders>
              <w:top w:val="nil"/>
              <w:left w:val="nil"/>
              <w:bottom w:val="single" w:sz="4" w:space="0" w:color="auto"/>
              <w:right w:val="single" w:sz="4" w:space="0" w:color="auto"/>
            </w:tcBorders>
            <w:shd w:val="clear" w:color="auto" w:fill="auto"/>
            <w:noWrap/>
            <w:vAlign w:val="center"/>
            <w:hideMark/>
          </w:tcPr>
          <w:p w14:paraId="22AC49A0"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104,19%</w:t>
            </w:r>
          </w:p>
        </w:tc>
      </w:tr>
      <w:tr w:rsidR="00F57A8E" w:rsidRPr="0021313F" w14:paraId="50349F27" w14:textId="77777777" w:rsidTr="0074657E">
        <w:trPr>
          <w:trHeight w:val="94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BBC4AB4"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w:t>
            </w:r>
          </w:p>
        </w:tc>
        <w:tc>
          <w:tcPr>
            <w:tcW w:w="6533" w:type="dxa"/>
            <w:tcBorders>
              <w:top w:val="nil"/>
              <w:left w:val="nil"/>
              <w:bottom w:val="single" w:sz="4" w:space="0" w:color="auto"/>
              <w:right w:val="single" w:sz="4" w:space="0" w:color="auto"/>
            </w:tcBorders>
            <w:shd w:val="clear" w:color="auto" w:fill="auto"/>
            <w:vAlign w:val="center"/>
            <w:hideMark/>
          </w:tcPr>
          <w:p w14:paraId="118AB1A3"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сировина и основног материјала, горива, ел енергије, средстава за хигијену,  канцеларијски матер.,  вода, ХТЗ-опрема, ситан инвентар, ауто гуме, резер.дјелови и сл.</w:t>
            </w:r>
          </w:p>
        </w:tc>
        <w:tc>
          <w:tcPr>
            <w:tcW w:w="1397" w:type="dxa"/>
            <w:tcBorders>
              <w:top w:val="nil"/>
              <w:left w:val="nil"/>
              <w:bottom w:val="single" w:sz="4" w:space="0" w:color="auto"/>
              <w:right w:val="single" w:sz="4" w:space="0" w:color="auto"/>
            </w:tcBorders>
            <w:shd w:val="clear" w:color="auto" w:fill="auto"/>
            <w:vAlign w:val="center"/>
            <w:hideMark/>
          </w:tcPr>
          <w:p w14:paraId="10CD7051"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162.971,00</w:t>
            </w:r>
          </w:p>
        </w:tc>
        <w:tc>
          <w:tcPr>
            <w:tcW w:w="1394" w:type="dxa"/>
            <w:tcBorders>
              <w:top w:val="nil"/>
              <w:left w:val="nil"/>
              <w:bottom w:val="single" w:sz="4" w:space="0" w:color="auto"/>
              <w:right w:val="single" w:sz="4" w:space="0" w:color="auto"/>
            </w:tcBorders>
            <w:shd w:val="clear" w:color="auto" w:fill="auto"/>
            <w:vAlign w:val="center"/>
            <w:hideMark/>
          </w:tcPr>
          <w:p w14:paraId="345A8C72"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240.000,00</w:t>
            </w:r>
          </w:p>
        </w:tc>
        <w:tc>
          <w:tcPr>
            <w:tcW w:w="1120" w:type="dxa"/>
            <w:tcBorders>
              <w:top w:val="nil"/>
              <w:left w:val="nil"/>
              <w:bottom w:val="single" w:sz="4" w:space="0" w:color="auto"/>
              <w:right w:val="single" w:sz="4" w:space="0" w:color="auto"/>
            </w:tcBorders>
            <w:shd w:val="clear" w:color="auto" w:fill="auto"/>
            <w:noWrap/>
            <w:vAlign w:val="center"/>
            <w:hideMark/>
          </w:tcPr>
          <w:p w14:paraId="10CAD406"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67,90%</w:t>
            </w:r>
          </w:p>
        </w:tc>
      </w:tr>
      <w:tr w:rsidR="00F57A8E" w:rsidRPr="0021313F" w14:paraId="26F5F0BE"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DCA851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w:t>
            </w:r>
          </w:p>
        </w:tc>
        <w:tc>
          <w:tcPr>
            <w:tcW w:w="6533" w:type="dxa"/>
            <w:tcBorders>
              <w:top w:val="nil"/>
              <w:left w:val="nil"/>
              <w:bottom w:val="single" w:sz="4" w:space="0" w:color="auto"/>
              <w:right w:val="single" w:sz="4" w:space="0" w:color="auto"/>
            </w:tcBorders>
            <w:shd w:val="clear" w:color="auto" w:fill="auto"/>
            <w:vAlign w:val="center"/>
            <w:hideMark/>
          </w:tcPr>
          <w:p w14:paraId="2D61A398"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Трошкови зарада, накнада и других личних примања, ангажовање радника преко агенције  </w:t>
            </w:r>
          </w:p>
        </w:tc>
        <w:tc>
          <w:tcPr>
            <w:tcW w:w="1397" w:type="dxa"/>
            <w:tcBorders>
              <w:top w:val="nil"/>
              <w:left w:val="nil"/>
              <w:bottom w:val="single" w:sz="4" w:space="0" w:color="auto"/>
              <w:right w:val="single" w:sz="4" w:space="0" w:color="auto"/>
            </w:tcBorders>
            <w:shd w:val="clear" w:color="auto" w:fill="auto"/>
            <w:vAlign w:val="center"/>
            <w:hideMark/>
          </w:tcPr>
          <w:p w14:paraId="15CDD3F1"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71.627,00</w:t>
            </w:r>
          </w:p>
        </w:tc>
        <w:tc>
          <w:tcPr>
            <w:tcW w:w="1394" w:type="dxa"/>
            <w:tcBorders>
              <w:top w:val="nil"/>
              <w:left w:val="nil"/>
              <w:bottom w:val="single" w:sz="4" w:space="0" w:color="auto"/>
              <w:right w:val="single" w:sz="4" w:space="0" w:color="auto"/>
            </w:tcBorders>
            <w:shd w:val="clear" w:color="auto" w:fill="auto"/>
            <w:vAlign w:val="center"/>
            <w:hideMark/>
          </w:tcPr>
          <w:p w14:paraId="1448703D"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62.300,00</w:t>
            </w:r>
          </w:p>
        </w:tc>
        <w:tc>
          <w:tcPr>
            <w:tcW w:w="1120" w:type="dxa"/>
            <w:tcBorders>
              <w:top w:val="nil"/>
              <w:left w:val="nil"/>
              <w:bottom w:val="single" w:sz="4" w:space="0" w:color="auto"/>
              <w:right w:val="single" w:sz="4" w:space="0" w:color="auto"/>
            </w:tcBorders>
            <w:shd w:val="clear" w:color="auto" w:fill="auto"/>
            <w:noWrap/>
            <w:vAlign w:val="center"/>
            <w:hideMark/>
          </w:tcPr>
          <w:p w14:paraId="3A0683AA"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114,97%</w:t>
            </w:r>
          </w:p>
        </w:tc>
      </w:tr>
      <w:tr w:rsidR="00F57A8E" w:rsidRPr="0021313F" w14:paraId="0295CDDB"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42176A6"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w:t>
            </w:r>
          </w:p>
        </w:tc>
        <w:tc>
          <w:tcPr>
            <w:tcW w:w="6533" w:type="dxa"/>
            <w:tcBorders>
              <w:top w:val="nil"/>
              <w:left w:val="nil"/>
              <w:bottom w:val="single" w:sz="4" w:space="0" w:color="auto"/>
              <w:right w:val="single" w:sz="4" w:space="0" w:color="auto"/>
            </w:tcBorders>
            <w:shd w:val="clear" w:color="auto" w:fill="auto"/>
            <w:vAlign w:val="center"/>
            <w:hideMark/>
          </w:tcPr>
          <w:p w14:paraId="52D19F09"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производних услуга  (ангажовање грађевинских машина, услуге превоза,  текуће одржавање, телефони , ..)</w:t>
            </w:r>
          </w:p>
        </w:tc>
        <w:tc>
          <w:tcPr>
            <w:tcW w:w="1397" w:type="dxa"/>
            <w:tcBorders>
              <w:top w:val="nil"/>
              <w:left w:val="nil"/>
              <w:bottom w:val="single" w:sz="4" w:space="0" w:color="auto"/>
              <w:right w:val="single" w:sz="4" w:space="0" w:color="auto"/>
            </w:tcBorders>
            <w:shd w:val="clear" w:color="auto" w:fill="auto"/>
            <w:vAlign w:val="center"/>
            <w:hideMark/>
          </w:tcPr>
          <w:p w14:paraId="4ECF093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63.489,00</w:t>
            </w:r>
          </w:p>
        </w:tc>
        <w:tc>
          <w:tcPr>
            <w:tcW w:w="1394" w:type="dxa"/>
            <w:tcBorders>
              <w:top w:val="nil"/>
              <w:left w:val="nil"/>
              <w:bottom w:val="single" w:sz="4" w:space="0" w:color="auto"/>
              <w:right w:val="single" w:sz="4" w:space="0" w:color="auto"/>
            </w:tcBorders>
            <w:shd w:val="clear" w:color="auto" w:fill="auto"/>
            <w:vAlign w:val="center"/>
            <w:hideMark/>
          </w:tcPr>
          <w:p w14:paraId="77A160DD"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30.530,00</w:t>
            </w:r>
          </w:p>
        </w:tc>
        <w:tc>
          <w:tcPr>
            <w:tcW w:w="1120" w:type="dxa"/>
            <w:tcBorders>
              <w:top w:val="nil"/>
              <w:left w:val="nil"/>
              <w:bottom w:val="single" w:sz="4" w:space="0" w:color="auto"/>
              <w:right w:val="single" w:sz="4" w:space="0" w:color="auto"/>
            </w:tcBorders>
            <w:shd w:val="clear" w:color="auto" w:fill="auto"/>
            <w:noWrap/>
            <w:vAlign w:val="center"/>
            <w:hideMark/>
          </w:tcPr>
          <w:p w14:paraId="050DEEFB"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207,96%</w:t>
            </w:r>
          </w:p>
        </w:tc>
      </w:tr>
      <w:tr w:rsidR="00F57A8E" w:rsidRPr="0021313F" w14:paraId="1BF5FBD5"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80706A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4</w:t>
            </w:r>
          </w:p>
        </w:tc>
        <w:tc>
          <w:tcPr>
            <w:tcW w:w="6533" w:type="dxa"/>
            <w:tcBorders>
              <w:top w:val="nil"/>
              <w:left w:val="nil"/>
              <w:bottom w:val="single" w:sz="4" w:space="0" w:color="auto"/>
              <w:right w:val="single" w:sz="4" w:space="0" w:color="auto"/>
            </w:tcBorders>
            <w:shd w:val="clear" w:color="auto" w:fill="auto"/>
            <w:vAlign w:val="center"/>
            <w:hideMark/>
          </w:tcPr>
          <w:p w14:paraId="50970212"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амортизације</w:t>
            </w:r>
          </w:p>
        </w:tc>
        <w:tc>
          <w:tcPr>
            <w:tcW w:w="1397" w:type="dxa"/>
            <w:tcBorders>
              <w:top w:val="nil"/>
              <w:left w:val="nil"/>
              <w:bottom w:val="single" w:sz="4" w:space="0" w:color="auto"/>
              <w:right w:val="single" w:sz="4" w:space="0" w:color="auto"/>
            </w:tcBorders>
            <w:shd w:val="clear" w:color="auto" w:fill="auto"/>
            <w:vAlign w:val="center"/>
            <w:hideMark/>
          </w:tcPr>
          <w:p w14:paraId="4C374F5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7.150,00</w:t>
            </w:r>
          </w:p>
        </w:tc>
        <w:tc>
          <w:tcPr>
            <w:tcW w:w="1394" w:type="dxa"/>
            <w:tcBorders>
              <w:top w:val="nil"/>
              <w:left w:val="nil"/>
              <w:bottom w:val="single" w:sz="4" w:space="0" w:color="auto"/>
              <w:right w:val="single" w:sz="4" w:space="0" w:color="auto"/>
            </w:tcBorders>
            <w:shd w:val="clear" w:color="auto" w:fill="auto"/>
            <w:vAlign w:val="center"/>
            <w:hideMark/>
          </w:tcPr>
          <w:p w14:paraId="00ECB965"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30.900,00</w:t>
            </w:r>
          </w:p>
        </w:tc>
        <w:tc>
          <w:tcPr>
            <w:tcW w:w="1120" w:type="dxa"/>
            <w:tcBorders>
              <w:top w:val="nil"/>
              <w:left w:val="nil"/>
              <w:bottom w:val="single" w:sz="4" w:space="0" w:color="auto"/>
              <w:right w:val="single" w:sz="4" w:space="0" w:color="auto"/>
            </w:tcBorders>
            <w:shd w:val="clear" w:color="auto" w:fill="auto"/>
            <w:noWrap/>
            <w:vAlign w:val="center"/>
            <w:hideMark/>
          </w:tcPr>
          <w:p w14:paraId="14910EEB"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23,14%</w:t>
            </w:r>
          </w:p>
        </w:tc>
      </w:tr>
      <w:tr w:rsidR="00F57A8E" w:rsidRPr="0021313F" w14:paraId="720FECE7" w14:textId="77777777" w:rsidTr="0074657E">
        <w:trPr>
          <w:trHeight w:val="9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6CACAAC"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5</w:t>
            </w:r>
          </w:p>
        </w:tc>
        <w:tc>
          <w:tcPr>
            <w:tcW w:w="6533" w:type="dxa"/>
            <w:tcBorders>
              <w:top w:val="nil"/>
              <w:left w:val="nil"/>
              <w:bottom w:val="single" w:sz="4" w:space="0" w:color="auto"/>
              <w:right w:val="single" w:sz="4" w:space="0" w:color="auto"/>
            </w:tcBorders>
            <w:shd w:val="clear" w:color="auto" w:fill="auto"/>
            <w:vAlign w:val="center"/>
            <w:hideMark/>
          </w:tcPr>
          <w:p w14:paraId="6CCDF1B9"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Нематеријални трошкови (трошкови обезбједјења, премије осигурања запслених, регистрације возила,накнаде штета по судским пресудама  и сл.)</w:t>
            </w:r>
          </w:p>
        </w:tc>
        <w:tc>
          <w:tcPr>
            <w:tcW w:w="1397" w:type="dxa"/>
            <w:tcBorders>
              <w:top w:val="nil"/>
              <w:left w:val="nil"/>
              <w:bottom w:val="single" w:sz="4" w:space="0" w:color="auto"/>
              <w:right w:val="single" w:sz="4" w:space="0" w:color="auto"/>
            </w:tcBorders>
            <w:shd w:val="clear" w:color="auto" w:fill="auto"/>
            <w:vAlign w:val="center"/>
            <w:hideMark/>
          </w:tcPr>
          <w:p w14:paraId="33BF486F"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140.756,00</w:t>
            </w:r>
          </w:p>
        </w:tc>
        <w:tc>
          <w:tcPr>
            <w:tcW w:w="1394" w:type="dxa"/>
            <w:tcBorders>
              <w:top w:val="nil"/>
              <w:left w:val="nil"/>
              <w:bottom w:val="single" w:sz="4" w:space="0" w:color="auto"/>
              <w:right w:val="single" w:sz="4" w:space="0" w:color="auto"/>
            </w:tcBorders>
            <w:shd w:val="clear" w:color="auto" w:fill="auto"/>
            <w:noWrap/>
            <w:vAlign w:val="center"/>
            <w:hideMark/>
          </w:tcPr>
          <w:p w14:paraId="4C4A9879"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65.000,00</w:t>
            </w:r>
          </w:p>
        </w:tc>
        <w:tc>
          <w:tcPr>
            <w:tcW w:w="1120" w:type="dxa"/>
            <w:tcBorders>
              <w:top w:val="nil"/>
              <w:left w:val="nil"/>
              <w:bottom w:val="single" w:sz="4" w:space="0" w:color="auto"/>
              <w:right w:val="single" w:sz="4" w:space="0" w:color="auto"/>
            </w:tcBorders>
            <w:shd w:val="clear" w:color="auto" w:fill="auto"/>
            <w:noWrap/>
            <w:vAlign w:val="center"/>
            <w:hideMark/>
          </w:tcPr>
          <w:p w14:paraId="64C8451A"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216,55%</w:t>
            </w:r>
          </w:p>
        </w:tc>
      </w:tr>
      <w:tr w:rsidR="00F57A8E" w:rsidRPr="0021313F" w14:paraId="100D1E08"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80060C9"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6</w:t>
            </w:r>
          </w:p>
        </w:tc>
        <w:tc>
          <w:tcPr>
            <w:tcW w:w="6533" w:type="dxa"/>
            <w:tcBorders>
              <w:top w:val="nil"/>
              <w:left w:val="nil"/>
              <w:bottom w:val="single" w:sz="4" w:space="0" w:color="auto"/>
              <w:right w:val="single" w:sz="4" w:space="0" w:color="auto"/>
            </w:tcBorders>
            <w:shd w:val="clear" w:color="auto" w:fill="auto"/>
            <w:vAlign w:val="center"/>
            <w:hideMark/>
          </w:tcPr>
          <w:p w14:paraId="718DFD6C"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Финансијски расходи ( камате по судским пресудама)</w:t>
            </w:r>
          </w:p>
        </w:tc>
        <w:tc>
          <w:tcPr>
            <w:tcW w:w="1397" w:type="dxa"/>
            <w:tcBorders>
              <w:top w:val="nil"/>
              <w:left w:val="nil"/>
              <w:bottom w:val="single" w:sz="4" w:space="0" w:color="auto"/>
              <w:right w:val="single" w:sz="4" w:space="0" w:color="auto"/>
            </w:tcBorders>
            <w:shd w:val="clear" w:color="auto" w:fill="auto"/>
            <w:vAlign w:val="center"/>
            <w:hideMark/>
          </w:tcPr>
          <w:p w14:paraId="6F40027B"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1.057,00</w:t>
            </w:r>
          </w:p>
        </w:tc>
        <w:tc>
          <w:tcPr>
            <w:tcW w:w="1394" w:type="dxa"/>
            <w:tcBorders>
              <w:top w:val="nil"/>
              <w:left w:val="nil"/>
              <w:bottom w:val="single" w:sz="4" w:space="0" w:color="auto"/>
              <w:right w:val="single" w:sz="4" w:space="0" w:color="auto"/>
            </w:tcBorders>
            <w:shd w:val="clear" w:color="auto" w:fill="auto"/>
            <w:noWrap/>
            <w:vAlign w:val="center"/>
            <w:hideMark/>
          </w:tcPr>
          <w:p w14:paraId="05AC1868"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3.000,00</w:t>
            </w:r>
          </w:p>
        </w:tc>
        <w:tc>
          <w:tcPr>
            <w:tcW w:w="1120" w:type="dxa"/>
            <w:tcBorders>
              <w:top w:val="nil"/>
              <w:left w:val="nil"/>
              <w:bottom w:val="single" w:sz="4" w:space="0" w:color="auto"/>
              <w:right w:val="single" w:sz="4" w:space="0" w:color="auto"/>
            </w:tcBorders>
            <w:shd w:val="clear" w:color="auto" w:fill="auto"/>
            <w:noWrap/>
            <w:vAlign w:val="center"/>
            <w:hideMark/>
          </w:tcPr>
          <w:p w14:paraId="3630FAAA"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35,23%</w:t>
            </w:r>
          </w:p>
        </w:tc>
      </w:tr>
      <w:tr w:rsidR="00F57A8E" w:rsidRPr="0021313F" w14:paraId="50F53496"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245DD5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7</w:t>
            </w:r>
          </w:p>
        </w:tc>
        <w:tc>
          <w:tcPr>
            <w:tcW w:w="6533" w:type="dxa"/>
            <w:tcBorders>
              <w:top w:val="nil"/>
              <w:left w:val="nil"/>
              <w:bottom w:val="single" w:sz="4" w:space="0" w:color="auto"/>
              <w:right w:val="single" w:sz="4" w:space="0" w:color="auto"/>
            </w:tcBorders>
            <w:shd w:val="clear" w:color="auto" w:fill="auto"/>
            <w:vAlign w:val="center"/>
            <w:hideMark/>
          </w:tcPr>
          <w:p w14:paraId="2D48400C"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Расходи по основу отписа, усклађ.виједн. и сл.</w:t>
            </w:r>
          </w:p>
        </w:tc>
        <w:tc>
          <w:tcPr>
            <w:tcW w:w="1397" w:type="dxa"/>
            <w:tcBorders>
              <w:top w:val="nil"/>
              <w:left w:val="nil"/>
              <w:bottom w:val="single" w:sz="4" w:space="0" w:color="auto"/>
              <w:right w:val="single" w:sz="4" w:space="0" w:color="auto"/>
            </w:tcBorders>
            <w:shd w:val="clear" w:color="auto" w:fill="auto"/>
            <w:vAlign w:val="center"/>
            <w:hideMark/>
          </w:tcPr>
          <w:p w14:paraId="47CDDB1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70,00</w:t>
            </w:r>
          </w:p>
        </w:tc>
        <w:tc>
          <w:tcPr>
            <w:tcW w:w="1394" w:type="dxa"/>
            <w:tcBorders>
              <w:top w:val="nil"/>
              <w:left w:val="nil"/>
              <w:bottom w:val="single" w:sz="4" w:space="0" w:color="auto"/>
              <w:right w:val="single" w:sz="4" w:space="0" w:color="auto"/>
            </w:tcBorders>
            <w:shd w:val="clear" w:color="auto" w:fill="auto"/>
            <w:noWrap/>
            <w:vAlign w:val="center"/>
            <w:hideMark/>
          </w:tcPr>
          <w:p w14:paraId="3F5B9757"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37C9BA19"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28B4CD38"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9EF40B9"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8</w:t>
            </w:r>
          </w:p>
        </w:tc>
        <w:tc>
          <w:tcPr>
            <w:tcW w:w="6533" w:type="dxa"/>
            <w:tcBorders>
              <w:top w:val="nil"/>
              <w:left w:val="nil"/>
              <w:bottom w:val="single" w:sz="4" w:space="0" w:color="auto"/>
              <w:right w:val="single" w:sz="4" w:space="0" w:color="auto"/>
            </w:tcBorders>
            <w:shd w:val="clear" w:color="auto" w:fill="auto"/>
            <w:vAlign w:val="center"/>
            <w:hideMark/>
          </w:tcPr>
          <w:p w14:paraId="1A92D812" w14:textId="77777777" w:rsidR="00F57A8E" w:rsidRPr="0021313F" w:rsidRDefault="00F57A8E" w:rsidP="00F57A8E">
            <w:pPr>
              <w:spacing w:after="0" w:line="240" w:lineRule="auto"/>
              <w:rPr>
                <w:rFonts w:ascii="Calibri" w:eastAsia="Times New Roman" w:hAnsi="Calibri" w:cs="Calibri"/>
                <w:lang w:val="sr-Latn-ME"/>
              </w:rPr>
            </w:pPr>
            <w:r w:rsidRPr="0021313F">
              <w:rPr>
                <w:rFonts w:ascii="Calibri" w:eastAsia="Times New Roman" w:hAnsi="Calibri" w:cs="Calibri"/>
                <w:lang w:val="sr-Latn-ME"/>
              </w:rPr>
              <w:t>Трошкови РЈ Механизација за пружање услуга РЈ Путеви</w:t>
            </w:r>
          </w:p>
        </w:tc>
        <w:tc>
          <w:tcPr>
            <w:tcW w:w="1397" w:type="dxa"/>
            <w:tcBorders>
              <w:top w:val="nil"/>
              <w:left w:val="nil"/>
              <w:bottom w:val="single" w:sz="4" w:space="0" w:color="auto"/>
              <w:right w:val="single" w:sz="4" w:space="0" w:color="auto"/>
            </w:tcBorders>
            <w:shd w:val="clear" w:color="auto" w:fill="auto"/>
            <w:vAlign w:val="center"/>
            <w:hideMark/>
          </w:tcPr>
          <w:p w14:paraId="0E77DC5F"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33.269,00</w:t>
            </w:r>
          </w:p>
        </w:tc>
        <w:tc>
          <w:tcPr>
            <w:tcW w:w="1394" w:type="dxa"/>
            <w:tcBorders>
              <w:top w:val="nil"/>
              <w:left w:val="nil"/>
              <w:bottom w:val="single" w:sz="4" w:space="0" w:color="auto"/>
              <w:right w:val="single" w:sz="4" w:space="0" w:color="auto"/>
            </w:tcBorders>
            <w:shd w:val="clear" w:color="auto" w:fill="auto"/>
            <w:vAlign w:val="center"/>
            <w:hideMark/>
          </w:tcPr>
          <w:p w14:paraId="274DD3F9"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28.850,00</w:t>
            </w:r>
          </w:p>
        </w:tc>
        <w:tc>
          <w:tcPr>
            <w:tcW w:w="1120" w:type="dxa"/>
            <w:tcBorders>
              <w:top w:val="nil"/>
              <w:left w:val="nil"/>
              <w:bottom w:val="single" w:sz="4" w:space="0" w:color="auto"/>
              <w:right w:val="single" w:sz="4" w:space="0" w:color="auto"/>
            </w:tcBorders>
            <w:shd w:val="clear" w:color="auto" w:fill="auto"/>
            <w:noWrap/>
            <w:vAlign w:val="center"/>
            <w:hideMark/>
          </w:tcPr>
          <w:p w14:paraId="6FC9B86B"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115,32%</w:t>
            </w:r>
          </w:p>
        </w:tc>
      </w:tr>
      <w:tr w:rsidR="00F57A8E" w:rsidRPr="0021313F" w14:paraId="45D379E0"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B31A9F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w:t>
            </w:r>
          </w:p>
        </w:tc>
        <w:tc>
          <w:tcPr>
            <w:tcW w:w="6533" w:type="dxa"/>
            <w:tcBorders>
              <w:top w:val="nil"/>
              <w:left w:val="nil"/>
              <w:bottom w:val="single" w:sz="4" w:space="0" w:color="auto"/>
              <w:right w:val="single" w:sz="4" w:space="0" w:color="auto"/>
            </w:tcBorders>
            <w:shd w:val="clear" w:color="auto" w:fill="auto"/>
            <w:vAlign w:val="center"/>
            <w:hideMark/>
          </w:tcPr>
          <w:p w14:paraId="7B536E81"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РЗЗС за пружање услуга РЈ Путеви</w:t>
            </w:r>
          </w:p>
        </w:tc>
        <w:tc>
          <w:tcPr>
            <w:tcW w:w="1397" w:type="dxa"/>
            <w:tcBorders>
              <w:top w:val="nil"/>
              <w:left w:val="nil"/>
              <w:bottom w:val="single" w:sz="4" w:space="0" w:color="auto"/>
              <w:right w:val="single" w:sz="4" w:space="0" w:color="auto"/>
            </w:tcBorders>
            <w:shd w:val="clear" w:color="auto" w:fill="auto"/>
            <w:vAlign w:val="center"/>
            <w:hideMark/>
          </w:tcPr>
          <w:p w14:paraId="4AC3470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25.730,00</w:t>
            </w:r>
          </w:p>
        </w:tc>
        <w:tc>
          <w:tcPr>
            <w:tcW w:w="1394" w:type="dxa"/>
            <w:tcBorders>
              <w:top w:val="nil"/>
              <w:left w:val="nil"/>
              <w:bottom w:val="single" w:sz="4" w:space="0" w:color="auto"/>
              <w:right w:val="single" w:sz="4" w:space="0" w:color="auto"/>
            </w:tcBorders>
            <w:shd w:val="clear" w:color="auto" w:fill="auto"/>
            <w:noWrap/>
            <w:vAlign w:val="center"/>
            <w:hideMark/>
          </w:tcPr>
          <w:p w14:paraId="408863E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25.200,00</w:t>
            </w:r>
          </w:p>
        </w:tc>
        <w:tc>
          <w:tcPr>
            <w:tcW w:w="1120" w:type="dxa"/>
            <w:tcBorders>
              <w:top w:val="nil"/>
              <w:left w:val="nil"/>
              <w:bottom w:val="single" w:sz="4" w:space="0" w:color="auto"/>
              <w:right w:val="single" w:sz="4" w:space="0" w:color="auto"/>
            </w:tcBorders>
            <w:shd w:val="clear" w:color="auto" w:fill="auto"/>
            <w:noWrap/>
            <w:vAlign w:val="center"/>
            <w:hideMark/>
          </w:tcPr>
          <w:p w14:paraId="4B6D93F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102,10%</w:t>
            </w:r>
          </w:p>
        </w:tc>
      </w:tr>
      <w:tr w:rsidR="00F57A8E" w:rsidRPr="0021313F" w14:paraId="7B86D819"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CF750DA"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Ц.</w:t>
            </w:r>
          </w:p>
        </w:tc>
        <w:tc>
          <w:tcPr>
            <w:tcW w:w="6533" w:type="dxa"/>
            <w:tcBorders>
              <w:top w:val="nil"/>
              <w:left w:val="nil"/>
              <w:bottom w:val="single" w:sz="4" w:space="0" w:color="auto"/>
              <w:right w:val="single" w:sz="4" w:space="0" w:color="auto"/>
            </w:tcBorders>
            <w:shd w:val="clear" w:color="auto" w:fill="auto"/>
            <w:vAlign w:val="center"/>
            <w:hideMark/>
          </w:tcPr>
          <w:p w14:paraId="16E5AA2B"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Разлика прихода и расхода  ( А-Б )</w:t>
            </w:r>
          </w:p>
        </w:tc>
        <w:tc>
          <w:tcPr>
            <w:tcW w:w="1397" w:type="dxa"/>
            <w:tcBorders>
              <w:top w:val="nil"/>
              <w:left w:val="nil"/>
              <w:bottom w:val="single" w:sz="4" w:space="0" w:color="auto"/>
              <w:right w:val="single" w:sz="4" w:space="0" w:color="auto"/>
            </w:tcBorders>
            <w:shd w:val="clear" w:color="auto" w:fill="auto"/>
            <w:vAlign w:val="center"/>
            <w:hideMark/>
          </w:tcPr>
          <w:p w14:paraId="03BDE77A"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12.626,00</w:t>
            </w:r>
          </w:p>
        </w:tc>
        <w:tc>
          <w:tcPr>
            <w:tcW w:w="1394" w:type="dxa"/>
            <w:tcBorders>
              <w:top w:val="nil"/>
              <w:left w:val="nil"/>
              <w:bottom w:val="single" w:sz="4" w:space="0" w:color="auto"/>
              <w:right w:val="single" w:sz="4" w:space="0" w:color="auto"/>
            </w:tcBorders>
            <w:shd w:val="clear" w:color="auto" w:fill="auto"/>
            <w:noWrap/>
            <w:vAlign w:val="center"/>
            <w:hideMark/>
          </w:tcPr>
          <w:p w14:paraId="2765DB1C"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-62.013,00</w:t>
            </w:r>
          </w:p>
        </w:tc>
        <w:tc>
          <w:tcPr>
            <w:tcW w:w="1120" w:type="dxa"/>
            <w:tcBorders>
              <w:top w:val="nil"/>
              <w:left w:val="nil"/>
              <w:bottom w:val="single" w:sz="4" w:space="0" w:color="auto"/>
              <w:right w:val="single" w:sz="4" w:space="0" w:color="auto"/>
            </w:tcBorders>
            <w:shd w:val="clear" w:color="auto" w:fill="auto"/>
            <w:noWrap/>
            <w:vAlign w:val="center"/>
            <w:hideMark/>
          </w:tcPr>
          <w:p w14:paraId="099385F6"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-20,36%</w:t>
            </w:r>
          </w:p>
        </w:tc>
      </w:tr>
      <w:tr w:rsidR="00F57A8E" w:rsidRPr="0021313F" w14:paraId="4B795276" w14:textId="77777777" w:rsidTr="0074657E">
        <w:trPr>
          <w:trHeight w:val="499"/>
        </w:trPr>
        <w:tc>
          <w:tcPr>
            <w:tcW w:w="523" w:type="dxa"/>
            <w:tcBorders>
              <w:top w:val="nil"/>
              <w:left w:val="nil"/>
              <w:bottom w:val="nil"/>
              <w:right w:val="nil"/>
            </w:tcBorders>
            <w:shd w:val="clear" w:color="auto" w:fill="auto"/>
            <w:noWrap/>
            <w:vAlign w:val="bottom"/>
            <w:hideMark/>
          </w:tcPr>
          <w:p w14:paraId="7F1D3DF3"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p>
        </w:tc>
        <w:tc>
          <w:tcPr>
            <w:tcW w:w="6533" w:type="dxa"/>
            <w:tcBorders>
              <w:top w:val="nil"/>
              <w:left w:val="nil"/>
              <w:bottom w:val="nil"/>
              <w:right w:val="nil"/>
            </w:tcBorders>
            <w:shd w:val="clear" w:color="auto" w:fill="auto"/>
            <w:vAlign w:val="bottom"/>
            <w:hideMark/>
          </w:tcPr>
          <w:p w14:paraId="1FDE91AF"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397" w:type="dxa"/>
            <w:tcBorders>
              <w:top w:val="nil"/>
              <w:left w:val="nil"/>
              <w:bottom w:val="nil"/>
              <w:right w:val="nil"/>
            </w:tcBorders>
            <w:shd w:val="clear" w:color="auto" w:fill="auto"/>
            <w:vAlign w:val="bottom"/>
            <w:hideMark/>
          </w:tcPr>
          <w:p w14:paraId="3887AA89"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394" w:type="dxa"/>
            <w:tcBorders>
              <w:top w:val="nil"/>
              <w:left w:val="nil"/>
              <w:bottom w:val="nil"/>
              <w:right w:val="nil"/>
            </w:tcBorders>
            <w:shd w:val="clear" w:color="auto" w:fill="auto"/>
            <w:vAlign w:val="bottom"/>
            <w:hideMark/>
          </w:tcPr>
          <w:p w14:paraId="47A619F1"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120" w:type="dxa"/>
            <w:tcBorders>
              <w:top w:val="nil"/>
              <w:left w:val="nil"/>
              <w:bottom w:val="nil"/>
              <w:right w:val="nil"/>
            </w:tcBorders>
            <w:shd w:val="clear" w:color="auto" w:fill="auto"/>
            <w:noWrap/>
            <w:vAlign w:val="bottom"/>
            <w:hideMark/>
          </w:tcPr>
          <w:p w14:paraId="4A3E1A07"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r>
      <w:tr w:rsidR="00F57A8E" w:rsidRPr="0021313F" w14:paraId="2D711A0D" w14:textId="77777777" w:rsidTr="0074657E">
        <w:trPr>
          <w:trHeight w:val="499"/>
        </w:trPr>
        <w:tc>
          <w:tcPr>
            <w:tcW w:w="52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85D637E" w14:textId="0A82D2E2" w:rsidR="00F57A8E" w:rsidRPr="0021313F" w:rsidRDefault="00863629" w:rsidP="00F57A8E">
            <w:pPr>
              <w:spacing w:after="0" w:line="240" w:lineRule="auto"/>
              <w:jc w:val="center"/>
              <w:rPr>
                <w:rFonts w:ascii="Calibri" w:eastAsia="Times New Roman" w:hAnsi="Calibri" w:cs="Calibri"/>
                <w:b/>
                <w:bCs/>
                <w:color w:val="000000"/>
                <w:lang w:val="sr-Latn-ME"/>
              </w:rPr>
            </w:pPr>
            <w:r>
              <w:rPr>
                <w:rFonts w:ascii="Calibri" w:eastAsia="Times New Roman" w:hAnsi="Calibri" w:cs="Calibri"/>
                <w:b/>
                <w:bCs/>
                <w:color w:val="000000"/>
                <w:lang w:val="sr-Latn-ME"/>
              </w:rPr>
              <w:t>IV</w:t>
            </w:r>
          </w:p>
        </w:tc>
        <w:tc>
          <w:tcPr>
            <w:tcW w:w="6533" w:type="dxa"/>
            <w:tcBorders>
              <w:top w:val="single" w:sz="4" w:space="0" w:color="auto"/>
              <w:left w:val="nil"/>
              <w:bottom w:val="single" w:sz="4" w:space="0" w:color="auto"/>
              <w:right w:val="single" w:sz="4" w:space="0" w:color="auto"/>
            </w:tcBorders>
            <w:shd w:val="clear" w:color="000000" w:fill="DCE6F1"/>
            <w:vAlign w:val="center"/>
            <w:hideMark/>
          </w:tcPr>
          <w:p w14:paraId="01BE9E76" w14:textId="77777777" w:rsidR="00F57A8E" w:rsidRPr="0021313F" w:rsidRDefault="00F57A8E" w:rsidP="00F57A8E">
            <w:pPr>
              <w:spacing w:after="0" w:line="240" w:lineRule="auto"/>
              <w:rPr>
                <w:rFonts w:ascii="Calibri" w:eastAsia="Times New Roman" w:hAnsi="Calibri" w:cs="Calibri"/>
                <w:b/>
                <w:bCs/>
                <w:color w:val="000000"/>
                <w:sz w:val="24"/>
                <w:szCs w:val="24"/>
                <w:lang w:val="sr-Latn-ME"/>
              </w:rPr>
            </w:pPr>
            <w:r w:rsidRPr="0021313F">
              <w:rPr>
                <w:rFonts w:ascii="Calibri" w:eastAsia="Times New Roman" w:hAnsi="Calibri" w:cs="Calibri"/>
                <w:b/>
                <w:bCs/>
                <w:color w:val="000000"/>
                <w:sz w:val="24"/>
                <w:szCs w:val="24"/>
                <w:lang w:val="sr-Latn-ME"/>
              </w:rPr>
              <w:t>РЈ Механизација</w:t>
            </w:r>
          </w:p>
        </w:tc>
        <w:tc>
          <w:tcPr>
            <w:tcW w:w="1397" w:type="dxa"/>
            <w:tcBorders>
              <w:top w:val="single" w:sz="4" w:space="0" w:color="auto"/>
              <w:left w:val="nil"/>
              <w:bottom w:val="single" w:sz="4" w:space="0" w:color="auto"/>
              <w:right w:val="single" w:sz="4" w:space="0" w:color="auto"/>
            </w:tcBorders>
            <w:shd w:val="clear" w:color="000000" w:fill="DCE6F1"/>
            <w:noWrap/>
            <w:vAlign w:val="center"/>
            <w:hideMark/>
          </w:tcPr>
          <w:p w14:paraId="08D1C58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Остварено</w:t>
            </w:r>
          </w:p>
        </w:tc>
        <w:tc>
          <w:tcPr>
            <w:tcW w:w="1394" w:type="dxa"/>
            <w:tcBorders>
              <w:top w:val="single" w:sz="4" w:space="0" w:color="auto"/>
              <w:left w:val="nil"/>
              <w:bottom w:val="single" w:sz="4" w:space="0" w:color="auto"/>
              <w:right w:val="single" w:sz="4" w:space="0" w:color="auto"/>
            </w:tcBorders>
            <w:shd w:val="clear" w:color="000000" w:fill="DCE6F1"/>
            <w:noWrap/>
            <w:vAlign w:val="center"/>
            <w:hideMark/>
          </w:tcPr>
          <w:p w14:paraId="72926E8E"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Планирано</w:t>
            </w:r>
          </w:p>
        </w:tc>
        <w:tc>
          <w:tcPr>
            <w:tcW w:w="1120" w:type="dxa"/>
            <w:tcBorders>
              <w:top w:val="single" w:sz="4" w:space="0" w:color="auto"/>
              <w:left w:val="nil"/>
              <w:bottom w:val="single" w:sz="4" w:space="0" w:color="auto"/>
              <w:right w:val="single" w:sz="4" w:space="0" w:color="auto"/>
            </w:tcBorders>
            <w:shd w:val="clear" w:color="000000" w:fill="DCE6F1"/>
            <w:noWrap/>
            <w:vAlign w:val="center"/>
            <w:hideMark/>
          </w:tcPr>
          <w:p w14:paraId="76A8311D" w14:textId="6316A693" w:rsidR="00F57A8E" w:rsidRPr="0021313F" w:rsidRDefault="00863629"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Инде</w:t>
            </w:r>
            <w:r>
              <w:rPr>
                <w:rFonts w:ascii="Calibri" w:eastAsia="Times New Roman" w:hAnsi="Calibri" w:cs="Calibri"/>
                <w:color w:val="000000"/>
                <w:lang w:val="sr-Cyrl-ME"/>
              </w:rPr>
              <w:t>кс</w:t>
            </w:r>
          </w:p>
        </w:tc>
      </w:tr>
      <w:tr w:rsidR="00F57A8E" w:rsidRPr="0021313F" w14:paraId="097B7E05"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7012994" w14:textId="77777777" w:rsidR="00F57A8E" w:rsidRPr="0021313F" w:rsidRDefault="00F57A8E" w:rsidP="00F57A8E">
            <w:pPr>
              <w:spacing w:after="0" w:line="240" w:lineRule="auto"/>
              <w:jc w:val="center"/>
              <w:rPr>
                <w:rFonts w:ascii="Calibri" w:eastAsia="Times New Roman" w:hAnsi="Calibri" w:cs="Calibri"/>
                <w:b/>
                <w:bCs/>
                <w:lang w:val="sr-Latn-ME"/>
              </w:rPr>
            </w:pPr>
            <w:r w:rsidRPr="0021313F">
              <w:rPr>
                <w:rFonts w:ascii="Calibri" w:eastAsia="Times New Roman" w:hAnsi="Calibri" w:cs="Calibri"/>
                <w:b/>
                <w:bCs/>
                <w:lang w:val="sr-Latn-ME"/>
              </w:rPr>
              <w:t>А.</w:t>
            </w:r>
          </w:p>
        </w:tc>
        <w:tc>
          <w:tcPr>
            <w:tcW w:w="6533" w:type="dxa"/>
            <w:tcBorders>
              <w:top w:val="nil"/>
              <w:left w:val="nil"/>
              <w:bottom w:val="single" w:sz="4" w:space="0" w:color="auto"/>
              <w:right w:val="single" w:sz="4" w:space="0" w:color="auto"/>
            </w:tcBorders>
            <w:shd w:val="clear" w:color="auto" w:fill="auto"/>
            <w:vAlign w:val="center"/>
            <w:hideMark/>
          </w:tcPr>
          <w:p w14:paraId="32A51032" w14:textId="77777777" w:rsidR="00F57A8E" w:rsidRPr="0021313F" w:rsidRDefault="00F57A8E" w:rsidP="00F57A8E">
            <w:pPr>
              <w:spacing w:after="0" w:line="240" w:lineRule="auto"/>
              <w:rPr>
                <w:rFonts w:ascii="Calibri" w:eastAsia="Times New Roman" w:hAnsi="Calibri" w:cs="Calibri"/>
                <w:b/>
                <w:bCs/>
                <w:lang w:val="sr-Latn-ME"/>
              </w:rPr>
            </w:pPr>
            <w:r w:rsidRPr="0021313F">
              <w:rPr>
                <w:rFonts w:ascii="Calibri" w:eastAsia="Times New Roman" w:hAnsi="Calibri" w:cs="Calibri"/>
                <w:b/>
                <w:bCs/>
                <w:lang w:val="sr-Latn-ME"/>
              </w:rPr>
              <w:t xml:space="preserve">Приходи </w:t>
            </w:r>
          </w:p>
        </w:tc>
        <w:tc>
          <w:tcPr>
            <w:tcW w:w="1397" w:type="dxa"/>
            <w:tcBorders>
              <w:top w:val="nil"/>
              <w:left w:val="nil"/>
              <w:bottom w:val="single" w:sz="4" w:space="0" w:color="auto"/>
              <w:right w:val="single" w:sz="4" w:space="0" w:color="auto"/>
            </w:tcBorders>
            <w:shd w:val="clear" w:color="auto" w:fill="auto"/>
            <w:vAlign w:val="center"/>
            <w:hideMark/>
          </w:tcPr>
          <w:p w14:paraId="016B2A8E" w14:textId="77777777" w:rsidR="00F57A8E" w:rsidRPr="0021313F" w:rsidRDefault="00F57A8E" w:rsidP="00F57A8E">
            <w:pPr>
              <w:spacing w:after="0" w:line="240" w:lineRule="auto"/>
              <w:jc w:val="right"/>
              <w:rPr>
                <w:rFonts w:ascii="Calibri" w:eastAsia="Times New Roman" w:hAnsi="Calibri" w:cs="Calibri"/>
                <w:b/>
                <w:bCs/>
                <w:lang w:val="sr-Latn-ME"/>
              </w:rPr>
            </w:pPr>
            <w:r w:rsidRPr="0021313F">
              <w:rPr>
                <w:rFonts w:ascii="Calibri" w:eastAsia="Times New Roman" w:hAnsi="Calibri" w:cs="Calibri"/>
                <w:b/>
                <w:bCs/>
                <w:lang w:val="sr-Latn-ME"/>
              </w:rPr>
              <w:t>9.258,00</w:t>
            </w:r>
          </w:p>
        </w:tc>
        <w:tc>
          <w:tcPr>
            <w:tcW w:w="1394" w:type="dxa"/>
            <w:tcBorders>
              <w:top w:val="nil"/>
              <w:left w:val="nil"/>
              <w:bottom w:val="single" w:sz="4" w:space="0" w:color="auto"/>
              <w:right w:val="single" w:sz="4" w:space="0" w:color="auto"/>
            </w:tcBorders>
            <w:shd w:val="clear" w:color="auto" w:fill="auto"/>
            <w:vAlign w:val="center"/>
            <w:hideMark/>
          </w:tcPr>
          <w:p w14:paraId="074C3BA4" w14:textId="77777777" w:rsidR="00F57A8E" w:rsidRPr="0021313F" w:rsidRDefault="00F57A8E" w:rsidP="00F57A8E">
            <w:pPr>
              <w:spacing w:after="0" w:line="240" w:lineRule="auto"/>
              <w:jc w:val="right"/>
              <w:rPr>
                <w:rFonts w:ascii="Calibri" w:eastAsia="Times New Roman" w:hAnsi="Calibri" w:cs="Calibri"/>
                <w:b/>
                <w:bCs/>
                <w:lang w:val="sr-Latn-ME"/>
              </w:rPr>
            </w:pPr>
            <w:r w:rsidRPr="0021313F">
              <w:rPr>
                <w:rFonts w:ascii="Calibri" w:eastAsia="Times New Roman" w:hAnsi="Calibri" w:cs="Calibri"/>
                <w:b/>
                <w:bCs/>
                <w:lang w:val="sr-Latn-ME"/>
              </w:rPr>
              <w:t>9.350,00</w:t>
            </w:r>
          </w:p>
        </w:tc>
        <w:tc>
          <w:tcPr>
            <w:tcW w:w="1120" w:type="dxa"/>
            <w:tcBorders>
              <w:top w:val="nil"/>
              <w:left w:val="nil"/>
              <w:bottom w:val="single" w:sz="4" w:space="0" w:color="auto"/>
              <w:right w:val="single" w:sz="4" w:space="0" w:color="auto"/>
            </w:tcBorders>
            <w:shd w:val="clear" w:color="auto" w:fill="auto"/>
            <w:noWrap/>
            <w:vAlign w:val="center"/>
            <w:hideMark/>
          </w:tcPr>
          <w:p w14:paraId="1298C2F2"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99,02%</w:t>
            </w:r>
          </w:p>
        </w:tc>
      </w:tr>
      <w:tr w:rsidR="00F57A8E" w:rsidRPr="0021313F" w14:paraId="3F78ACF0"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19E3535" w14:textId="77777777" w:rsidR="00F57A8E" w:rsidRPr="0021313F" w:rsidRDefault="00F57A8E" w:rsidP="00F57A8E">
            <w:pPr>
              <w:spacing w:after="0" w:line="240" w:lineRule="auto"/>
              <w:jc w:val="center"/>
              <w:rPr>
                <w:rFonts w:ascii="Calibri" w:eastAsia="Times New Roman" w:hAnsi="Calibri" w:cs="Calibri"/>
                <w:lang w:val="sr-Latn-ME"/>
              </w:rPr>
            </w:pPr>
            <w:r w:rsidRPr="0021313F">
              <w:rPr>
                <w:rFonts w:ascii="Calibri" w:eastAsia="Times New Roman" w:hAnsi="Calibri" w:cs="Calibri"/>
                <w:lang w:val="sr-Latn-ME"/>
              </w:rPr>
              <w:t>1</w:t>
            </w:r>
          </w:p>
        </w:tc>
        <w:tc>
          <w:tcPr>
            <w:tcW w:w="6533" w:type="dxa"/>
            <w:tcBorders>
              <w:top w:val="nil"/>
              <w:left w:val="nil"/>
              <w:bottom w:val="single" w:sz="4" w:space="0" w:color="auto"/>
              <w:right w:val="single" w:sz="4" w:space="0" w:color="auto"/>
            </w:tcBorders>
            <w:shd w:val="clear" w:color="auto" w:fill="auto"/>
            <w:vAlign w:val="center"/>
            <w:hideMark/>
          </w:tcPr>
          <w:p w14:paraId="0D6C1AF8" w14:textId="77777777" w:rsidR="00F57A8E" w:rsidRPr="0021313F" w:rsidRDefault="00F57A8E" w:rsidP="00F57A8E">
            <w:pPr>
              <w:spacing w:after="0" w:line="240" w:lineRule="auto"/>
              <w:rPr>
                <w:rFonts w:ascii="Calibri" w:eastAsia="Times New Roman" w:hAnsi="Calibri" w:cs="Calibri"/>
                <w:lang w:val="sr-Latn-ME"/>
              </w:rPr>
            </w:pPr>
            <w:r w:rsidRPr="0021313F">
              <w:rPr>
                <w:rFonts w:ascii="Calibri" w:eastAsia="Times New Roman" w:hAnsi="Calibri" w:cs="Calibri"/>
                <w:lang w:val="sr-Latn-ME"/>
              </w:rPr>
              <w:t>Услуге превоза  воде  и друге услуге</w:t>
            </w:r>
          </w:p>
        </w:tc>
        <w:tc>
          <w:tcPr>
            <w:tcW w:w="1397" w:type="dxa"/>
            <w:tcBorders>
              <w:top w:val="nil"/>
              <w:left w:val="nil"/>
              <w:bottom w:val="single" w:sz="4" w:space="0" w:color="auto"/>
              <w:right w:val="single" w:sz="4" w:space="0" w:color="auto"/>
            </w:tcBorders>
            <w:shd w:val="clear" w:color="auto" w:fill="auto"/>
            <w:vAlign w:val="center"/>
            <w:hideMark/>
          </w:tcPr>
          <w:p w14:paraId="07535CB0"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1.828,00</w:t>
            </w:r>
          </w:p>
        </w:tc>
        <w:tc>
          <w:tcPr>
            <w:tcW w:w="1394" w:type="dxa"/>
            <w:tcBorders>
              <w:top w:val="nil"/>
              <w:left w:val="nil"/>
              <w:bottom w:val="single" w:sz="4" w:space="0" w:color="auto"/>
              <w:right w:val="single" w:sz="4" w:space="0" w:color="auto"/>
            </w:tcBorders>
            <w:shd w:val="clear" w:color="auto" w:fill="auto"/>
            <w:vAlign w:val="center"/>
            <w:hideMark/>
          </w:tcPr>
          <w:p w14:paraId="24176F15"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9.350,00</w:t>
            </w:r>
          </w:p>
        </w:tc>
        <w:tc>
          <w:tcPr>
            <w:tcW w:w="1120" w:type="dxa"/>
            <w:tcBorders>
              <w:top w:val="nil"/>
              <w:left w:val="nil"/>
              <w:bottom w:val="single" w:sz="4" w:space="0" w:color="auto"/>
              <w:right w:val="single" w:sz="4" w:space="0" w:color="auto"/>
            </w:tcBorders>
            <w:shd w:val="clear" w:color="auto" w:fill="auto"/>
            <w:noWrap/>
            <w:vAlign w:val="center"/>
            <w:hideMark/>
          </w:tcPr>
          <w:p w14:paraId="320D336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19,55%</w:t>
            </w:r>
          </w:p>
        </w:tc>
      </w:tr>
      <w:tr w:rsidR="00F57A8E" w:rsidRPr="0021313F" w14:paraId="5711A629"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38F3C78" w14:textId="77777777" w:rsidR="00F57A8E" w:rsidRPr="0021313F" w:rsidRDefault="00F57A8E" w:rsidP="00F57A8E">
            <w:pPr>
              <w:spacing w:after="0" w:line="240" w:lineRule="auto"/>
              <w:jc w:val="center"/>
              <w:rPr>
                <w:rFonts w:ascii="Calibri" w:eastAsia="Times New Roman" w:hAnsi="Calibri" w:cs="Calibri"/>
                <w:lang w:val="sr-Latn-ME"/>
              </w:rPr>
            </w:pPr>
            <w:r w:rsidRPr="0021313F">
              <w:rPr>
                <w:rFonts w:ascii="Calibri" w:eastAsia="Times New Roman" w:hAnsi="Calibri" w:cs="Calibri"/>
                <w:lang w:val="sr-Latn-ME"/>
              </w:rPr>
              <w:t>2</w:t>
            </w:r>
          </w:p>
        </w:tc>
        <w:tc>
          <w:tcPr>
            <w:tcW w:w="6533" w:type="dxa"/>
            <w:tcBorders>
              <w:top w:val="nil"/>
              <w:left w:val="nil"/>
              <w:bottom w:val="single" w:sz="4" w:space="0" w:color="auto"/>
              <w:right w:val="single" w:sz="4" w:space="0" w:color="auto"/>
            </w:tcBorders>
            <w:shd w:val="clear" w:color="auto" w:fill="auto"/>
            <w:vAlign w:val="center"/>
            <w:hideMark/>
          </w:tcPr>
          <w:p w14:paraId="790F93CB"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Распоређени приходи од донација</w:t>
            </w:r>
          </w:p>
        </w:tc>
        <w:tc>
          <w:tcPr>
            <w:tcW w:w="1397" w:type="dxa"/>
            <w:tcBorders>
              <w:top w:val="nil"/>
              <w:left w:val="nil"/>
              <w:bottom w:val="single" w:sz="4" w:space="0" w:color="auto"/>
              <w:right w:val="single" w:sz="4" w:space="0" w:color="auto"/>
            </w:tcBorders>
            <w:shd w:val="clear" w:color="auto" w:fill="auto"/>
            <w:vAlign w:val="center"/>
            <w:hideMark/>
          </w:tcPr>
          <w:p w14:paraId="65A5C888"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435,00</w:t>
            </w:r>
          </w:p>
        </w:tc>
        <w:tc>
          <w:tcPr>
            <w:tcW w:w="1394" w:type="dxa"/>
            <w:tcBorders>
              <w:top w:val="nil"/>
              <w:left w:val="nil"/>
              <w:bottom w:val="single" w:sz="4" w:space="0" w:color="auto"/>
              <w:right w:val="single" w:sz="4" w:space="0" w:color="auto"/>
            </w:tcBorders>
            <w:shd w:val="clear" w:color="auto" w:fill="auto"/>
            <w:vAlign w:val="center"/>
            <w:hideMark/>
          </w:tcPr>
          <w:p w14:paraId="240AF7ED"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53D615DD"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2EAF973F"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B205BCB" w14:textId="77777777" w:rsidR="00F57A8E" w:rsidRPr="0021313F" w:rsidRDefault="00F57A8E" w:rsidP="00F57A8E">
            <w:pPr>
              <w:spacing w:after="0" w:line="240" w:lineRule="auto"/>
              <w:jc w:val="center"/>
              <w:rPr>
                <w:rFonts w:ascii="Calibri" w:eastAsia="Times New Roman" w:hAnsi="Calibri" w:cs="Calibri"/>
                <w:lang w:val="sr-Latn-ME"/>
              </w:rPr>
            </w:pPr>
            <w:r w:rsidRPr="0021313F">
              <w:rPr>
                <w:rFonts w:ascii="Calibri" w:eastAsia="Times New Roman" w:hAnsi="Calibri" w:cs="Calibri"/>
                <w:lang w:val="sr-Latn-ME"/>
              </w:rPr>
              <w:t>3</w:t>
            </w:r>
          </w:p>
        </w:tc>
        <w:tc>
          <w:tcPr>
            <w:tcW w:w="6533" w:type="dxa"/>
            <w:tcBorders>
              <w:top w:val="nil"/>
              <w:left w:val="nil"/>
              <w:bottom w:val="single" w:sz="4" w:space="0" w:color="auto"/>
              <w:right w:val="single" w:sz="4" w:space="0" w:color="auto"/>
            </w:tcBorders>
            <w:shd w:val="clear" w:color="auto" w:fill="auto"/>
            <w:vAlign w:val="center"/>
            <w:hideMark/>
          </w:tcPr>
          <w:p w14:paraId="036E5FFA"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Приход од рефундација боловања </w:t>
            </w:r>
          </w:p>
        </w:tc>
        <w:tc>
          <w:tcPr>
            <w:tcW w:w="1397" w:type="dxa"/>
            <w:tcBorders>
              <w:top w:val="nil"/>
              <w:left w:val="nil"/>
              <w:bottom w:val="single" w:sz="4" w:space="0" w:color="auto"/>
              <w:right w:val="single" w:sz="4" w:space="0" w:color="auto"/>
            </w:tcBorders>
            <w:shd w:val="clear" w:color="auto" w:fill="auto"/>
            <w:vAlign w:val="center"/>
            <w:hideMark/>
          </w:tcPr>
          <w:p w14:paraId="3C64BC82"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6.293,00</w:t>
            </w:r>
          </w:p>
        </w:tc>
        <w:tc>
          <w:tcPr>
            <w:tcW w:w="1394" w:type="dxa"/>
            <w:tcBorders>
              <w:top w:val="nil"/>
              <w:left w:val="nil"/>
              <w:bottom w:val="single" w:sz="4" w:space="0" w:color="auto"/>
              <w:right w:val="single" w:sz="4" w:space="0" w:color="auto"/>
            </w:tcBorders>
            <w:shd w:val="clear" w:color="auto" w:fill="auto"/>
            <w:vAlign w:val="center"/>
            <w:hideMark/>
          </w:tcPr>
          <w:p w14:paraId="7FA09406"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4E5BB15A"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38BB374B"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14A25A7" w14:textId="77777777" w:rsidR="00F57A8E" w:rsidRPr="0021313F" w:rsidRDefault="00F57A8E" w:rsidP="00F57A8E">
            <w:pPr>
              <w:spacing w:after="0" w:line="240" w:lineRule="auto"/>
              <w:jc w:val="center"/>
              <w:rPr>
                <w:rFonts w:ascii="Calibri" w:eastAsia="Times New Roman" w:hAnsi="Calibri" w:cs="Calibri"/>
                <w:lang w:val="sr-Latn-ME"/>
              </w:rPr>
            </w:pPr>
            <w:r w:rsidRPr="0021313F">
              <w:rPr>
                <w:rFonts w:ascii="Calibri" w:eastAsia="Times New Roman" w:hAnsi="Calibri" w:cs="Calibri"/>
                <w:lang w:val="sr-Latn-ME"/>
              </w:rPr>
              <w:t>4</w:t>
            </w:r>
          </w:p>
        </w:tc>
        <w:tc>
          <w:tcPr>
            <w:tcW w:w="6533" w:type="dxa"/>
            <w:tcBorders>
              <w:top w:val="nil"/>
              <w:left w:val="nil"/>
              <w:bottom w:val="single" w:sz="4" w:space="0" w:color="auto"/>
              <w:right w:val="single" w:sz="4" w:space="0" w:color="auto"/>
            </w:tcBorders>
            <w:shd w:val="clear" w:color="auto" w:fill="auto"/>
            <w:vAlign w:val="center"/>
            <w:hideMark/>
          </w:tcPr>
          <w:p w14:paraId="3493425F"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Финансијски приходи </w:t>
            </w:r>
          </w:p>
        </w:tc>
        <w:tc>
          <w:tcPr>
            <w:tcW w:w="1397" w:type="dxa"/>
            <w:tcBorders>
              <w:top w:val="nil"/>
              <w:left w:val="nil"/>
              <w:bottom w:val="single" w:sz="4" w:space="0" w:color="auto"/>
              <w:right w:val="single" w:sz="4" w:space="0" w:color="auto"/>
            </w:tcBorders>
            <w:shd w:val="clear" w:color="auto" w:fill="auto"/>
            <w:vAlign w:val="center"/>
            <w:hideMark/>
          </w:tcPr>
          <w:p w14:paraId="10661407"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81,00</w:t>
            </w:r>
          </w:p>
        </w:tc>
        <w:tc>
          <w:tcPr>
            <w:tcW w:w="1394" w:type="dxa"/>
            <w:tcBorders>
              <w:top w:val="nil"/>
              <w:left w:val="nil"/>
              <w:bottom w:val="single" w:sz="4" w:space="0" w:color="auto"/>
              <w:right w:val="single" w:sz="4" w:space="0" w:color="auto"/>
            </w:tcBorders>
            <w:shd w:val="clear" w:color="auto" w:fill="auto"/>
            <w:vAlign w:val="center"/>
            <w:hideMark/>
          </w:tcPr>
          <w:p w14:paraId="371AF808"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20AA1A2F"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1034ECEF"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1451742" w14:textId="77777777" w:rsidR="00F57A8E" w:rsidRPr="0021313F" w:rsidRDefault="00F57A8E" w:rsidP="00F57A8E">
            <w:pPr>
              <w:spacing w:after="0" w:line="240" w:lineRule="auto"/>
              <w:jc w:val="center"/>
              <w:rPr>
                <w:rFonts w:ascii="Calibri" w:eastAsia="Times New Roman" w:hAnsi="Calibri" w:cs="Calibri"/>
                <w:lang w:val="sr-Latn-ME"/>
              </w:rPr>
            </w:pPr>
            <w:r w:rsidRPr="0021313F">
              <w:rPr>
                <w:rFonts w:ascii="Calibri" w:eastAsia="Times New Roman" w:hAnsi="Calibri" w:cs="Calibri"/>
                <w:lang w:val="sr-Latn-ME"/>
              </w:rPr>
              <w:t>5</w:t>
            </w:r>
          </w:p>
        </w:tc>
        <w:tc>
          <w:tcPr>
            <w:tcW w:w="6533" w:type="dxa"/>
            <w:tcBorders>
              <w:top w:val="nil"/>
              <w:left w:val="nil"/>
              <w:bottom w:val="single" w:sz="4" w:space="0" w:color="auto"/>
              <w:right w:val="single" w:sz="4" w:space="0" w:color="auto"/>
            </w:tcBorders>
            <w:shd w:val="clear" w:color="auto" w:fill="auto"/>
            <w:noWrap/>
            <w:vAlign w:val="center"/>
            <w:hideMark/>
          </w:tcPr>
          <w:p w14:paraId="5299FEBD"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Остали приходи (од продаје рецикл.материјала и слично)</w:t>
            </w:r>
          </w:p>
        </w:tc>
        <w:tc>
          <w:tcPr>
            <w:tcW w:w="1397" w:type="dxa"/>
            <w:tcBorders>
              <w:top w:val="nil"/>
              <w:left w:val="nil"/>
              <w:bottom w:val="single" w:sz="4" w:space="0" w:color="auto"/>
              <w:right w:val="single" w:sz="4" w:space="0" w:color="auto"/>
            </w:tcBorders>
            <w:shd w:val="clear" w:color="auto" w:fill="auto"/>
            <w:vAlign w:val="center"/>
            <w:hideMark/>
          </w:tcPr>
          <w:p w14:paraId="78CE889A"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621,00</w:t>
            </w:r>
          </w:p>
        </w:tc>
        <w:tc>
          <w:tcPr>
            <w:tcW w:w="1394" w:type="dxa"/>
            <w:tcBorders>
              <w:top w:val="nil"/>
              <w:left w:val="nil"/>
              <w:bottom w:val="single" w:sz="4" w:space="0" w:color="auto"/>
              <w:right w:val="single" w:sz="4" w:space="0" w:color="auto"/>
            </w:tcBorders>
            <w:shd w:val="clear" w:color="auto" w:fill="auto"/>
            <w:vAlign w:val="center"/>
            <w:hideMark/>
          </w:tcPr>
          <w:p w14:paraId="265B6F7D"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1CD0C57C"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02558E57"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97239DB" w14:textId="77777777" w:rsidR="00F57A8E" w:rsidRPr="0021313F" w:rsidRDefault="00F57A8E" w:rsidP="00F57A8E">
            <w:pPr>
              <w:spacing w:after="0" w:line="240" w:lineRule="auto"/>
              <w:jc w:val="center"/>
              <w:rPr>
                <w:rFonts w:ascii="Calibri" w:eastAsia="Times New Roman" w:hAnsi="Calibri" w:cs="Calibri"/>
                <w:b/>
                <w:bCs/>
                <w:lang w:val="sr-Latn-ME"/>
              </w:rPr>
            </w:pPr>
            <w:r w:rsidRPr="0021313F">
              <w:rPr>
                <w:rFonts w:ascii="Calibri" w:eastAsia="Times New Roman" w:hAnsi="Calibri" w:cs="Calibri"/>
                <w:b/>
                <w:bCs/>
                <w:lang w:val="sr-Latn-ME"/>
              </w:rPr>
              <w:t>Б.</w:t>
            </w:r>
          </w:p>
        </w:tc>
        <w:tc>
          <w:tcPr>
            <w:tcW w:w="6533" w:type="dxa"/>
            <w:tcBorders>
              <w:top w:val="nil"/>
              <w:left w:val="nil"/>
              <w:bottom w:val="single" w:sz="4" w:space="0" w:color="auto"/>
              <w:right w:val="single" w:sz="4" w:space="0" w:color="auto"/>
            </w:tcBorders>
            <w:shd w:val="clear" w:color="auto" w:fill="auto"/>
            <w:vAlign w:val="center"/>
            <w:hideMark/>
          </w:tcPr>
          <w:p w14:paraId="0E2266C5"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Расходи</w:t>
            </w:r>
          </w:p>
        </w:tc>
        <w:tc>
          <w:tcPr>
            <w:tcW w:w="1397" w:type="dxa"/>
            <w:tcBorders>
              <w:top w:val="nil"/>
              <w:left w:val="nil"/>
              <w:bottom w:val="single" w:sz="4" w:space="0" w:color="auto"/>
              <w:right w:val="single" w:sz="4" w:space="0" w:color="auto"/>
            </w:tcBorders>
            <w:shd w:val="clear" w:color="auto" w:fill="auto"/>
            <w:vAlign w:val="center"/>
            <w:hideMark/>
          </w:tcPr>
          <w:p w14:paraId="58CD4FBC" w14:textId="77777777" w:rsidR="00F57A8E" w:rsidRPr="0021313F" w:rsidRDefault="00F57A8E" w:rsidP="00F57A8E">
            <w:pPr>
              <w:spacing w:after="0" w:line="240" w:lineRule="auto"/>
              <w:jc w:val="right"/>
              <w:rPr>
                <w:rFonts w:ascii="Calibri" w:eastAsia="Times New Roman" w:hAnsi="Calibri" w:cs="Calibri"/>
                <w:b/>
                <w:bCs/>
                <w:lang w:val="sr-Latn-ME"/>
              </w:rPr>
            </w:pPr>
            <w:r w:rsidRPr="0021313F">
              <w:rPr>
                <w:rFonts w:ascii="Calibri" w:eastAsia="Times New Roman" w:hAnsi="Calibri" w:cs="Calibri"/>
                <w:b/>
                <w:bCs/>
                <w:lang w:val="sr-Latn-ME"/>
              </w:rPr>
              <w:t>394.701,00</w:t>
            </w:r>
          </w:p>
        </w:tc>
        <w:tc>
          <w:tcPr>
            <w:tcW w:w="1394" w:type="dxa"/>
            <w:tcBorders>
              <w:top w:val="nil"/>
              <w:left w:val="nil"/>
              <w:bottom w:val="single" w:sz="4" w:space="0" w:color="auto"/>
              <w:right w:val="single" w:sz="4" w:space="0" w:color="auto"/>
            </w:tcBorders>
            <w:shd w:val="clear" w:color="auto" w:fill="auto"/>
            <w:vAlign w:val="center"/>
            <w:hideMark/>
          </w:tcPr>
          <w:p w14:paraId="5778B3AA" w14:textId="77777777" w:rsidR="00F57A8E" w:rsidRPr="0021313F" w:rsidRDefault="00F57A8E" w:rsidP="00F57A8E">
            <w:pPr>
              <w:spacing w:after="0" w:line="240" w:lineRule="auto"/>
              <w:jc w:val="right"/>
              <w:rPr>
                <w:rFonts w:ascii="Calibri" w:eastAsia="Times New Roman" w:hAnsi="Calibri" w:cs="Calibri"/>
                <w:b/>
                <w:bCs/>
                <w:lang w:val="sr-Latn-ME"/>
              </w:rPr>
            </w:pPr>
            <w:r w:rsidRPr="0021313F">
              <w:rPr>
                <w:rFonts w:ascii="Calibri" w:eastAsia="Times New Roman" w:hAnsi="Calibri" w:cs="Calibri"/>
                <w:b/>
                <w:bCs/>
                <w:lang w:val="sr-Latn-ME"/>
              </w:rPr>
              <w:t>343.600,00</w:t>
            </w:r>
          </w:p>
        </w:tc>
        <w:tc>
          <w:tcPr>
            <w:tcW w:w="1120" w:type="dxa"/>
            <w:tcBorders>
              <w:top w:val="nil"/>
              <w:left w:val="nil"/>
              <w:bottom w:val="single" w:sz="4" w:space="0" w:color="auto"/>
              <w:right w:val="single" w:sz="4" w:space="0" w:color="auto"/>
            </w:tcBorders>
            <w:shd w:val="clear" w:color="auto" w:fill="auto"/>
            <w:noWrap/>
            <w:vAlign w:val="center"/>
            <w:hideMark/>
          </w:tcPr>
          <w:p w14:paraId="4C916ED4"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114,87%</w:t>
            </w:r>
          </w:p>
        </w:tc>
      </w:tr>
      <w:tr w:rsidR="00F57A8E" w:rsidRPr="0021313F" w14:paraId="695E6271" w14:textId="77777777" w:rsidTr="0074657E">
        <w:trPr>
          <w:trHeight w:val="686"/>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742527C" w14:textId="77777777" w:rsidR="00F57A8E" w:rsidRPr="0021313F" w:rsidRDefault="00F57A8E" w:rsidP="00F57A8E">
            <w:pPr>
              <w:spacing w:after="0" w:line="240" w:lineRule="auto"/>
              <w:jc w:val="center"/>
              <w:rPr>
                <w:rFonts w:ascii="Calibri" w:eastAsia="Times New Roman" w:hAnsi="Calibri" w:cs="Calibri"/>
                <w:lang w:val="sr-Latn-ME"/>
              </w:rPr>
            </w:pPr>
            <w:r w:rsidRPr="0021313F">
              <w:rPr>
                <w:rFonts w:ascii="Calibri" w:eastAsia="Times New Roman" w:hAnsi="Calibri" w:cs="Calibri"/>
                <w:lang w:val="sr-Latn-ME"/>
              </w:rPr>
              <w:t>1</w:t>
            </w:r>
          </w:p>
        </w:tc>
        <w:tc>
          <w:tcPr>
            <w:tcW w:w="6533" w:type="dxa"/>
            <w:tcBorders>
              <w:top w:val="nil"/>
              <w:left w:val="nil"/>
              <w:bottom w:val="single" w:sz="4" w:space="0" w:color="auto"/>
              <w:right w:val="single" w:sz="4" w:space="0" w:color="auto"/>
            </w:tcBorders>
            <w:shd w:val="clear" w:color="auto" w:fill="auto"/>
            <w:vAlign w:val="center"/>
            <w:hideMark/>
          </w:tcPr>
          <w:p w14:paraId="36631F57"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сировина и основног материјала , горива,ел енергије, средстава за хигијену,  канцеларијски матер.,  вода, ХТЗ-опрема, ситан инвентар, ауто гуме, резер.дјелови и сл.</w:t>
            </w:r>
          </w:p>
        </w:tc>
        <w:tc>
          <w:tcPr>
            <w:tcW w:w="1397" w:type="dxa"/>
            <w:tcBorders>
              <w:top w:val="nil"/>
              <w:left w:val="nil"/>
              <w:bottom w:val="single" w:sz="4" w:space="0" w:color="auto"/>
              <w:right w:val="single" w:sz="4" w:space="0" w:color="auto"/>
            </w:tcBorders>
            <w:shd w:val="clear" w:color="auto" w:fill="auto"/>
            <w:vAlign w:val="center"/>
            <w:hideMark/>
          </w:tcPr>
          <w:p w14:paraId="13B6113E"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19.722,00</w:t>
            </w:r>
          </w:p>
        </w:tc>
        <w:tc>
          <w:tcPr>
            <w:tcW w:w="1394" w:type="dxa"/>
            <w:tcBorders>
              <w:top w:val="nil"/>
              <w:left w:val="nil"/>
              <w:bottom w:val="single" w:sz="4" w:space="0" w:color="auto"/>
              <w:right w:val="single" w:sz="4" w:space="0" w:color="auto"/>
            </w:tcBorders>
            <w:shd w:val="clear" w:color="auto" w:fill="auto"/>
            <w:vAlign w:val="center"/>
            <w:hideMark/>
          </w:tcPr>
          <w:p w14:paraId="4AC039AF"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15.600,00</w:t>
            </w:r>
          </w:p>
        </w:tc>
        <w:tc>
          <w:tcPr>
            <w:tcW w:w="1120" w:type="dxa"/>
            <w:tcBorders>
              <w:top w:val="nil"/>
              <w:left w:val="nil"/>
              <w:bottom w:val="single" w:sz="4" w:space="0" w:color="auto"/>
              <w:right w:val="single" w:sz="4" w:space="0" w:color="auto"/>
            </w:tcBorders>
            <w:shd w:val="clear" w:color="auto" w:fill="auto"/>
            <w:noWrap/>
            <w:vAlign w:val="center"/>
            <w:hideMark/>
          </w:tcPr>
          <w:p w14:paraId="4B71D75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126,42%</w:t>
            </w:r>
          </w:p>
        </w:tc>
      </w:tr>
      <w:tr w:rsidR="00F57A8E" w:rsidRPr="0021313F" w14:paraId="0BDA9395"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4F37A57" w14:textId="77777777" w:rsidR="00F57A8E" w:rsidRPr="0021313F" w:rsidRDefault="00F57A8E" w:rsidP="00F57A8E">
            <w:pPr>
              <w:spacing w:after="0" w:line="240" w:lineRule="auto"/>
              <w:jc w:val="center"/>
              <w:rPr>
                <w:rFonts w:ascii="Calibri" w:eastAsia="Times New Roman" w:hAnsi="Calibri" w:cs="Calibri"/>
                <w:lang w:val="sr-Latn-ME"/>
              </w:rPr>
            </w:pPr>
            <w:r w:rsidRPr="0021313F">
              <w:rPr>
                <w:rFonts w:ascii="Calibri" w:eastAsia="Times New Roman" w:hAnsi="Calibri" w:cs="Calibri"/>
                <w:lang w:val="sr-Latn-ME"/>
              </w:rPr>
              <w:t>2</w:t>
            </w:r>
          </w:p>
        </w:tc>
        <w:tc>
          <w:tcPr>
            <w:tcW w:w="6533" w:type="dxa"/>
            <w:tcBorders>
              <w:top w:val="nil"/>
              <w:left w:val="nil"/>
              <w:bottom w:val="single" w:sz="4" w:space="0" w:color="auto"/>
              <w:right w:val="single" w:sz="4" w:space="0" w:color="auto"/>
            </w:tcBorders>
            <w:shd w:val="clear" w:color="auto" w:fill="auto"/>
            <w:vAlign w:val="center"/>
            <w:hideMark/>
          </w:tcPr>
          <w:p w14:paraId="6BA94E05" w14:textId="77777777" w:rsidR="00F57A8E" w:rsidRPr="0021313F" w:rsidRDefault="00F57A8E" w:rsidP="00F57A8E">
            <w:pPr>
              <w:spacing w:after="0" w:line="240" w:lineRule="auto"/>
              <w:rPr>
                <w:rFonts w:ascii="Calibri" w:eastAsia="Times New Roman" w:hAnsi="Calibri" w:cs="Calibri"/>
                <w:lang w:val="sr-Latn-ME"/>
              </w:rPr>
            </w:pPr>
            <w:r w:rsidRPr="0021313F">
              <w:rPr>
                <w:rFonts w:ascii="Calibri" w:eastAsia="Times New Roman" w:hAnsi="Calibri" w:cs="Calibri"/>
                <w:lang w:val="sr-Latn-ME"/>
              </w:rPr>
              <w:t xml:space="preserve">Трошкови зарада, накнада и других личних примања, ангажовање радника преко агенције  </w:t>
            </w:r>
          </w:p>
        </w:tc>
        <w:tc>
          <w:tcPr>
            <w:tcW w:w="1397" w:type="dxa"/>
            <w:tcBorders>
              <w:top w:val="nil"/>
              <w:left w:val="nil"/>
              <w:bottom w:val="single" w:sz="4" w:space="0" w:color="auto"/>
              <w:right w:val="single" w:sz="4" w:space="0" w:color="auto"/>
            </w:tcBorders>
            <w:shd w:val="clear" w:color="auto" w:fill="auto"/>
            <w:vAlign w:val="center"/>
            <w:hideMark/>
          </w:tcPr>
          <w:p w14:paraId="5922FDAA"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314.944,00</w:t>
            </w:r>
          </w:p>
        </w:tc>
        <w:tc>
          <w:tcPr>
            <w:tcW w:w="1394" w:type="dxa"/>
            <w:tcBorders>
              <w:top w:val="nil"/>
              <w:left w:val="nil"/>
              <w:bottom w:val="single" w:sz="4" w:space="0" w:color="auto"/>
              <w:right w:val="single" w:sz="4" w:space="0" w:color="auto"/>
            </w:tcBorders>
            <w:shd w:val="clear" w:color="auto" w:fill="auto"/>
            <w:vAlign w:val="center"/>
            <w:hideMark/>
          </w:tcPr>
          <w:p w14:paraId="2E6A59AC"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273.900,00</w:t>
            </w:r>
          </w:p>
        </w:tc>
        <w:tc>
          <w:tcPr>
            <w:tcW w:w="1120" w:type="dxa"/>
            <w:tcBorders>
              <w:top w:val="nil"/>
              <w:left w:val="nil"/>
              <w:bottom w:val="single" w:sz="4" w:space="0" w:color="auto"/>
              <w:right w:val="single" w:sz="4" w:space="0" w:color="auto"/>
            </w:tcBorders>
            <w:shd w:val="clear" w:color="auto" w:fill="auto"/>
            <w:noWrap/>
            <w:vAlign w:val="center"/>
            <w:hideMark/>
          </w:tcPr>
          <w:p w14:paraId="40FED91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114,99%</w:t>
            </w:r>
          </w:p>
        </w:tc>
      </w:tr>
      <w:tr w:rsidR="00F57A8E" w:rsidRPr="0021313F" w14:paraId="46F94234"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B5C8143" w14:textId="77777777" w:rsidR="00F57A8E" w:rsidRPr="0021313F" w:rsidRDefault="00F57A8E" w:rsidP="00F57A8E">
            <w:pPr>
              <w:spacing w:after="0" w:line="240" w:lineRule="auto"/>
              <w:jc w:val="center"/>
              <w:rPr>
                <w:rFonts w:ascii="Calibri" w:eastAsia="Times New Roman" w:hAnsi="Calibri" w:cs="Calibri"/>
                <w:lang w:val="sr-Latn-ME"/>
              </w:rPr>
            </w:pPr>
            <w:r w:rsidRPr="0021313F">
              <w:rPr>
                <w:rFonts w:ascii="Calibri" w:eastAsia="Times New Roman" w:hAnsi="Calibri" w:cs="Calibri"/>
                <w:lang w:val="sr-Latn-ME"/>
              </w:rPr>
              <w:t>3</w:t>
            </w:r>
          </w:p>
        </w:tc>
        <w:tc>
          <w:tcPr>
            <w:tcW w:w="6533" w:type="dxa"/>
            <w:tcBorders>
              <w:top w:val="nil"/>
              <w:left w:val="nil"/>
              <w:bottom w:val="single" w:sz="4" w:space="0" w:color="auto"/>
              <w:right w:val="single" w:sz="4" w:space="0" w:color="auto"/>
            </w:tcBorders>
            <w:shd w:val="clear" w:color="auto" w:fill="auto"/>
            <w:vAlign w:val="center"/>
            <w:hideMark/>
          </w:tcPr>
          <w:p w14:paraId="06D7C1C8" w14:textId="77777777" w:rsidR="00F57A8E" w:rsidRPr="0021313F" w:rsidRDefault="00F57A8E" w:rsidP="00F57A8E">
            <w:pPr>
              <w:spacing w:after="0" w:line="240" w:lineRule="auto"/>
              <w:rPr>
                <w:rFonts w:ascii="Calibri" w:eastAsia="Times New Roman" w:hAnsi="Calibri" w:cs="Calibri"/>
                <w:lang w:val="sr-Latn-ME"/>
              </w:rPr>
            </w:pPr>
            <w:r w:rsidRPr="0021313F">
              <w:rPr>
                <w:rFonts w:ascii="Calibri" w:eastAsia="Times New Roman" w:hAnsi="Calibri" w:cs="Calibri"/>
                <w:lang w:val="sr-Latn-ME"/>
              </w:rPr>
              <w:t>Трошкови производних услуга  ( текуће одржавање, телефони , ..)</w:t>
            </w:r>
          </w:p>
        </w:tc>
        <w:tc>
          <w:tcPr>
            <w:tcW w:w="1397" w:type="dxa"/>
            <w:tcBorders>
              <w:top w:val="nil"/>
              <w:left w:val="nil"/>
              <w:bottom w:val="single" w:sz="4" w:space="0" w:color="auto"/>
              <w:right w:val="single" w:sz="4" w:space="0" w:color="auto"/>
            </w:tcBorders>
            <w:shd w:val="clear" w:color="auto" w:fill="auto"/>
            <w:vAlign w:val="center"/>
            <w:hideMark/>
          </w:tcPr>
          <w:p w14:paraId="1E31D25A"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3.764,00</w:t>
            </w:r>
          </w:p>
        </w:tc>
        <w:tc>
          <w:tcPr>
            <w:tcW w:w="1394" w:type="dxa"/>
            <w:tcBorders>
              <w:top w:val="nil"/>
              <w:left w:val="nil"/>
              <w:bottom w:val="single" w:sz="4" w:space="0" w:color="auto"/>
              <w:right w:val="single" w:sz="4" w:space="0" w:color="auto"/>
            </w:tcBorders>
            <w:shd w:val="clear" w:color="auto" w:fill="auto"/>
            <w:vAlign w:val="center"/>
            <w:hideMark/>
          </w:tcPr>
          <w:p w14:paraId="785F7F1D"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3.600,00</w:t>
            </w:r>
          </w:p>
        </w:tc>
        <w:tc>
          <w:tcPr>
            <w:tcW w:w="1120" w:type="dxa"/>
            <w:tcBorders>
              <w:top w:val="nil"/>
              <w:left w:val="nil"/>
              <w:bottom w:val="single" w:sz="4" w:space="0" w:color="auto"/>
              <w:right w:val="single" w:sz="4" w:space="0" w:color="auto"/>
            </w:tcBorders>
            <w:shd w:val="clear" w:color="auto" w:fill="auto"/>
            <w:noWrap/>
            <w:vAlign w:val="center"/>
            <w:hideMark/>
          </w:tcPr>
          <w:p w14:paraId="029C732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104,56%</w:t>
            </w:r>
          </w:p>
        </w:tc>
      </w:tr>
      <w:tr w:rsidR="00F57A8E" w:rsidRPr="0021313F" w14:paraId="3B050B40"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36DABD8" w14:textId="77777777" w:rsidR="00F57A8E" w:rsidRPr="0021313F" w:rsidRDefault="00F57A8E" w:rsidP="00F57A8E">
            <w:pPr>
              <w:spacing w:after="0" w:line="240" w:lineRule="auto"/>
              <w:jc w:val="center"/>
              <w:rPr>
                <w:rFonts w:ascii="Calibri" w:eastAsia="Times New Roman" w:hAnsi="Calibri" w:cs="Calibri"/>
                <w:lang w:val="sr-Latn-ME"/>
              </w:rPr>
            </w:pPr>
            <w:r w:rsidRPr="0021313F">
              <w:rPr>
                <w:rFonts w:ascii="Calibri" w:eastAsia="Times New Roman" w:hAnsi="Calibri" w:cs="Calibri"/>
                <w:lang w:val="sr-Latn-ME"/>
              </w:rPr>
              <w:t>4</w:t>
            </w:r>
          </w:p>
        </w:tc>
        <w:tc>
          <w:tcPr>
            <w:tcW w:w="6533" w:type="dxa"/>
            <w:tcBorders>
              <w:top w:val="nil"/>
              <w:left w:val="nil"/>
              <w:bottom w:val="single" w:sz="4" w:space="0" w:color="auto"/>
              <w:right w:val="single" w:sz="4" w:space="0" w:color="auto"/>
            </w:tcBorders>
            <w:shd w:val="clear" w:color="auto" w:fill="auto"/>
            <w:vAlign w:val="center"/>
            <w:hideMark/>
          </w:tcPr>
          <w:p w14:paraId="01665DFB" w14:textId="77777777" w:rsidR="00F57A8E" w:rsidRPr="0021313F" w:rsidRDefault="00F57A8E" w:rsidP="00F57A8E">
            <w:pPr>
              <w:spacing w:after="0" w:line="240" w:lineRule="auto"/>
              <w:rPr>
                <w:rFonts w:ascii="Calibri" w:eastAsia="Times New Roman" w:hAnsi="Calibri" w:cs="Calibri"/>
                <w:lang w:val="sr-Latn-ME"/>
              </w:rPr>
            </w:pPr>
            <w:r w:rsidRPr="0021313F">
              <w:rPr>
                <w:rFonts w:ascii="Calibri" w:eastAsia="Times New Roman" w:hAnsi="Calibri" w:cs="Calibri"/>
                <w:lang w:val="sr-Latn-ME"/>
              </w:rPr>
              <w:t>Трошкови амортизације</w:t>
            </w:r>
          </w:p>
        </w:tc>
        <w:tc>
          <w:tcPr>
            <w:tcW w:w="1397" w:type="dxa"/>
            <w:tcBorders>
              <w:top w:val="nil"/>
              <w:left w:val="nil"/>
              <w:bottom w:val="single" w:sz="4" w:space="0" w:color="auto"/>
              <w:right w:val="single" w:sz="4" w:space="0" w:color="auto"/>
            </w:tcBorders>
            <w:shd w:val="clear" w:color="auto" w:fill="auto"/>
            <w:vAlign w:val="center"/>
            <w:hideMark/>
          </w:tcPr>
          <w:p w14:paraId="4F3017DC"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11.559,00</w:t>
            </w:r>
          </w:p>
        </w:tc>
        <w:tc>
          <w:tcPr>
            <w:tcW w:w="1394" w:type="dxa"/>
            <w:tcBorders>
              <w:top w:val="nil"/>
              <w:left w:val="nil"/>
              <w:bottom w:val="single" w:sz="4" w:space="0" w:color="auto"/>
              <w:right w:val="single" w:sz="4" w:space="0" w:color="auto"/>
            </w:tcBorders>
            <w:shd w:val="clear" w:color="auto" w:fill="auto"/>
            <w:vAlign w:val="center"/>
            <w:hideMark/>
          </w:tcPr>
          <w:p w14:paraId="03103D2D"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7.800,00</w:t>
            </w:r>
          </w:p>
        </w:tc>
        <w:tc>
          <w:tcPr>
            <w:tcW w:w="1120" w:type="dxa"/>
            <w:tcBorders>
              <w:top w:val="nil"/>
              <w:left w:val="nil"/>
              <w:bottom w:val="single" w:sz="4" w:space="0" w:color="auto"/>
              <w:right w:val="single" w:sz="4" w:space="0" w:color="auto"/>
            </w:tcBorders>
            <w:shd w:val="clear" w:color="auto" w:fill="auto"/>
            <w:noWrap/>
            <w:vAlign w:val="center"/>
            <w:hideMark/>
          </w:tcPr>
          <w:p w14:paraId="210795A8"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148,19%</w:t>
            </w:r>
          </w:p>
        </w:tc>
      </w:tr>
      <w:tr w:rsidR="00F57A8E" w:rsidRPr="0021313F" w14:paraId="343F9E4C"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B8D7017" w14:textId="77777777" w:rsidR="00F57A8E" w:rsidRPr="0021313F" w:rsidRDefault="00F57A8E" w:rsidP="00F57A8E">
            <w:pPr>
              <w:spacing w:after="0" w:line="240" w:lineRule="auto"/>
              <w:jc w:val="center"/>
              <w:rPr>
                <w:rFonts w:ascii="Calibri" w:eastAsia="Times New Roman" w:hAnsi="Calibri" w:cs="Calibri"/>
                <w:lang w:val="sr-Latn-ME"/>
              </w:rPr>
            </w:pPr>
            <w:r w:rsidRPr="0021313F">
              <w:rPr>
                <w:rFonts w:ascii="Calibri" w:eastAsia="Times New Roman" w:hAnsi="Calibri" w:cs="Calibri"/>
                <w:lang w:val="sr-Latn-ME"/>
              </w:rPr>
              <w:t>5</w:t>
            </w:r>
          </w:p>
        </w:tc>
        <w:tc>
          <w:tcPr>
            <w:tcW w:w="6533" w:type="dxa"/>
            <w:tcBorders>
              <w:top w:val="nil"/>
              <w:left w:val="nil"/>
              <w:bottom w:val="single" w:sz="4" w:space="0" w:color="auto"/>
              <w:right w:val="single" w:sz="4" w:space="0" w:color="auto"/>
            </w:tcBorders>
            <w:shd w:val="clear" w:color="auto" w:fill="auto"/>
            <w:vAlign w:val="center"/>
            <w:hideMark/>
          </w:tcPr>
          <w:p w14:paraId="0C11F408" w14:textId="77777777" w:rsidR="00F57A8E" w:rsidRPr="0021313F" w:rsidRDefault="00F57A8E" w:rsidP="00F57A8E">
            <w:pPr>
              <w:spacing w:after="0" w:line="240" w:lineRule="auto"/>
              <w:rPr>
                <w:rFonts w:ascii="Calibri" w:eastAsia="Times New Roman" w:hAnsi="Calibri" w:cs="Calibri"/>
                <w:lang w:val="sr-Latn-ME"/>
              </w:rPr>
            </w:pPr>
            <w:r w:rsidRPr="0021313F">
              <w:rPr>
                <w:rFonts w:ascii="Calibri" w:eastAsia="Times New Roman" w:hAnsi="Calibri" w:cs="Calibri"/>
                <w:lang w:val="sr-Latn-ME"/>
              </w:rPr>
              <w:t>Нематеријални трошкови ( трошкови обезбједјења, премије осигурања запслених , регистрације возила, и сл.)</w:t>
            </w:r>
          </w:p>
        </w:tc>
        <w:tc>
          <w:tcPr>
            <w:tcW w:w="1397" w:type="dxa"/>
            <w:tcBorders>
              <w:top w:val="nil"/>
              <w:left w:val="nil"/>
              <w:bottom w:val="single" w:sz="4" w:space="0" w:color="auto"/>
              <w:right w:val="single" w:sz="4" w:space="0" w:color="auto"/>
            </w:tcBorders>
            <w:shd w:val="clear" w:color="auto" w:fill="auto"/>
            <w:vAlign w:val="center"/>
            <w:hideMark/>
          </w:tcPr>
          <w:p w14:paraId="27CB89EF"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18.559,00</w:t>
            </w:r>
          </w:p>
        </w:tc>
        <w:tc>
          <w:tcPr>
            <w:tcW w:w="1394" w:type="dxa"/>
            <w:tcBorders>
              <w:top w:val="nil"/>
              <w:left w:val="nil"/>
              <w:bottom w:val="single" w:sz="4" w:space="0" w:color="auto"/>
              <w:right w:val="single" w:sz="4" w:space="0" w:color="auto"/>
            </w:tcBorders>
            <w:shd w:val="clear" w:color="auto" w:fill="auto"/>
            <w:vAlign w:val="center"/>
            <w:hideMark/>
          </w:tcPr>
          <w:p w14:paraId="4677640D"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17.500,00</w:t>
            </w:r>
          </w:p>
        </w:tc>
        <w:tc>
          <w:tcPr>
            <w:tcW w:w="1120" w:type="dxa"/>
            <w:tcBorders>
              <w:top w:val="nil"/>
              <w:left w:val="nil"/>
              <w:bottom w:val="single" w:sz="4" w:space="0" w:color="auto"/>
              <w:right w:val="single" w:sz="4" w:space="0" w:color="auto"/>
            </w:tcBorders>
            <w:shd w:val="clear" w:color="auto" w:fill="auto"/>
            <w:noWrap/>
            <w:vAlign w:val="center"/>
            <w:hideMark/>
          </w:tcPr>
          <w:p w14:paraId="6D461279"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106,05%</w:t>
            </w:r>
          </w:p>
        </w:tc>
      </w:tr>
      <w:tr w:rsidR="00F57A8E" w:rsidRPr="0021313F" w14:paraId="2C4D3B61"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7A8AAA5" w14:textId="77777777" w:rsidR="00F57A8E" w:rsidRPr="0021313F" w:rsidRDefault="00F57A8E" w:rsidP="00F57A8E">
            <w:pPr>
              <w:spacing w:after="0" w:line="240" w:lineRule="auto"/>
              <w:jc w:val="center"/>
              <w:rPr>
                <w:rFonts w:ascii="Calibri" w:eastAsia="Times New Roman" w:hAnsi="Calibri" w:cs="Calibri"/>
                <w:lang w:val="sr-Latn-ME"/>
              </w:rPr>
            </w:pPr>
            <w:r w:rsidRPr="0021313F">
              <w:rPr>
                <w:rFonts w:ascii="Calibri" w:eastAsia="Times New Roman" w:hAnsi="Calibri" w:cs="Calibri"/>
                <w:lang w:val="sr-Latn-ME"/>
              </w:rPr>
              <w:t>6</w:t>
            </w:r>
          </w:p>
        </w:tc>
        <w:tc>
          <w:tcPr>
            <w:tcW w:w="6533" w:type="dxa"/>
            <w:tcBorders>
              <w:top w:val="nil"/>
              <w:left w:val="nil"/>
              <w:bottom w:val="single" w:sz="4" w:space="0" w:color="auto"/>
              <w:right w:val="single" w:sz="4" w:space="0" w:color="auto"/>
            </w:tcBorders>
            <w:shd w:val="clear" w:color="auto" w:fill="auto"/>
            <w:vAlign w:val="center"/>
            <w:hideMark/>
          </w:tcPr>
          <w:p w14:paraId="6CA73808"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Финансијски расходи</w:t>
            </w:r>
          </w:p>
        </w:tc>
        <w:tc>
          <w:tcPr>
            <w:tcW w:w="1397" w:type="dxa"/>
            <w:tcBorders>
              <w:top w:val="nil"/>
              <w:left w:val="nil"/>
              <w:bottom w:val="single" w:sz="4" w:space="0" w:color="auto"/>
              <w:right w:val="single" w:sz="4" w:space="0" w:color="auto"/>
            </w:tcBorders>
            <w:shd w:val="clear" w:color="auto" w:fill="auto"/>
            <w:vAlign w:val="center"/>
            <w:hideMark/>
          </w:tcPr>
          <w:p w14:paraId="661D7EAB"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93,00</w:t>
            </w:r>
          </w:p>
        </w:tc>
        <w:tc>
          <w:tcPr>
            <w:tcW w:w="1394" w:type="dxa"/>
            <w:tcBorders>
              <w:top w:val="nil"/>
              <w:left w:val="nil"/>
              <w:bottom w:val="single" w:sz="4" w:space="0" w:color="auto"/>
              <w:right w:val="single" w:sz="4" w:space="0" w:color="auto"/>
            </w:tcBorders>
            <w:shd w:val="clear" w:color="auto" w:fill="auto"/>
            <w:vAlign w:val="center"/>
            <w:hideMark/>
          </w:tcPr>
          <w:p w14:paraId="14915864"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26F8A7E1"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782E3039"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9EBCD82" w14:textId="77777777" w:rsidR="00F57A8E" w:rsidRPr="0021313F" w:rsidRDefault="00F57A8E" w:rsidP="00F57A8E">
            <w:pPr>
              <w:spacing w:after="0" w:line="240" w:lineRule="auto"/>
              <w:jc w:val="center"/>
              <w:rPr>
                <w:rFonts w:ascii="Calibri" w:eastAsia="Times New Roman" w:hAnsi="Calibri" w:cs="Calibri"/>
                <w:lang w:val="sr-Latn-ME"/>
              </w:rPr>
            </w:pPr>
            <w:r w:rsidRPr="0021313F">
              <w:rPr>
                <w:rFonts w:ascii="Calibri" w:eastAsia="Times New Roman" w:hAnsi="Calibri" w:cs="Calibri"/>
                <w:lang w:val="sr-Latn-ME"/>
              </w:rPr>
              <w:t>7</w:t>
            </w:r>
          </w:p>
        </w:tc>
        <w:tc>
          <w:tcPr>
            <w:tcW w:w="6533" w:type="dxa"/>
            <w:tcBorders>
              <w:top w:val="nil"/>
              <w:left w:val="nil"/>
              <w:bottom w:val="single" w:sz="4" w:space="0" w:color="auto"/>
              <w:right w:val="single" w:sz="4" w:space="0" w:color="auto"/>
            </w:tcBorders>
            <w:shd w:val="clear" w:color="auto" w:fill="auto"/>
            <w:vAlign w:val="center"/>
            <w:hideMark/>
          </w:tcPr>
          <w:p w14:paraId="5637C2D3"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Расходи по основу отписа, усклађ.виједн. и сл.</w:t>
            </w:r>
          </w:p>
        </w:tc>
        <w:tc>
          <w:tcPr>
            <w:tcW w:w="1397" w:type="dxa"/>
            <w:tcBorders>
              <w:top w:val="nil"/>
              <w:left w:val="nil"/>
              <w:bottom w:val="single" w:sz="4" w:space="0" w:color="auto"/>
              <w:right w:val="single" w:sz="4" w:space="0" w:color="auto"/>
            </w:tcBorders>
            <w:shd w:val="clear" w:color="auto" w:fill="auto"/>
            <w:vAlign w:val="center"/>
            <w:hideMark/>
          </w:tcPr>
          <w:p w14:paraId="343A073F"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330,00</w:t>
            </w:r>
          </w:p>
        </w:tc>
        <w:tc>
          <w:tcPr>
            <w:tcW w:w="1394" w:type="dxa"/>
            <w:tcBorders>
              <w:top w:val="nil"/>
              <w:left w:val="nil"/>
              <w:bottom w:val="single" w:sz="4" w:space="0" w:color="auto"/>
              <w:right w:val="single" w:sz="4" w:space="0" w:color="auto"/>
            </w:tcBorders>
            <w:shd w:val="clear" w:color="auto" w:fill="auto"/>
            <w:vAlign w:val="center"/>
            <w:hideMark/>
          </w:tcPr>
          <w:p w14:paraId="3134D9A0"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538D8B84"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17B27F8B" w14:textId="77777777" w:rsidTr="0074657E">
        <w:trPr>
          <w:trHeight w:val="31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EFD02C7" w14:textId="77777777" w:rsidR="00F57A8E" w:rsidRPr="0021313F" w:rsidRDefault="00F57A8E" w:rsidP="00F57A8E">
            <w:pPr>
              <w:spacing w:after="0" w:line="240" w:lineRule="auto"/>
              <w:jc w:val="center"/>
              <w:rPr>
                <w:rFonts w:ascii="Calibri" w:eastAsia="Times New Roman" w:hAnsi="Calibri" w:cs="Calibri"/>
                <w:lang w:val="sr-Latn-ME"/>
              </w:rPr>
            </w:pPr>
            <w:r w:rsidRPr="0021313F">
              <w:rPr>
                <w:rFonts w:ascii="Calibri" w:eastAsia="Times New Roman" w:hAnsi="Calibri" w:cs="Calibri"/>
                <w:lang w:val="sr-Latn-ME"/>
              </w:rPr>
              <w:t>8</w:t>
            </w:r>
          </w:p>
        </w:tc>
        <w:tc>
          <w:tcPr>
            <w:tcW w:w="6533" w:type="dxa"/>
            <w:tcBorders>
              <w:top w:val="nil"/>
              <w:left w:val="nil"/>
              <w:bottom w:val="single" w:sz="4" w:space="0" w:color="auto"/>
              <w:right w:val="single" w:sz="4" w:space="0" w:color="auto"/>
            </w:tcBorders>
            <w:shd w:val="clear" w:color="auto" w:fill="auto"/>
            <w:vAlign w:val="center"/>
            <w:hideMark/>
          </w:tcPr>
          <w:p w14:paraId="6B6060BC" w14:textId="77777777" w:rsidR="00F57A8E" w:rsidRPr="0021313F" w:rsidRDefault="00F57A8E" w:rsidP="00F57A8E">
            <w:pPr>
              <w:spacing w:after="0" w:line="240" w:lineRule="auto"/>
              <w:rPr>
                <w:rFonts w:ascii="Calibri" w:eastAsia="Times New Roman" w:hAnsi="Calibri" w:cs="Calibri"/>
                <w:lang w:val="sr-Latn-ME"/>
              </w:rPr>
            </w:pPr>
            <w:r w:rsidRPr="0021313F">
              <w:rPr>
                <w:rFonts w:ascii="Calibri" w:eastAsia="Times New Roman" w:hAnsi="Calibri" w:cs="Calibri"/>
                <w:lang w:val="sr-Latn-ME"/>
              </w:rPr>
              <w:t xml:space="preserve">ТрошковИ РЗЗС  за пружање услуга РЈ Механизација </w:t>
            </w:r>
          </w:p>
        </w:tc>
        <w:tc>
          <w:tcPr>
            <w:tcW w:w="1397" w:type="dxa"/>
            <w:tcBorders>
              <w:top w:val="nil"/>
              <w:left w:val="nil"/>
              <w:bottom w:val="single" w:sz="4" w:space="0" w:color="auto"/>
              <w:right w:val="single" w:sz="4" w:space="0" w:color="auto"/>
            </w:tcBorders>
            <w:shd w:val="clear" w:color="auto" w:fill="auto"/>
            <w:vAlign w:val="center"/>
            <w:hideMark/>
          </w:tcPr>
          <w:p w14:paraId="6B6C0155" w14:textId="77777777" w:rsidR="00F57A8E" w:rsidRPr="0021313F" w:rsidRDefault="00F57A8E" w:rsidP="00F57A8E">
            <w:pPr>
              <w:spacing w:after="0" w:line="240" w:lineRule="auto"/>
              <w:jc w:val="right"/>
              <w:rPr>
                <w:rFonts w:ascii="Calibri" w:eastAsia="Times New Roman" w:hAnsi="Calibri" w:cs="Calibri"/>
                <w:color w:val="000000"/>
                <w:sz w:val="24"/>
                <w:szCs w:val="24"/>
                <w:lang w:val="sr-Latn-ME"/>
              </w:rPr>
            </w:pPr>
            <w:r w:rsidRPr="0021313F">
              <w:rPr>
                <w:rFonts w:ascii="Calibri" w:eastAsia="Times New Roman" w:hAnsi="Calibri" w:cs="Calibri"/>
                <w:color w:val="000000"/>
                <w:sz w:val="24"/>
                <w:szCs w:val="24"/>
                <w:lang w:val="sr-Latn-ME"/>
              </w:rPr>
              <w:t>25.730,00</w:t>
            </w:r>
          </w:p>
        </w:tc>
        <w:tc>
          <w:tcPr>
            <w:tcW w:w="1394" w:type="dxa"/>
            <w:tcBorders>
              <w:top w:val="nil"/>
              <w:left w:val="nil"/>
              <w:bottom w:val="single" w:sz="4" w:space="0" w:color="auto"/>
              <w:right w:val="single" w:sz="4" w:space="0" w:color="auto"/>
            </w:tcBorders>
            <w:shd w:val="clear" w:color="auto" w:fill="auto"/>
            <w:noWrap/>
            <w:vAlign w:val="center"/>
            <w:hideMark/>
          </w:tcPr>
          <w:p w14:paraId="297C0F98"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25.200,00</w:t>
            </w:r>
          </w:p>
        </w:tc>
        <w:tc>
          <w:tcPr>
            <w:tcW w:w="1120" w:type="dxa"/>
            <w:tcBorders>
              <w:top w:val="nil"/>
              <w:left w:val="nil"/>
              <w:bottom w:val="single" w:sz="4" w:space="0" w:color="auto"/>
              <w:right w:val="single" w:sz="4" w:space="0" w:color="auto"/>
            </w:tcBorders>
            <w:shd w:val="clear" w:color="auto" w:fill="auto"/>
            <w:noWrap/>
            <w:vAlign w:val="center"/>
            <w:hideMark/>
          </w:tcPr>
          <w:p w14:paraId="176EFB7C"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102,10%</w:t>
            </w:r>
          </w:p>
        </w:tc>
      </w:tr>
      <w:tr w:rsidR="00F57A8E" w:rsidRPr="0021313F" w14:paraId="4FA7E4DC"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5D3B384" w14:textId="77777777" w:rsidR="00F57A8E" w:rsidRPr="0021313F" w:rsidRDefault="00F57A8E" w:rsidP="00F57A8E">
            <w:pPr>
              <w:spacing w:after="0" w:line="240" w:lineRule="auto"/>
              <w:jc w:val="center"/>
              <w:rPr>
                <w:rFonts w:ascii="Calibri" w:eastAsia="Times New Roman" w:hAnsi="Calibri" w:cs="Calibri"/>
                <w:b/>
                <w:bCs/>
                <w:lang w:val="sr-Latn-ME"/>
              </w:rPr>
            </w:pPr>
            <w:r w:rsidRPr="0021313F">
              <w:rPr>
                <w:rFonts w:ascii="Calibri" w:eastAsia="Times New Roman" w:hAnsi="Calibri" w:cs="Calibri"/>
                <w:b/>
                <w:bCs/>
                <w:lang w:val="sr-Latn-ME"/>
              </w:rPr>
              <w:lastRenderedPageBreak/>
              <w:t>Ц.</w:t>
            </w:r>
          </w:p>
        </w:tc>
        <w:tc>
          <w:tcPr>
            <w:tcW w:w="6533" w:type="dxa"/>
            <w:tcBorders>
              <w:top w:val="nil"/>
              <w:left w:val="nil"/>
              <w:bottom w:val="single" w:sz="4" w:space="0" w:color="auto"/>
              <w:right w:val="single" w:sz="4" w:space="0" w:color="auto"/>
            </w:tcBorders>
            <w:shd w:val="clear" w:color="auto" w:fill="auto"/>
            <w:vAlign w:val="center"/>
            <w:hideMark/>
          </w:tcPr>
          <w:p w14:paraId="159A9563" w14:textId="77777777" w:rsidR="00F57A8E" w:rsidRPr="0021313F" w:rsidRDefault="00F57A8E" w:rsidP="00F57A8E">
            <w:pPr>
              <w:spacing w:after="0" w:line="240" w:lineRule="auto"/>
              <w:rPr>
                <w:rFonts w:ascii="Calibri" w:eastAsia="Times New Roman" w:hAnsi="Calibri" w:cs="Calibri"/>
                <w:b/>
                <w:bCs/>
                <w:lang w:val="sr-Latn-ME"/>
              </w:rPr>
            </w:pPr>
            <w:r w:rsidRPr="0021313F">
              <w:rPr>
                <w:rFonts w:ascii="Calibri" w:eastAsia="Times New Roman" w:hAnsi="Calibri" w:cs="Calibri"/>
                <w:b/>
                <w:bCs/>
                <w:lang w:val="sr-Latn-ME"/>
              </w:rPr>
              <w:t xml:space="preserve">Пренос трошкова за пружање услуга другим радним јединицама </w:t>
            </w:r>
          </w:p>
        </w:tc>
        <w:tc>
          <w:tcPr>
            <w:tcW w:w="1397" w:type="dxa"/>
            <w:tcBorders>
              <w:top w:val="nil"/>
              <w:left w:val="nil"/>
              <w:bottom w:val="single" w:sz="4" w:space="0" w:color="auto"/>
              <w:right w:val="single" w:sz="4" w:space="0" w:color="auto"/>
            </w:tcBorders>
            <w:shd w:val="clear" w:color="auto" w:fill="auto"/>
            <w:vAlign w:val="center"/>
            <w:hideMark/>
          </w:tcPr>
          <w:p w14:paraId="6661C6E9" w14:textId="77777777" w:rsidR="00F57A8E" w:rsidRPr="0021313F" w:rsidRDefault="00F57A8E" w:rsidP="00F57A8E">
            <w:pPr>
              <w:spacing w:after="0" w:line="240" w:lineRule="auto"/>
              <w:jc w:val="right"/>
              <w:rPr>
                <w:rFonts w:ascii="Calibri" w:eastAsia="Times New Roman" w:hAnsi="Calibri" w:cs="Calibri"/>
                <w:b/>
                <w:bCs/>
                <w:lang w:val="sr-Latn-ME"/>
              </w:rPr>
            </w:pPr>
            <w:r w:rsidRPr="0021313F">
              <w:rPr>
                <w:rFonts w:ascii="Calibri" w:eastAsia="Times New Roman" w:hAnsi="Calibri" w:cs="Calibri"/>
                <w:b/>
                <w:bCs/>
                <w:lang w:val="sr-Latn-ME"/>
              </w:rPr>
              <w:t>-385.443,00</w:t>
            </w:r>
          </w:p>
        </w:tc>
        <w:tc>
          <w:tcPr>
            <w:tcW w:w="1394" w:type="dxa"/>
            <w:tcBorders>
              <w:top w:val="nil"/>
              <w:left w:val="nil"/>
              <w:bottom w:val="single" w:sz="4" w:space="0" w:color="auto"/>
              <w:right w:val="single" w:sz="4" w:space="0" w:color="auto"/>
            </w:tcBorders>
            <w:shd w:val="clear" w:color="auto" w:fill="auto"/>
            <w:vAlign w:val="center"/>
            <w:hideMark/>
          </w:tcPr>
          <w:p w14:paraId="5018D194" w14:textId="77777777" w:rsidR="00F57A8E" w:rsidRPr="0021313F" w:rsidRDefault="00F57A8E" w:rsidP="00F57A8E">
            <w:pPr>
              <w:spacing w:after="0" w:line="240" w:lineRule="auto"/>
              <w:jc w:val="right"/>
              <w:rPr>
                <w:rFonts w:ascii="Calibri" w:eastAsia="Times New Roman" w:hAnsi="Calibri" w:cs="Calibri"/>
                <w:b/>
                <w:bCs/>
                <w:lang w:val="sr-Latn-ME"/>
              </w:rPr>
            </w:pPr>
            <w:r w:rsidRPr="0021313F">
              <w:rPr>
                <w:rFonts w:ascii="Calibri" w:eastAsia="Times New Roman" w:hAnsi="Calibri" w:cs="Calibri"/>
                <w:b/>
                <w:bCs/>
                <w:lang w:val="sr-Latn-ME"/>
              </w:rPr>
              <w:t>-334.250,00</w:t>
            </w:r>
          </w:p>
        </w:tc>
        <w:tc>
          <w:tcPr>
            <w:tcW w:w="1120" w:type="dxa"/>
            <w:tcBorders>
              <w:top w:val="nil"/>
              <w:left w:val="nil"/>
              <w:bottom w:val="single" w:sz="4" w:space="0" w:color="auto"/>
              <w:right w:val="single" w:sz="4" w:space="0" w:color="auto"/>
            </w:tcBorders>
            <w:shd w:val="clear" w:color="auto" w:fill="auto"/>
            <w:noWrap/>
            <w:vAlign w:val="center"/>
            <w:hideMark/>
          </w:tcPr>
          <w:p w14:paraId="632CFB0C"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115,32%</w:t>
            </w:r>
          </w:p>
        </w:tc>
      </w:tr>
      <w:tr w:rsidR="00F57A8E" w:rsidRPr="0021313F" w14:paraId="3A78CAEA" w14:textId="77777777" w:rsidTr="0074657E">
        <w:trPr>
          <w:trHeight w:val="31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7039C2B" w14:textId="77777777" w:rsidR="00F57A8E" w:rsidRPr="0021313F" w:rsidRDefault="00F57A8E" w:rsidP="00F57A8E">
            <w:pPr>
              <w:spacing w:after="0" w:line="240" w:lineRule="auto"/>
              <w:jc w:val="center"/>
              <w:rPr>
                <w:rFonts w:ascii="Calibri" w:eastAsia="Times New Roman" w:hAnsi="Calibri" w:cs="Calibri"/>
                <w:lang w:val="sr-Latn-ME"/>
              </w:rPr>
            </w:pPr>
            <w:r w:rsidRPr="0021313F">
              <w:rPr>
                <w:rFonts w:ascii="Calibri" w:eastAsia="Times New Roman" w:hAnsi="Calibri" w:cs="Calibri"/>
                <w:lang w:val="sr-Latn-ME"/>
              </w:rPr>
              <w:t>1</w:t>
            </w:r>
          </w:p>
        </w:tc>
        <w:tc>
          <w:tcPr>
            <w:tcW w:w="6533" w:type="dxa"/>
            <w:tcBorders>
              <w:top w:val="nil"/>
              <w:left w:val="nil"/>
              <w:bottom w:val="single" w:sz="4" w:space="0" w:color="auto"/>
              <w:right w:val="single" w:sz="4" w:space="0" w:color="auto"/>
            </w:tcBorders>
            <w:shd w:val="clear" w:color="auto" w:fill="auto"/>
            <w:vAlign w:val="center"/>
            <w:hideMark/>
          </w:tcPr>
          <w:p w14:paraId="608B0C10" w14:textId="77777777" w:rsidR="00F57A8E" w:rsidRPr="0021313F" w:rsidRDefault="00F57A8E" w:rsidP="00F57A8E">
            <w:pPr>
              <w:spacing w:after="0" w:line="240" w:lineRule="auto"/>
              <w:rPr>
                <w:rFonts w:ascii="Calibri" w:eastAsia="Times New Roman" w:hAnsi="Calibri" w:cs="Calibri"/>
                <w:lang w:val="sr-Latn-ME"/>
              </w:rPr>
            </w:pPr>
            <w:r w:rsidRPr="0021313F">
              <w:rPr>
                <w:rFonts w:ascii="Calibri" w:eastAsia="Times New Roman" w:hAnsi="Calibri" w:cs="Calibri"/>
                <w:lang w:val="sr-Latn-ME"/>
              </w:rPr>
              <w:t xml:space="preserve">Пренос трошкова за пружање услуга РЈ Чистоћа </w:t>
            </w:r>
          </w:p>
        </w:tc>
        <w:tc>
          <w:tcPr>
            <w:tcW w:w="1397" w:type="dxa"/>
            <w:tcBorders>
              <w:top w:val="nil"/>
              <w:left w:val="nil"/>
              <w:bottom w:val="single" w:sz="4" w:space="0" w:color="auto"/>
              <w:right w:val="single" w:sz="4" w:space="0" w:color="auto"/>
            </w:tcBorders>
            <w:shd w:val="clear" w:color="auto" w:fill="auto"/>
            <w:vAlign w:val="center"/>
            <w:hideMark/>
          </w:tcPr>
          <w:p w14:paraId="515AB820" w14:textId="77777777" w:rsidR="00F57A8E" w:rsidRPr="0021313F" w:rsidRDefault="00F57A8E" w:rsidP="00F57A8E">
            <w:pPr>
              <w:spacing w:after="0" w:line="240" w:lineRule="auto"/>
              <w:jc w:val="right"/>
              <w:rPr>
                <w:rFonts w:ascii="Calibri" w:eastAsia="Times New Roman" w:hAnsi="Calibri" w:cs="Calibri"/>
                <w:sz w:val="24"/>
                <w:szCs w:val="24"/>
                <w:lang w:val="sr-Latn-ME"/>
              </w:rPr>
            </w:pPr>
            <w:r w:rsidRPr="0021313F">
              <w:rPr>
                <w:rFonts w:ascii="Calibri" w:eastAsia="Times New Roman" w:hAnsi="Calibri" w:cs="Calibri"/>
                <w:sz w:val="24"/>
                <w:szCs w:val="24"/>
                <w:lang w:val="sr-Latn-ME"/>
              </w:rPr>
              <w:t>-352.174,00</w:t>
            </w:r>
          </w:p>
        </w:tc>
        <w:tc>
          <w:tcPr>
            <w:tcW w:w="1394" w:type="dxa"/>
            <w:tcBorders>
              <w:top w:val="nil"/>
              <w:left w:val="nil"/>
              <w:bottom w:val="single" w:sz="4" w:space="0" w:color="auto"/>
              <w:right w:val="single" w:sz="4" w:space="0" w:color="auto"/>
            </w:tcBorders>
            <w:shd w:val="clear" w:color="auto" w:fill="auto"/>
            <w:vAlign w:val="center"/>
            <w:hideMark/>
          </w:tcPr>
          <w:p w14:paraId="20567633"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-305.400,00</w:t>
            </w:r>
          </w:p>
        </w:tc>
        <w:tc>
          <w:tcPr>
            <w:tcW w:w="1120" w:type="dxa"/>
            <w:tcBorders>
              <w:top w:val="nil"/>
              <w:left w:val="nil"/>
              <w:bottom w:val="single" w:sz="4" w:space="0" w:color="auto"/>
              <w:right w:val="single" w:sz="4" w:space="0" w:color="auto"/>
            </w:tcBorders>
            <w:shd w:val="clear" w:color="auto" w:fill="auto"/>
            <w:noWrap/>
            <w:vAlign w:val="center"/>
            <w:hideMark/>
          </w:tcPr>
          <w:p w14:paraId="30013C7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115,32%</w:t>
            </w:r>
          </w:p>
        </w:tc>
      </w:tr>
      <w:tr w:rsidR="00F57A8E" w:rsidRPr="0021313F" w14:paraId="0A7801F4" w14:textId="77777777" w:rsidTr="0074657E">
        <w:trPr>
          <w:trHeight w:val="31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70D4342" w14:textId="77777777" w:rsidR="00F57A8E" w:rsidRPr="0021313F" w:rsidRDefault="00F57A8E" w:rsidP="00F57A8E">
            <w:pPr>
              <w:spacing w:after="0" w:line="240" w:lineRule="auto"/>
              <w:jc w:val="center"/>
              <w:rPr>
                <w:rFonts w:ascii="Calibri" w:eastAsia="Times New Roman" w:hAnsi="Calibri" w:cs="Calibri"/>
                <w:lang w:val="sr-Latn-ME"/>
              </w:rPr>
            </w:pPr>
            <w:r w:rsidRPr="0021313F">
              <w:rPr>
                <w:rFonts w:ascii="Calibri" w:eastAsia="Times New Roman" w:hAnsi="Calibri" w:cs="Calibri"/>
                <w:lang w:val="sr-Latn-ME"/>
              </w:rPr>
              <w:t>2</w:t>
            </w:r>
          </w:p>
        </w:tc>
        <w:tc>
          <w:tcPr>
            <w:tcW w:w="6533" w:type="dxa"/>
            <w:tcBorders>
              <w:top w:val="nil"/>
              <w:left w:val="nil"/>
              <w:bottom w:val="single" w:sz="4" w:space="0" w:color="auto"/>
              <w:right w:val="single" w:sz="4" w:space="0" w:color="auto"/>
            </w:tcBorders>
            <w:shd w:val="clear" w:color="auto" w:fill="auto"/>
            <w:vAlign w:val="center"/>
            <w:hideMark/>
          </w:tcPr>
          <w:p w14:paraId="62DA030E" w14:textId="77777777" w:rsidR="00F57A8E" w:rsidRPr="0021313F" w:rsidRDefault="00F57A8E" w:rsidP="00F57A8E">
            <w:pPr>
              <w:spacing w:after="0" w:line="240" w:lineRule="auto"/>
              <w:rPr>
                <w:rFonts w:ascii="Calibri" w:eastAsia="Times New Roman" w:hAnsi="Calibri" w:cs="Calibri"/>
                <w:lang w:val="sr-Latn-ME"/>
              </w:rPr>
            </w:pPr>
            <w:r w:rsidRPr="0021313F">
              <w:rPr>
                <w:rFonts w:ascii="Calibri" w:eastAsia="Times New Roman" w:hAnsi="Calibri" w:cs="Calibri"/>
                <w:lang w:val="sr-Latn-ME"/>
              </w:rPr>
              <w:t xml:space="preserve">Пренос трошкова за пружање услуга РЈ Путеви </w:t>
            </w:r>
          </w:p>
        </w:tc>
        <w:tc>
          <w:tcPr>
            <w:tcW w:w="1397" w:type="dxa"/>
            <w:tcBorders>
              <w:top w:val="nil"/>
              <w:left w:val="nil"/>
              <w:bottom w:val="single" w:sz="4" w:space="0" w:color="auto"/>
              <w:right w:val="single" w:sz="4" w:space="0" w:color="auto"/>
            </w:tcBorders>
            <w:shd w:val="clear" w:color="auto" w:fill="auto"/>
            <w:vAlign w:val="center"/>
            <w:hideMark/>
          </w:tcPr>
          <w:p w14:paraId="60B4263F" w14:textId="77777777" w:rsidR="00F57A8E" w:rsidRPr="0021313F" w:rsidRDefault="00F57A8E" w:rsidP="00F57A8E">
            <w:pPr>
              <w:spacing w:after="0" w:line="240" w:lineRule="auto"/>
              <w:jc w:val="right"/>
              <w:rPr>
                <w:rFonts w:ascii="Calibri" w:eastAsia="Times New Roman" w:hAnsi="Calibri" w:cs="Calibri"/>
                <w:sz w:val="24"/>
                <w:szCs w:val="24"/>
                <w:lang w:val="sr-Latn-ME"/>
              </w:rPr>
            </w:pPr>
            <w:r w:rsidRPr="0021313F">
              <w:rPr>
                <w:rFonts w:ascii="Calibri" w:eastAsia="Times New Roman" w:hAnsi="Calibri" w:cs="Calibri"/>
                <w:sz w:val="24"/>
                <w:szCs w:val="24"/>
                <w:lang w:val="sr-Latn-ME"/>
              </w:rPr>
              <w:t>-33.269,00</w:t>
            </w:r>
          </w:p>
        </w:tc>
        <w:tc>
          <w:tcPr>
            <w:tcW w:w="1394" w:type="dxa"/>
            <w:tcBorders>
              <w:top w:val="nil"/>
              <w:left w:val="nil"/>
              <w:bottom w:val="single" w:sz="4" w:space="0" w:color="auto"/>
              <w:right w:val="single" w:sz="4" w:space="0" w:color="auto"/>
            </w:tcBorders>
            <w:shd w:val="clear" w:color="auto" w:fill="auto"/>
            <w:vAlign w:val="center"/>
            <w:hideMark/>
          </w:tcPr>
          <w:p w14:paraId="7A2C29E2"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-28.850,00</w:t>
            </w:r>
          </w:p>
        </w:tc>
        <w:tc>
          <w:tcPr>
            <w:tcW w:w="1120" w:type="dxa"/>
            <w:tcBorders>
              <w:top w:val="nil"/>
              <w:left w:val="nil"/>
              <w:bottom w:val="single" w:sz="4" w:space="0" w:color="auto"/>
              <w:right w:val="single" w:sz="4" w:space="0" w:color="auto"/>
            </w:tcBorders>
            <w:shd w:val="clear" w:color="auto" w:fill="auto"/>
            <w:noWrap/>
            <w:vAlign w:val="center"/>
            <w:hideMark/>
          </w:tcPr>
          <w:p w14:paraId="0B4FABA1"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115,32%</w:t>
            </w:r>
          </w:p>
        </w:tc>
      </w:tr>
      <w:tr w:rsidR="00F57A8E" w:rsidRPr="0021313F" w14:paraId="5D7B9142"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8EFA58A" w14:textId="77777777" w:rsidR="00F57A8E" w:rsidRPr="0021313F" w:rsidRDefault="00F57A8E" w:rsidP="00F57A8E">
            <w:pPr>
              <w:spacing w:after="0" w:line="240" w:lineRule="auto"/>
              <w:jc w:val="center"/>
              <w:rPr>
                <w:rFonts w:ascii="Calibri" w:eastAsia="Times New Roman" w:hAnsi="Calibri" w:cs="Calibri"/>
                <w:b/>
                <w:bCs/>
                <w:lang w:val="sr-Latn-ME"/>
              </w:rPr>
            </w:pPr>
            <w:r w:rsidRPr="0021313F">
              <w:rPr>
                <w:rFonts w:ascii="Calibri" w:eastAsia="Times New Roman" w:hAnsi="Calibri" w:cs="Calibri"/>
                <w:b/>
                <w:bCs/>
                <w:lang w:val="sr-Latn-ME"/>
              </w:rPr>
              <w:t>Д.</w:t>
            </w:r>
          </w:p>
        </w:tc>
        <w:tc>
          <w:tcPr>
            <w:tcW w:w="6533" w:type="dxa"/>
            <w:tcBorders>
              <w:top w:val="nil"/>
              <w:left w:val="nil"/>
              <w:bottom w:val="single" w:sz="4" w:space="0" w:color="auto"/>
              <w:right w:val="single" w:sz="4" w:space="0" w:color="auto"/>
            </w:tcBorders>
            <w:shd w:val="clear" w:color="auto" w:fill="auto"/>
            <w:vAlign w:val="center"/>
            <w:hideMark/>
          </w:tcPr>
          <w:p w14:paraId="5CAE65F0" w14:textId="77777777" w:rsidR="00F57A8E" w:rsidRPr="0021313F" w:rsidRDefault="00F57A8E" w:rsidP="00F57A8E">
            <w:pPr>
              <w:spacing w:after="0" w:line="240" w:lineRule="auto"/>
              <w:rPr>
                <w:rFonts w:ascii="Calibri" w:eastAsia="Times New Roman" w:hAnsi="Calibri" w:cs="Calibri"/>
                <w:b/>
                <w:bCs/>
                <w:lang w:val="sr-Latn-ME"/>
              </w:rPr>
            </w:pPr>
            <w:r w:rsidRPr="0021313F">
              <w:rPr>
                <w:rFonts w:ascii="Calibri" w:eastAsia="Times New Roman" w:hAnsi="Calibri" w:cs="Calibri"/>
                <w:b/>
                <w:bCs/>
                <w:lang w:val="sr-Latn-ME"/>
              </w:rPr>
              <w:t>Разлика прихода и расхода након распореда трошкова по радним јединицама</w:t>
            </w:r>
          </w:p>
        </w:tc>
        <w:tc>
          <w:tcPr>
            <w:tcW w:w="1397" w:type="dxa"/>
            <w:tcBorders>
              <w:top w:val="nil"/>
              <w:left w:val="nil"/>
              <w:bottom w:val="single" w:sz="4" w:space="0" w:color="auto"/>
              <w:right w:val="single" w:sz="4" w:space="0" w:color="auto"/>
            </w:tcBorders>
            <w:shd w:val="clear" w:color="auto" w:fill="auto"/>
            <w:vAlign w:val="center"/>
            <w:hideMark/>
          </w:tcPr>
          <w:p w14:paraId="29899AFB" w14:textId="77777777" w:rsidR="00F57A8E" w:rsidRPr="0021313F" w:rsidRDefault="00F57A8E" w:rsidP="00F57A8E">
            <w:pPr>
              <w:spacing w:after="0" w:line="240" w:lineRule="auto"/>
              <w:jc w:val="right"/>
              <w:rPr>
                <w:rFonts w:ascii="Calibri" w:eastAsia="Times New Roman" w:hAnsi="Calibri" w:cs="Calibri"/>
                <w:b/>
                <w:bCs/>
                <w:sz w:val="24"/>
                <w:szCs w:val="24"/>
                <w:lang w:val="sr-Latn-ME"/>
              </w:rPr>
            </w:pPr>
            <w:r w:rsidRPr="0021313F">
              <w:rPr>
                <w:rFonts w:ascii="Calibri" w:eastAsia="Times New Roman" w:hAnsi="Calibri" w:cs="Calibri"/>
                <w:b/>
                <w:bCs/>
                <w:sz w:val="24"/>
                <w:szCs w:val="24"/>
                <w:lang w:val="sr-Latn-ME"/>
              </w:rPr>
              <w:t>0,00</w:t>
            </w:r>
          </w:p>
        </w:tc>
        <w:tc>
          <w:tcPr>
            <w:tcW w:w="1394" w:type="dxa"/>
            <w:tcBorders>
              <w:top w:val="nil"/>
              <w:left w:val="nil"/>
              <w:bottom w:val="single" w:sz="4" w:space="0" w:color="auto"/>
              <w:right w:val="single" w:sz="4" w:space="0" w:color="auto"/>
            </w:tcBorders>
            <w:shd w:val="clear" w:color="auto" w:fill="auto"/>
            <w:noWrap/>
            <w:vAlign w:val="center"/>
            <w:hideMark/>
          </w:tcPr>
          <w:p w14:paraId="1F0B4D27" w14:textId="77777777" w:rsidR="00F57A8E" w:rsidRPr="0021313F" w:rsidRDefault="00F57A8E" w:rsidP="00F57A8E">
            <w:pPr>
              <w:spacing w:after="0" w:line="240" w:lineRule="auto"/>
              <w:jc w:val="right"/>
              <w:rPr>
                <w:rFonts w:ascii="Calibri" w:eastAsia="Times New Roman" w:hAnsi="Calibri" w:cs="Calibri"/>
                <w:b/>
                <w:bCs/>
                <w:lang w:val="sr-Latn-ME"/>
              </w:rPr>
            </w:pPr>
            <w:r w:rsidRPr="0021313F">
              <w:rPr>
                <w:rFonts w:ascii="Calibri" w:eastAsia="Times New Roman" w:hAnsi="Calibri" w:cs="Calibri"/>
                <w:b/>
                <w:bCs/>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0F9B8CF7"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6AECF467" w14:textId="77777777" w:rsidTr="0074657E">
        <w:trPr>
          <w:trHeight w:val="499"/>
        </w:trPr>
        <w:tc>
          <w:tcPr>
            <w:tcW w:w="523" w:type="dxa"/>
            <w:tcBorders>
              <w:top w:val="nil"/>
              <w:left w:val="nil"/>
              <w:bottom w:val="nil"/>
              <w:right w:val="nil"/>
            </w:tcBorders>
            <w:shd w:val="clear" w:color="auto" w:fill="auto"/>
            <w:noWrap/>
            <w:vAlign w:val="bottom"/>
            <w:hideMark/>
          </w:tcPr>
          <w:p w14:paraId="68806D49" w14:textId="77777777" w:rsidR="00F57A8E" w:rsidRPr="0021313F" w:rsidRDefault="00F57A8E" w:rsidP="00F57A8E">
            <w:pPr>
              <w:spacing w:after="0" w:line="240" w:lineRule="auto"/>
              <w:rPr>
                <w:rFonts w:ascii="Calibri" w:eastAsia="Times New Roman" w:hAnsi="Calibri" w:cs="Calibri"/>
                <w:color w:val="000000"/>
                <w:lang w:val="sr-Latn-ME"/>
              </w:rPr>
            </w:pPr>
          </w:p>
        </w:tc>
        <w:tc>
          <w:tcPr>
            <w:tcW w:w="6533" w:type="dxa"/>
            <w:tcBorders>
              <w:top w:val="nil"/>
              <w:left w:val="nil"/>
              <w:bottom w:val="nil"/>
              <w:right w:val="nil"/>
            </w:tcBorders>
            <w:shd w:val="clear" w:color="auto" w:fill="auto"/>
            <w:vAlign w:val="bottom"/>
            <w:hideMark/>
          </w:tcPr>
          <w:p w14:paraId="21ED8155"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p>
        </w:tc>
        <w:tc>
          <w:tcPr>
            <w:tcW w:w="1397" w:type="dxa"/>
            <w:tcBorders>
              <w:top w:val="nil"/>
              <w:left w:val="nil"/>
              <w:bottom w:val="nil"/>
              <w:right w:val="nil"/>
            </w:tcBorders>
            <w:shd w:val="clear" w:color="auto" w:fill="auto"/>
            <w:vAlign w:val="bottom"/>
            <w:hideMark/>
          </w:tcPr>
          <w:p w14:paraId="2F875E5D"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394" w:type="dxa"/>
            <w:tcBorders>
              <w:top w:val="nil"/>
              <w:left w:val="nil"/>
              <w:bottom w:val="nil"/>
              <w:right w:val="nil"/>
            </w:tcBorders>
            <w:shd w:val="clear" w:color="auto" w:fill="auto"/>
            <w:noWrap/>
            <w:vAlign w:val="bottom"/>
            <w:hideMark/>
          </w:tcPr>
          <w:p w14:paraId="773BF05F"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120" w:type="dxa"/>
            <w:tcBorders>
              <w:top w:val="nil"/>
              <w:left w:val="nil"/>
              <w:bottom w:val="nil"/>
              <w:right w:val="nil"/>
            </w:tcBorders>
            <w:shd w:val="clear" w:color="auto" w:fill="auto"/>
            <w:noWrap/>
            <w:vAlign w:val="bottom"/>
            <w:hideMark/>
          </w:tcPr>
          <w:p w14:paraId="51815D81"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r>
      <w:tr w:rsidR="00F57A8E" w:rsidRPr="0021313F" w14:paraId="2C6E20C4" w14:textId="77777777" w:rsidTr="0074657E">
        <w:trPr>
          <w:trHeight w:val="499"/>
        </w:trPr>
        <w:tc>
          <w:tcPr>
            <w:tcW w:w="52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F690BC1" w14:textId="0DCCFF18" w:rsidR="00F57A8E" w:rsidRPr="0021313F" w:rsidRDefault="00863629" w:rsidP="00F57A8E">
            <w:pPr>
              <w:spacing w:after="0" w:line="240" w:lineRule="auto"/>
              <w:jc w:val="center"/>
              <w:rPr>
                <w:rFonts w:ascii="Calibri" w:eastAsia="Times New Roman" w:hAnsi="Calibri" w:cs="Calibri"/>
                <w:b/>
                <w:bCs/>
                <w:color w:val="000000"/>
                <w:lang w:val="sr-Latn-ME"/>
              </w:rPr>
            </w:pPr>
            <w:r>
              <w:rPr>
                <w:rFonts w:ascii="Calibri" w:eastAsia="Times New Roman" w:hAnsi="Calibri" w:cs="Calibri"/>
                <w:b/>
                <w:bCs/>
                <w:color w:val="000000"/>
                <w:lang w:val="sr-Latn-ME"/>
              </w:rPr>
              <w:t>V</w:t>
            </w:r>
          </w:p>
        </w:tc>
        <w:tc>
          <w:tcPr>
            <w:tcW w:w="6533" w:type="dxa"/>
            <w:tcBorders>
              <w:top w:val="single" w:sz="4" w:space="0" w:color="auto"/>
              <w:left w:val="nil"/>
              <w:bottom w:val="single" w:sz="4" w:space="0" w:color="auto"/>
              <w:right w:val="single" w:sz="4" w:space="0" w:color="auto"/>
            </w:tcBorders>
            <w:shd w:val="clear" w:color="000000" w:fill="DCE6F1"/>
            <w:vAlign w:val="center"/>
            <w:hideMark/>
          </w:tcPr>
          <w:p w14:paraId="1BF4BA2A" w14:textId="77777777" w:rsidR="00F57A8E" w:rsidRPr="0021313F" w:rsidRDefault="00F57A8E" w:rsidP="00F57A8E">
            <w:pPr>
              <w:spacing w:after="0" w:line="240" w:lineRule="auto"/>
              <w:rPr>
                <w:rFonts w:ascii="Calibri" w:eastAsia="Times New Roman" w:hAnsi="Calibri" w:cs="Calibri"/>
                <w:b/>
                <w:bCs/>
                <w:color w:val="000000"/>
                <w:sz w:val="24"/>
                <w:szCs w:val="24"/>
                <w:lang w:val="sr-Latn-ME"/>
              </w:rPr>
            </w:pPr>
            <w:r w:rsidRPr="0021313F">
              <w:rPr>
                <w:rFonts w:ascii="Calibri" w:eastAsia="Times New Roman" w:hAnsi="Calibri" w:cs="Calibri"/>
                <w:b/>
                <w:bCs/>
                <w:color w:val="000000"/>
                <w:sz w:val="24"/>
                <w:szCs w:val="24"/>
                <w:lang w:val="sr-Latn-ME"/>
              </w:rPr>
              <w:t>РЈ Погреб</w:t>
            </w:r>
          </w:p>
        </w:tc>
        <w:tc>
          <w:tcPr>
            <w:tcW w:w="1397" w:type="dxa"/>
            <w:tcBorders>
              <w:top w:val="single" w:sz="4" w:space="0" w:color="auto"/>
              <w:left w:val="nil"/>
              <w:bottom w:val="single" w:sz="4" w:space="0" w:color="auto"/>
              <w:right w:val="single" w:sz="4" w:space="0" w:color="auto"/>
            </w:tcBorders>
            <w:shd w:val="clear" w:color="000000" w:fill="DCE6F1"/>
            <w:noWrap/>
            <w:vAlign w:val="center"/>
            <w:hideMark/>
          </w:tcPr>
          <w:p w14:paraId="1696A8F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Остварено</w:t>
            </w:r>
          </w:p>
        </w:tc>
        <w:tc>
          <w:tcPr>
            <w:tcW w:w="1394" w:type="dxa"/>
            <w:tcBorders>
              <w:top w:val="single" w:sz="4" w:space="0" w:color="auto"/>
              <w:left w:val="nil"/>
              <w:bottom w:val="single" w:sz="4" w:space="0" w:color="auto"/>
              <w:right w:val="single" w:sz="4" w:space="0" w:color="auto"/>
            </w:tcBorders>
            <w:shd w:val="clear" w:color="000000" w:fill="DCE6F1"/>
            <w:noWrap/>
            <w:vAlign w:val="center"/>
            <w:hideMark/>
          </w:tcPr>
          <w:p w14:paraId="2CDBC43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Планирано</w:t>
            </w:r>
          </w:p>
        </w:tc>
        <w:tc>
          <w:tcPr>
            <w:tcW w:w="1120" w:type="dxa"/>
            <w:tcBorders>
              <w:top w:val="single" w:sz="4" w:space="0" w:color="auto"/>
              <w:left w:val="nil"/>
              <w:bottom w:val="single" w:sz="4" w:space="0" w:color="auto"/>
              <w:right w:val="single" w:sz="4" w:space="0" w:color="auto"/>
            </w:tcBorders>
            <w:shd w:val="clear" w:color="000000" w:fill="DCE6F1"/>
            <w:noWrap/>
            <w:vAlign w:val="center"/>
            <w:hideMark/>
          </w:tcPr>
          <w:p w14:paraId="0602972C" w14:textId="589414DE" w:rsidR="00F57A8E" w:rsidRPr="0021313F" w:rsidRDefault="00863629"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Инде</w:t>
            </w:r>
            <w:r>
              <w:rPr>
                <w:rFonts w:ascii="Calibri" w:eastAsia="Times New Roman" w:hAnsi="Calibri" w:cs="Calibri"/>
                <w:color w:val="000000"/>
                <w:lang w:val="sr-Cyrl-ME"/>
              </w:rPr>
              <w:t>кс</w:t>
            </w:r>
          </w:p>
        </w:tc>
      </w:tr>
      <w:tr w:rsidR="00F57A8E" w:rsidRPr="0021313F" w14:paraId="7AF9B508"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7EBD85F"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А.</w:t>
            </w:r>
          </w:p>
        </w:tc>
        <w:tc>
          <w:tcPr>
            <w:tcW w:w="6533" w:type="dxa"/>
            <w:tcBorders>
              <w:top w:val="nil"/>
              <w:left w:val="nil"/>
              <w:bottom w:val="single" w:sz="4" w:space="0" w:color="auto"/>
              <w:right w:val="single" w:sz="4" w:space="0" w:color="auto"/>
            </w:tcBorders>
            <w:shd w:val="clear" w:color="auto" w:fill="auto"/>
            <w:vAlign w:val="center"/>
            <w:hideMark/>
          </w:tcPr>
          <w:p w14:paraId="4DD86DD5"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 xml:space="preserve">Приходи </w:t>
            </w:r>
          </w:p>
        </w:tc>
        <w:tc>
          <w:tcPr>
            <w:tcW w:w="1397" w:type="dxa"/>
            <w:tcBorders>
              <w:top w:val="nil"/>
              <w:left w:val="nil"/>
              <w:bottom w:val="single" w:sz="4" w:space="0" w:color="auto"/>
              <w:right w:val="single" w:sz="4" w:space="0" w:color="auto"/>
            </w:tcBorders>
            <w:shd w:val="clear" w:color="auto" w:fill="auto"/>
            <w:vAlign w:val="center"/>
            <w:hideMark/>
          </w:tcPr>
          <w:p w14:paraId="02FA5C80"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511.916,00</w:t>
            </w:r>
          </w:p>
        </w:tc>
        <w:tc>
          <w:tcPr>
            <w:tcW w:w="1394" w:type="dxa"/>
            <w:tcBorders>
              <w:top w:val="nil"/>
              <w:left w:val="nil"/>
              <w:bottom w:val="single" w:sz="4" w:space="0" w:color="auto"/>
              <w:right w:val="single" w:sz="4" w:space="0" w:color="auto"/>
            </w:tcBorders>
            <w:shd w:val="clear" w:color="auto" w:fill="auto"/>
            <w:vAlign w:val="center"/>
            <w:hideMark/>
          </w:tcPr>
          <w:p w14:paraId="59BB3EFD"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501.620,00</w:t>
            </w:r>
          </w:p>
        </w:tc>
        <w:tc>
          <w:tcPr>
            <w:tcW w:w="1120" w:type="dxa"/>
            <w:tcBorders>
              <w:top w:val="nil"/>
              <w:left w:val="nil"/>
              <w:bottom w:val="single" w:sz="4" w:space="0" w:color="auto"/>
              <w:right w:val="single" w:sz="4" w:space="0" w:color="auto"/>
            </w:tcBorders>
            <w:shd w:val="clear" w:color="auto" w:fill="auto"/>
            <w:noWrap/>
            <w:vAlign w:val="center"/>
            <w:hideMark/>
          </w:tcPr>
          <w:p w14:paraId="7F6C5B5B"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102,05%</w:t>
            </w:r>
          </w:p>
        </w:tc>
      </w:tr>
      <w:tr w:rsidR="00F57A8E" w:rsidRPr="0021313F" w14:paraId="3D0851A7"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8A2E13A"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w:t>
            </w:r>
          </w:p>
        </w:tc>
        <w:tc>
          <w:tcPr>
            <w:tcW w:w="6533" w:type="dxa"/>
            <w:tcBorders>
              <w:top w:val="nil"/>
              <w:left w:val="nil"/>
              <w:bottom w:val="single" w:sz="4" w:space="0" w:color="auto"/>
              <w:right w:val="single" w:sz="4" w:space="0" w:color="auto"/>
            </w:tcBorders>
            <w:shd w:val="clear" w:color="auto" w:fill="auto"/>
            <w:vAlign w:val="center"/>
            <w:hideMark/>
          </w:tcPr>
          <w:p w14:paraId="7BA74881"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Приходи од продаје погребне опреме и извршених услуга</w:t>
            </w:r>
          </w:p>
        </w:tc>
        <w:tc>
          <w:tcPr>
            <w:tcW w:w="1397" w:type="dxa"/>
            <w:tcBorders>
              <w:top w:val="nil"/>
              <w:left w:val="nil"/>
              <w:bottom w:val="single" w:sz="4" w:space="0" w:color="auto"/>
              <w:right w:val="single" w:sz="4" w:space="0" w:color="auto"/>
            </w:tcBorders>
            <w:shd w:val="clear" w:color="auto" w:fill="auto"/>
            <w:vAlign w:val="center"/>
            <w:hideMark/>
          </w:tcPr>
          <w:p w14:paraId="5B95864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296.236,00</w:t>
            </w:r>
          </w:p>
        </w:tc>
        <w:tc>
          <w:tcPr>
            <w:tcW w:w="1394" w:type="dxa"/>
            <w:tcBorders>
              <w:top w:val="nil"/>
              <w:left w:val="nil"/>
              <w:bottom w:val="single" w:sz="4" w:space="0" w:color="auto"/>
              <w:right w:val="single" w:sz="4" w:space="0" w:color="auto"/>
            </w:tcBorders>
            <w:shd w:val="clear" w:color="auto" w:fill="auto"/>
            <w:vAlign w:val="center"/>
            <w:hideMark/>
          </w:tcPr>
          <w:p w14:paraId="124D571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265.800,00</w:t>
            </w:r>
          </w:p>
        </w:tc>
        <w:tc>
          <w:tcPr>
            <w:tcW w:w="1120" w:type="dxa"/>
            <w:tcBorders>
              <w:top w:val="nil"/>
              <w:left w:val="nil"/>
              <w:bottom w:val="single" w:sz="4" w:space="0" w:color="auto"/>
              <w:right w:val="single" w:sz="4" w:space="0" w:color="auto"/>
            </w:tcBorders>
            <w:shd w:val="clear" w:color="auto" w:fill="auto"/>
            <w:noWrap/>
            <w:vAlign w:val="center"/>
            <w:hideMark/>
          </w:tcPr>
          <w:p w14:paraId="3C12EC84"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111,45%</w:t>
            </w:r>
          </w:p>
        </w:tc>
      </w:tr>
      <w:tr w:rsidR="00F57A8E" w:rsidRPr="0021313F" w14:paraId="479F847B"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3315B5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w:t>
            </w:r>
          </w:p>
        </w:tc>
        <w:tc>
          <w:tcPr>
            <w:tcW w:w="6533" w:type="dxa"/>
            <w:tcBorders>
              <w:top w:val="nil"/>
              <w:left w:val="nil"/>
              <w:bottom w:val="single" w:sz="4" w:space="0" w:color="auto"/>
              <w:right w:val="single" w:sz="4" w:space="0" w:color="auto"/>
            </w:tcBorders>
            <w:shd w:val="clear" w:color="auto" w:fill="auto"/>
            <w:vAlign w:val="center"/>
            <w:hideMark/>
          </w:tcPr>
          <w:p w14:paraId="178B0DFA"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Приходи од продаје гробница и  легализације гробних мјеста </w:t>
            </w:r>
          </w:p>
        </w:tc>
        <w:tc>
          <w:tcPr>
            <w:tcW w:w="1397" w:type="dxa"/>
            <w:tcBorders>
              <w:top w:val="nil"/>
              <w:left w:val="nil"/>
              <w:bottom w:val="single" w:sz="4" w:space="0" w:color="auto"/>
              <w:right w:val="single" w:sz="4" w:space="0" w:color="auto"/>
            </w:tcBorders>
            <w:shd w:val="clear" w:color="auto" w:fill="auto"/>
            <w:vAlign w:val="center"/>
            <w:hideMark/>
          </w:tcPr>
          <w:p w14:paraId="4CA3E7B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220.237,00</w:t>
            </w:r>
          </w:p>
        </w:tc>
        <w:tc>
          <w:tcPr>
            <w:tcW w:w="1394" w:type="dxa"/>
            <w:tcBorders>
              <w:top w:val="nil"/>
              <w:left w:val="nil"/>
              <w:bottom w:val="single" w:sz="4" w:space="0" w:color="auto"/>
              <w:right w:val="single" w:sz="4" w:space="0" w:color="auto"/>
            </w:tcBorders>
            <w:shd w:val="clear" w:color="auto" w:fill="auto"/>
            <w:vAlign w:val="center"/>
            <w:hideMark/>
          </w:tcPr>
          <w:p w14:paraId="46FD5BA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241.120,00</w:t>
            </w:r>
          </w:p>
        </w:tc>
        <w:tc>
          <w:tcPr>
            <w:tcW w:w="1120" w:type="dxa"/>
            <w:tcBorders>
              <w:top w:val="nil"/>
              <w:left w:val="nil"/>
              <w:bottom w:val="single" w:sz="4" w:space="0" w:color="auto"/>
              <w:right w:val="single" w:sz="4" w:space="0" w:color="auto"/>
            </w:tcBorders>
            <w:shd w:val="clear" w:color="auto" w:fill="auto"/>
            <w:noWrap/>
            <w:vAlign w:val="center"/>
            <w:hideMark/>
          </w:tcPr>
          <w:p w14:paraId="00B1FF65"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91,34%</w:t>
            </w:r>
          </w:p>
        </w:tc>
      </w:tr>
      <w:tr w:rsidR="00F57A8E" w:rsidRPr="0021313F" w14:paraId="038DDC3A"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DAA44C4"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w:t>
            </w:r>
          </w:p>
        </w:tc>
        <w:tc>
          <w:tcPr>
            <w:tcW w:w="6533" w:type="dxa"/>
            <w:tcBorders>
              <w:top w:val="nil"/>
              <w:left w:val="nil"/>
              <w:bottom w:val="single" w:sz="4" w:space="0" w:color="auto"/>
              <w:right w:val="single" w:sz="4" w:space="0" w:color="auto"/>
            </w:tcBorders>
            <w:shd w:val="clear" w:color="auto" w:fill="auto"/>
            <w:noWrap/>
            <w:vAlign w:val="center"/>
            <w:hideMark/>
          </w:tcPr>
          <w:p w14:paraId="181CEF98"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Повећање вриједности залиха учинака (израда гробница)</w:t>
            </w:r>
          </w:p>
        </w:tc>
        <w:tc>
          <w:tcPr>
            <w:tcW w:w="1397" w:type="dxa"/>
            <w:tcBorders>
              <w:top w:val="nil"/>
              <w:left w:val="nil"/>
              <w:bottom w:val="single" w:sz="4" w:space="0" w:color="auto"/>
              <w:right w:val="single" w:sz="4" w:space="0" w:color="auto"/>
            </w:tcBorders>
            <w:shd w:val="clear" w:color="auto" w:fill="auto"/>
            <w:noWrap/>
            <w:vAlign w:val="center"/>
            <w:hideMark/>
          </w:tcPr>
          <w:p w14:paraId="29204C4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164.525,00</w:t>
            </w:r>
          </w:p>
        </w:tc>
        <w:tc>
          <w:tcPr>
            <w:tcW w:w="1394" w:type="dxa"/>
            <w:tcBorders>
              <w:top w:val="nil"/>
              <w:left w:val="nil"/>
              <w:bottom w:val="single" w:sz="4" w:space="0" w:color="auto"/>
              <w:right w:val="single" w:sz="4" w:space="0" w:color="auto"/>
            </w:tcBorders>
            <w:shd w:val="clear" w:color="auto" w:fill="auto"/>
            <w:noWrap/>
            <w:vAlign w:val="center"/>
            <w:hideMark/>
          </w:tcPr>
          <w:p w14:paraId="571AD9CB"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174.000,00</w:t>
            </w:r>
          </w:p>
        </w:tc>
        <w:tc>
          <w:tcPr>
            <w:tcW w:w="1120" w:type="dxa"/>
            <w:tcBorders>
              <w:top w:val="nil"/>
              <w:left w:val="nil"/>
              <w:bottom w:val="single" w:sz="4" w:space="0" w:color="auto"/>
              <w:right w:val="single" w:sz="4" w:space="0" w:color="auto"/>
            </w:tcBorders>
            <w:shd w:val="clear" w:color="auto" w:fill="auto"/>
            <w:noWrap/>
            <w:vAlign w:val="center"/>
            <w:hideMark/>
          </w:tcPr>
          <w:p w14:paraId="3C221BB6"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94,55%</w:t>
            </w:r>
          </w:p>
        </w:tc>
      </w:tr>
      <w:tr w:rsidR="00F57A8E" w:rsidRPr="0021313F" w14:paraId="09282EC4"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4465F01"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4</w:t>
            </w:r>
          </w:p>
        </w:tc>
        <w:tc>
          <w:tcPr>
            <w:tcW w:w="6533" w:type="dxa"/>
            <w:tcBorders>
              <w:top w:val="nil"/>
              <w:left w:val="nil"/>
              <w:bottom w:val="single" w:sz="4" w:space="0" w:color="auto"/>
              <w:right w:val="single" w:sz="4" w:space="0" w:color="auto"/>
            </w:tcBorders>
            <w:shd w:val="clear" w:color="auto" w:fill="auto"/>
            <w:noWrap/>
            <w:vAlign w:val="center"/>
            <w:hideMark/>
          </w:tcPr>
          <w:p w14:paraId="4AB7A392"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Смањење вриједности залиха учинака (израда гробница )</w:t>
            </w:r>
          </w:p>
        </w:tc>
        <w:tc>
          <w:tcPr>
            <w:tcW w:w="1397" w:type="dxa"/>
            <w:tcBorders>
              <w:top w:val="nil"/>
              <w:left w:val="nil"/>
              <w:bottom w:val="single" w:sz="4" w:space="0" w:color="auto"/>
              <w:right w:val="single" w:sz="4" w:space="0" w:color="auto"/>
            </w:tcBorders>
            <w:shd w:val="clear" w:color="auto" w:fill="auto"/>
            <w:noWrap/>
            <w:vAlign w:val="center"/>
            <w:hideMark/>
          </w:tcPr>
          <w:p w14:paraId="020AFBC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-171.420,00</w:t>
            </w:r>
          </w:p>
        </w:tc>
        <w:tc>
          <w:tcPr>
            <w:tcW w:w="1394" w:type="dxa"/>
            <w:tcBorders>
              <w:top w:val="nil"/>
              <w:left w:val="nil"/>
              <w:bottom w:val="single" w:sz="4" w:space="0" w:color="auto"/>
              <w:right w:val="single" w:sz="4" w:space="0" w:color="auto"/>
            </w:tcBorders>
            <w:shd w:val="clear" w:color="auto" w:fill="auto"/>
            <w:noWrap/>
            <w:vAlign w:val="center"/>
            <w:hideMark/>
          </w:tcPr>
          <w:p w14:paraId="7A69855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-180.000,00</w:t>
            </w:r>
          </w:p>
        </w:tc>
        <w:tc>
          <w:tcPr>
            <w:tcW w:w="1120" w:type="dxa"/>
            <w:tcBorders>
              <w:top w:val="nil"/>
              <w:left w:val="nil"/>
              <w:bottom w:val="single" w:sz="4" w:space="0" w:color="auto"/>
              <w:right w:val="single" w:sz="4" w:space="0" w:color="auto"/>
            </w:tcBorders>
            <w:shd w:val="clear" w:color="auto" w:fill="auto"/>
            <w:noWrap/>
            <w:vAlign w:val="center"/>
            <w:hideMark/>
          </w:tcPr>
          <w:p w14:paraId="3D2D2D1B"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95,23%</w:t>
            </w:r>
          </w:p>
        </w:tc>
      </w:tr>
      <w:tr w:rsidR="00F57A8E" w:rsidRPr="0021313F" w14:paraId="2AB6E5B7"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596D364"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5</w:t>
            </w:r>
          </w:p>
        </w:tc>
        <w:tc>
          <w:tcPr>
            <w:tcW w:w="6533" w:type="dxa"/>
            <w:tcBorders>
              <w:top w:val="nil"/>
              <w:left w:val="nil"/>
              <w:bottom w:val="single" w:sz="4" w:space="0" w:color="auto"/>
              <w:right w:val="single" w:sz="4" w:space="0" w:color="auto"/>
            </w:tcBorders>
            <w:shd w:val="clear" w:color="auto" w:fill="auto"/>
            <w:vAlign w:val="center"/>
            <w:hideMark/>
          </w:tcPr>
          <w:p w14:paraId="66389A63"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Приход од рефундација боловања </w:t>
            </w:r>
          </w:p>
        </w:tc>
        <w:tc>
          <w:tcPr>
            <w:tcW w:w="1397" w:type="dxa"/>
            <w:tcBorders>
              <w:top w:val="nil"/>
              <w:left w:val="nil"/>
              <w:bottom w:val="single" w:sz="4" w:space="0" w:color="auto"/>
              <w:right w:val="single" w:sz="4" w:space="0" w:color="auto"/>
            </w:tcBorders>
            <w:shd w:val="clear" w:color="auto" w:fill="auto"/>
            <w:noWrap/>
            <w:vAlign w:val="center"/>
            <w:hideMark/>
          </w:tcPr>
          <w:p w14:paraId="2487B9D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1.173,00</w:t>
            </w:r>
          </w:p>
        </w:tc>
        <w:tc>
          <w:tcPr>
            <w:tcW w:w="1394" w:type="dxa"/>
            <w:tcBorders>
              <w:top w:val="nil"/>
              <w:left w:val="nil"/>
              <w:bottom w:val="single" w:sz="4" w:space="0" w:color="auto"/>
              <w:right w:val="single" w:sz="4" w:space="0" w:color="auto"/>
            </w:tcBorders>
            <w:shd w:val="clear" w:color="auto" w:fill="auto"/>
            <w:noWrap/>
            <w:vAlign w:val="center"/>
            <w:hideMark/>
          </w:tcPr>
          <w:p w14:paraId="05F1E3FF"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2BC47485"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2F62EABE"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597575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6</w:t>
            </w:r>
          </w:p>
        </w:tc>
        <w:tc>
          <w:tcPr>
            <w:tcW w:w="6533" w:type="dxa"/>
            <w:tcBorders>
              <w:top w:val="nil"/>
              <w:left w:val="nil"/>
              <w:bottom w:val="single" w:sz="4" w:space="0" w:color="auto"/>
              <w:right w:val="single" w:sz="4" w:space="0" w:color="auto"/>
            </w:tcBorders>
            <w:shd w:val="clear" w:color="auto" w:fill="auto"/>
            <w:vAlign w:val="center"/>
            <w:hideMark/>
          </w:tcPr>
          <w:p w14:paraId="59FDEDAF"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Финансијски приходи </w:t>
            </w:r>
          </w:p>
        </w:tc>
        <w:tc>
          <w:tcPr>
            <w:tcW w:w="1397" w:type="dxa"/>
            <w:tcBorders>
              <w:top w:val="nil"/>
              <w:left w:val="nil"/>
              <w:bottom w:val="single" w:sz="4" w:space="0" w:color="auto"/>
              <w:right w:val="single" w:sz="4" w:space="0" w:color="auto"/>
            </w:tcBorders>
            <w:shd w:val="clear" w:color="auto" w:fill="auto"/>
            <w:vAlign w:val="center"/>
            <w:hideMark/>
          </w:tcPr>
          <w:p w14:paraId="7D9426F1"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104,00</w:t>
            </w:r>
          </w:p>
        </w:tc>
        <w:tc>
          <w:tcPr>
            <w:tcW w:w="1394" w:type="dxa"/>
            <w:tcBorders>
              <w:top w:val="nil"/>
              <w:left w:val="nil"/>
              <w:bottom w:val="single" w:sz="4" w:space="0" w:color="auto"/>
              <w:right w:val="single" w:sz="4" w:space="0" w:color="auto"/>
            </w:tcBorders>
            <w:shd w:val="clear" w:color="auto" w:fill="auto"/>
            <w:noWrap/>
            <w:vAlign w:val="center"/>
            <w:hideMark/>
          </w:tcPr>
          <w:p w14:paraId="37A6D99F"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700,00</w:t>
            </w:r>
          </w:p>
        </w:tc>
        <w:tc>
          <w:tcPr>
            <w:tcW w:w="1120" w:type="dxa"/>
            <w:tcBorders>
              <w:top w:val="nil"/>
              <w:left w:val="nil"/>
              <w:bottom w:val="single" w:sz="4" w:space="0" w:color="auto"/>
              <w:right w:val="single" w:sz="4" w:space="0" w:color="auto"/>
            </w:tcBorders>
            <w:shd w:val="clear" w:color="auto" w:fill="auto"/>
            <w:noWrap/>
            <w:vAlign w:val="center"/>
            <w:hideMark/>
          </w:tcPr>
          <w:p w14:paraId="16F77C29"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455C9BEC" w14:textId="77777777" w:rsidTr="0074657E">
        <w:trPr>
          <w:trHeight w:val="67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0D4373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7</w:t>
            </w:r>
          </w:p>
        </w:tc>
        <w:tc>
          <w:tcPr>
            <w:tcW w:w="6533" w:type="dxa"/>
            <w:tcBorders>
              <w:top w:val="nil"/>
              <w:left w:val="nil"/>
              <w:bottom w:val="single" w:sz="4" w:space="0" w:color="auto"/>
              <w:right w:val="single" w:sz="4" w:space="0" w:color="auto"/>
            </w:tcBorders>
            <w:shd w:val="clear" w:color="auto" w:fill="auto"/>
            <w:vAlign w:val="center"/>
            <w:hideMark/>
          </w:tcPr>
          <w:p w14:paraId="6856272B"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Остали приходи (испр. вриједн.потраживања, смањење обавеза, вишкови готовине)</w:t>
            </w:r>
          </w:p>
        </w:tc>
        <w:tc>
          <w:tcPr>
            <w:tcW w:w="1397" w:type="dxa"/>
            <w:tcBorders>
              <w:top w:val="nil"/>
              <w:left w:val="nil"/>
              <w:bottom w:val="single" w:sz="4" w:space="0" w:color="auto"/>
              <w:right w:val="single" w:sz="4" w:space="0" w:color="auto"/>
            </w:tcBorders>
            <w:shd w:val="clear" w:color="auto" w:fill="auto"/>
            <w:vAlign w:val="center"/>
            <w:hideMark/>
          </w:tcPr>
          <w:p w14:paraId="4C298AB1"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1.061,00</w:t>
            </w:r>
          </w:p>
        </w:tc>
        <w:tc>
          <w:tcPr>
            <w:tcW w:w="1394" w:type="dxa"/>
            <w:tcBorders>
              <w:top w:val="nil"/>
              <w:left w:val="nil"/>
              <w:bottom w:val="single" w:sz="4" w:space="0" w:color="auto"/>
              <w:right w:val="single" w:sz="4" w:space="0" w:color="auto"/>
            </w:tcBorders>
            <w:shd w:val="clear" w:color="auto" w:fill="auto"/>
            <w:noWrap/>
            <w:vAlign w:val="center"/>
            <w:hideMark/>
          </w:tcPr>
          <w:p w14:paraId="70BA8715" w14:textId="77777777" w:rsidR="00F57A8E" w:rsidRPr="0021313F" w:rsidRDefault="00F57A8E" w:rsidP="00F57A8E">
            <w:pPr>
              <w:spacing w:after="0" w:line="240" w:lineRule="auto"/>
              <w:jc w:val="right"/>
              <w:rPr>
                <w:rFonts w:ascii="Calibri" w:eastAsia="Times New Roman" w:hAnsi="Calibri" w:cs="Calibri"/>
                <w:color w:val="000000"/>
                <w:sz w:val="20"/>
                <w:szCs w:val="20"/>
                <w:lang w:val="sr-Latn-ME"/>
              </w:rPr>
            </w:pPr>
            <w:r w:rsidRPr="0021313F">
              <w:rPr>
                <w:rFonts w:ascii="Calibri" w:eastAsia="Times New Roman" w:hAnsi="Calibri" w:cs="Calibri"/>
                <w:color w:val="000000"/>
                <w:sz w:val="20"/>
                <w:szCs w:val="2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3EDD2837"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139F1B98"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CD693B0"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Б.</w:t>
            </w:r>
          </w:p>
        </w:tc>
        <w:tc>
          <w:tcPr>
            <w:tcW w:w="6533" w:type="dxa"/>
            <w:tcBorders>
              <w:top w:val="nil"/>
              <w:left w:val="nil"/>
              <w:bottom w:val="single" w:sz="4" w:space="0" w:color="auto"/>
              <w:right w:val="single" w:sz="4" w:space="0" w:color="auto"/>
            </w:tcBorders>
            <w:shd w:val="clear" w:color="auto" w:fill="auto"/>
            <w:vAlign w:val="center"/>
            <w:hideMark/>
          </w:tcPr>
          <w:p w14:paraId="1EEC9072"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Расходи</w:t>
            </w:r>
          </w:p>
        </w:tc>
        <w:tc>
          <w:tcPr>
            <w:tcW w:w="1397" w:type="dxa"/>
            <w:tcBorders>
              <w:top w:val="nil"/>
              <w:left w:val="nil"/>
              <w:bottom w:val="single" w:sz="4" w:space="0" w:color="auto"/>
              <w:right w:val="single" w:sz="4" w:space="0" w:color="auto"/>
            </w:tcBorders>
            <w:shd w:val="clear" w:color="auto" w:fill="auto"/>
            <w:vAlign w:val="center"/>
            <w:hideMark/>
          </w:tcPr>
          <w:p w14:paraId="746E2028"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509.322,00</w:t>
            </w:r>
          </w:p>
        </w:tc>
        <w:tc>
          <w:tcPr>
            <w:tcW w:w="1394" w:type="dxa"/>
            <w:tcBorders>
              <w:top w:val="nil"/>
              <w:left w:val="nil"/>
              <w:bottom w:val="single" w:sz="4" w:space="0" w:color="auto"/>
              <w:right w:val="single" w:sz="4" w:space="0" w:color="auto"/>
            </w:tcBorders>
            <w:shd w:val="clear" w:color="auto" w:fill="auto"/>
            <w:vAlign w:val="center"/>
            <w:hideMark/>
          </w:tcPr>
          <w:p w14:paraId="3FD487F5"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461.630,00</w:t>
            </w:r>
          </w:p>
        </w:tc>
        <w:tc>
          <w:tcPr>
            <w:tcW w:w="1120" w:type="dxa"/>
            <w:tcBorders>
              <w:top w:val="nil"/>
              <w:left w:val="nil"/>
              <w:bottom w:val="single" w:sz="4" w:space="0" w:color="auto"/>
              <w:right w:val="single" w:sz="4" w:space="0" w:color="auto"/>
            </w:tcBorders>
            <w:shd w:val="clear" w:color="auto" w:fill="auto"/>
            <w:noWrap/>
            <w:vAlign w:val="center"/>
            <w:hideMark/>
          </w:tcPr>
          <w:p w14:paraId="57708B5C"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110,33%</w:t>
            </w:r>
          </w:p>
        </w:tc>
      </w:tr>
      <w:tr w:rsidR="00F57A8E" w:rsidRPr="0021313F" w14:paraId="48CC030B"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9F26185"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w:t>
            </w:r>
          </w:p>
        </w:tc>
        <w:tc>
          <w:tcPr>
            <w:tcW w:w="6533" w:type="dxa"/>
            <w:tcBorders>
              <w:top w:val="nil"/>
              <w:left w:val="nil"/>
              <w:bottom w:val="single" w:sz="4" w:space="0" w:color="auto"/>
              <w:right w:val="single" w:sz="4" w:space="0" w:color="auto"/>
            </w:tcBorders>
            <w:shd w:val="clear" w:color="auto" w:fill="auto"/>
            <w:vAlign w:val="center"/>
            <w:hideMark/>
          </w:tcPr>
          <w:p w14:paraId="42941A36"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Набавна вриједност продате робе</w:t>
            </w:r>
          </w:p>
        </w:tc>
        <w:tc>
          <w:tcPr>
            <w:tcW w:w="1397" w:type="dxa"/>
            <w:tcBorders>
              <w:top w:val="nil"/>
              <w:left w:val="nil"/>
              <w:bottom w:val="single" w:sz="4" w:space="0" w:color="auto"/>
              <w:right w:val="single" w:sz="4" w:space="0" w:color="auto"/>
            </w:tcBorders>
            <w:shd w:val="clear" w:color="auto" w:fill="auto"/>
            <w:vAlign w:val="center"/>
            <w:hideMark/>
          </w:tcPr>
          <w:p w14:paraId="46BE5CDD"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51.928,00</w:t>
            </w:r>
          </w:p>
        </w:tc>
        <w:tc>
          <w:tcPr>
            <w:tcW w:w="1394" w:type="dxa"/>
            <w:tcBorders>
              <w:top w:val="nil"/>
              <w:left w:val="nil"/>
              <w:bottom w:val="single" w:sz="4" w:space="0" w:color="auto"/>
              <w:right w:val="single" w:sz="4" w:space="0" w:color="auto"/>
            </w:tcBorders>
            <w:shd w:val="clear" w:color="auto" w:fill="auto"/>
            <w:vAlign w:val="center"/>
            <w:hideMark/>
          </w:tcPr>
          <w:p w14:paraId="0FFD5C8F"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53.630,00</w:t>
            </w:r>
          </w:p>
        </w:tc>
        <w:tc>
          <w:tcPr>
            <w:tcW w:w="1120" w:type="dxa"/>
            <w:tcBorders>
              <w:top w:val="nil"/>
              <w:left w:val="nil"/>
              <w:bottom w:val="single" w:sz="4" w:space="0" w:color="auto"/>
              <w:right w:val="single" w:sz="4" w:space="0" w:color="auto"/>
            </w:tcBorders>
            <w:shd w:val="clear" w:color="auto" w:fill="auto"/>
            <w:noWrap/>
            <w:vAlign w:val="center"/>
            <w:hideMark/>
          </w:tcPr>
          <w:p w14:paraId="05D49E5D"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96,83%</w:t>
            </w:r>
          </w:p>
        </w:tc>
      </w:tr>
      <w:tr w:rsidR="00F57A8E" w:rsidRPr="0021313F" w14:paraId="5B5B12F8" w14:textId="77777777" w:rsidTr="0074657E">
        <w:trPr>
          <w:trHeight w:val="91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59D8BB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w:t>
            </w:r>
          </w:p>
        </w:tc>
        <w:tc>
          <w:tcPr>
            <w:tcW w:w="6533" w:type="dxa"/>
            <w:tcBorders>
              <w:top w:val="nil"/>
              <w:left w:val="nil"/>
              <w:bottom w:val="single" w:sz="4" w:space="0" w:color="auto"/>
              <w:right w:val="single" w:sz="4" w:space="0" w:color="auto"/>
            </w:tcBorders>
            <w:shd w:val="clear" w:color="auto" w:fill="auto"/>
            <w:vAlign w:val="center"/>
            <w:hideMark/>
          </w:tcPr>
          <w:p w14:paraId="1806F48F"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сировина и основног материјала, горива,ел енергије, средстава за хигијену,  канцеларијски матер.,  вода, ХТЗ-опрема, ситан инвентар, ауто гуме, резер.дјелови и сл.</w:t>
            </w:r>
          </w:p>
        </w:tc>
        <w:tc>
          <w:tcPr>
            <w:tcW w:w="1397" w:type="dxa"/>
            <w:tcBorders>
              <w:top w:val="nil"/>
              <w:left w:val="nil"/>
              <w:bottom w:val="single" w:sz="4" w:space="0" w:color="auto"/>
              <w:right w:val="single" w:sz="4" w:space="0" w:color="auto"/>
            </w:tcBorders>
            <w:shd w:val="clear" w:color="auto" w:fill="auto"/>
            <w:vAlign w:val="center"/>
            <w:hideMark/>
          </w:tcPr>
          <w:p w14:paraId="5DE0C114"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63.702,00</w:t>
            </w:r>
          </w:p>
        </w:tc>
        <w:tc>
          <w:tcPr>
            <w:tcW w:w="1394" w:type="dxa"/>
            <w:tcBorders>
              <w:top w:val="nil"/>
              <w:left w:val="nil"/>
              <w:bottom w:val="single" w:sz="4" w:space="0" w:color="auto"/>
              <w:right w:val="single" w:sz="4" w:space="0" w:color="auto"/>
            </w:tcBorders>
            <w:shd w:val="clear" w:color="auto" w:fill="auto"/>
            <w:vAlign w:val="center"/>
            <w:hideMark/>
          </w:tcPr>
          <w:p w14:paraId="125BFFC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76.000,00</w:t>
            </w:r>
          </w:p>
        </w:tc>
        <w:tc>
          <w:tcPr>
            <w:tcW w:w="1120" w:type="dxa"/>
            <w:tcBorders>
              <w:top w:val="nil"/>
              <w:left w:val="nil"/>
              <w:bottom w:val="single" w:sz="4" w:space="0" w:color="auto"/>
              <w:right w:val="single" w:sz="4" w:space="0" w:color="auto"/>
            </w:tcBorders>
            <w:shd w:val="clear" w:color="auto" w:fill="auto"/>
            <w:noWrap/>
            <w:vAlign w:val="center"/>
            <w:hideMark/>
          </w:tcPr>
          <w:p w14:paraId="6E700ACB"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83,82%</w:t>
            </w:r>
          </w:p>
        </w:tc>
      </w:tr>
      <w:tr w:rsidR="00F57A8E" w:rsidRPr="0021313F" w14:paraId="3D86A523"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FF38C6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w:t>
            </w:r>
          </w:p>
        </w:tc>
        <w:tc>
          <w:tcPr>
            <w:tcW w:w="6533" w:type="dxa"/>
            <w:tcBorders>
              <w:top w:val="nil"/>
              <w:left w:val="nil"/>
              <w:bottom w:val="single" w:sz="4" w:space="0" w:color="auto"/>
              <w:right w:val="single" w:sz="4" w:space="0" w:color="auto"/>
            </w:tcBorders>
            <w:shd w:val="clear" w:color="auto" w:fill="auto"/>
            <w:vAlign w:val="center"/>
            <w:hideMark/>
          </w:tcPr>
          <w:p w14:paraId="4D5F5E15"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Трошкови зарада, накнада и других личних примања, ангажовање радника преко агенције  </w:t>
            </w:r>
          </w:p>
        </w:tc>
        <w:tc>
          <w:tcPr>
            <w:tcW w:w="1397" w:type="dxa"/>
            <w:tcBorders>
              <w:top w:val="nil"/>
              <w:left w:val="nil"/>
              <w:bottom w:val="single" w:sz="4" w:space="0" w:color="auto"/>
              <w:right w:val="single" w:sz="4" w:space="0" w:color="auto"/>
            </w:tcBorders>
            <w:shd w:val="clear" w:color="auto" w:fill="auto"/>
            <w:vAlign w:val="center"/>
            <w:hideMark/>
          </w:tcPr>
          <w:p w14:paraId="5EA92AB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302.416,00</w:t>
            </w:r>
          </w:p>
        </w:tc>
        <w:tc>
          <w:tcPr>
            <w:tcW w:w="1394" w:type="dxa"/>
            <w:tcBorders>
              <w:top w:val="nil"/>
              <w:left w:val="nil"/>
              <w:bottom w:val="single" w:sz="4" w:space="0" w:color="auto"/>
              <w:right w:val="single" w:sz="4" w:space="0" w:color="auto"/>
            </w:tcBorders>
            <w:shd w:val="clear" w:color="auto" w:fill="auto"/>
            <w:vAlign w:val="center"/>
            <w:hideMark/>
          </w:tcPr>
          <w:p w14:paraId="1AD8753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261.700,00</w:t>
            </w:r>
          </w:p>
        </w:tc>
        <w:tc>
          <w:tcPr>
            <w:tcW w:w="1120" w:type="dxa"/>
            <w:tcBorders>
              <w:top w:val="nil"/>
              <w:left w:val="nil"/>
              <w:bottom w:val="single" w:sz="4" w:space="0" w:color="auto"/>
              <w:right w:val="single" w:sz="4" w:space="0" w:color="auto"/>
            </w:tcBorders>
            <w:shd w:val="clear" w:color="auto" w:fill="auto"/>
            <w:noWrap/>
            <w:vAlign w:val="center"/>
            <w:hideMark/>
          </w:tcPr>
          <w:p w14:paraId="7D15847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115,56%</w:t>
            </w:r>
          </w:p>
        </w:tc>
      </w:tr>
      <w:tr w:rsidR="00F57A8E" w:rsidRPr="0021313F" w14:paraId="16E53988"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17A11A5"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4</w:t>
            </w:r>
          </w:p>
        </w:tc>
        <w:tc>
          <w:tcPr>
            <w:tcW w:w="6533" w:type="dxa"/>
            <w:tcBorders>
              <w:top w:val="nil"/>
              <w:left w:val="nil"/>
              <w:bottom w:val="single" w:sz="4" w:space="0" w:color="auto"/>
              <w:right w:val="single" w:sz="4" w:space="0" w:color="auto"/>
            </w:tcBorders>
            <w:shd w:val="clear" w:color="auto" w:fill="auto"/>
            <w:vAlign w:val="center"/>
            <w:hideMark/>
          </w:tcPr>
          <w:p w14:paraId="7303D04A"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производних услуга  (текуће одржавање, телефони, фискалне касе  и сл.)</w:t>
            </w:r>
          </w:p>
        </w:tc>
        <w:tc>
          <w:tcPr>
            <w:tcW w:w="1397" w:type="dxa"/>
            <w:tcBorders>
              <w:top w:val="nil"/>
              <w:left w:val="nil"/>
              <w:bottom w:val="single" w:sz="4" w:space="0" w:color="auto"/>
              <w:right w:val="single" w:sz="4" w:space="0" w:color="auto"/>
            </w:tcBorders>
            <w:shd w:val="clear" w:color="auto" w:fill="auto"/>
            <w:vAlign w:val="center"/>
            <w:hideMark/>
          </w:tcPr>
          <w:p w14:paraId="745A8FB4"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3.483,00</w:t>
            </w:r>
          </w:p>
        </w:tc>
        <w:tc>
          <w:tcPr>
            <w:tcW w:w="1394" w:type="dxa"/>
            <w:tcBorders>
              <w:top w:val="nil"/>
              <w:left w:val="nil"/>
              <w:bottom w:val="single" w:sz="4" w:space="0" w:color="auto"/>
              <w:right w:val="single" w:sz="4" w:space="0" w:color="auto"/>
            </w:tcBorders>
            <w:shd w:val="clear" w:color="auto" w:fill="auto"/>
            <w:vAlign w:val="center"/>
            <w:hideMark/>
          </w:tcPr>
          <w:p w14:paraId="5147F11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1.500,00</w:t>
            </w:r>
          </w:p>
        </w:tc>
        <w:tc>
          <w:tcPr>
            <w:tcW w:w="1120" w:type="dxa"/>
            <w:tcBorders>
              <w:top w:val="nil"/>
              <w:left w:val="nil"/>
              <w:bottom w:val="single" w:sz="4" w:space="0" w:color="auto"/>
              <w:right w:val="single" w:sz="4" w:space="0" w:color="auto"/>
            </w:tcBorders>
            <w:shd w:val="clear" w:color="auto" w:fill="auto"/>
            <w:noWrap/>
            <w:vAlign w:val="center"/>
            <w:hideMark/>
          </w:tcPr>
          <w:p w14:paraId="4FF8CD35"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232,20%</w:t>
            </w:r>
          </w:p>
        </w:tc>
      </w:tr>
      <w:tr w:rsidR="00F57A8E" w:rsidRPr="0021313F" w14:paraId="659458CF"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2DCD09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5</w:t>
            </w:r>
          </w:p>
        </w:tc>
        <w:tc>
          <w:tcPr>
            <w:tcW w:w="6533" w:type="dxa"/>
            <w:tcBorders>
              <w:top w:val="nil"/>
              <w:left w:val="nil"/>
              <w:bottom w:val="single" w:sz="4" w:space="0" w:color="auto"/>
              <w:right w:val="single" w:sz="4" w:space="0" w:color="auto"/>
            </w:tcBorders>
            <w:shd w:val="clear" w:color="auto" w:fill="auto"/>
            <w:vAlign w:val="center"/>
            <w:hideMark/>
          </w:tcPr>
          <w:p w14:paraId="1C3C6923"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амортизације</w:t>
            </w:r>
          </w:p>
        </w:tc>
        <w:tc>
          <w:tcPr>
            <w:tcW w:w="1397" w:type="dxa"/>
            <w:tcBorders>
              <w:top w:val="nil"/>
              <w:left w:val="nil"/>
              <w:bottom w:val="single" w:sz="4" w:space="0" w:color="auto"/>
              <w:right w:val="single" w:sz="4" w:space="0" w:color="auto"/>
            </w:tcBorders>
            <w:shd w:val="clear" w:color="auto" w:fill="auto"/>
            <w:vAlign w:val="center"/>
            <w:hideMark/>
          </w:tcPr>
          <w:p w14:paraId="549A237A"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3.758,00</w:t>
            </w:r>
          </w:p>
        </w:tc>
        <w:tc>
          <w:tcPr>
            <w:tcW w:w="1394" w:type="dxa"/>
            <w:tcBorders>
              <w:top w:val="nil"/>
              <w:left w:val="nil"/>
              <w:bottom w:val="single" w:sz="4" w:space="0" w:color="auto"/>
              <w:right w:val="single" w:sz="4" w:space="0" w:color="auto"/>
            </w:tcBorders>
            <w:shd w:val="clear" w:color="auto" w:fill="auto"/>
            <w:vAlign w:val="center"/>
            <w:hideMark/>
          </w:tcPr>
          <w:p w14:paraId="384FEF44"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6.500,00</w:t>
            </w:r>
          </w:p>
        </w:tc>
        <w:tc>
          <w:tcPr>
            <w:tcW w:w="1120" w:type="dxa"/>
            <w:tcBorders>
              <w:top w:val="nil"/>
              <w:left w:val="nil"/>
              <w:bottom w:val="single" w:sz="4" w:space="0" w:color="auto"/>
              <w:right w:val="single" w:sz="4" w:space="0" w:color="auto"/>
            </w:tcBorders>
            <w:shd w:val="clear" w:color="auto" w:fill="auto"/>
            <w:noWrap/>
            <w:vAlign w:val="center"/>
            <w:hideMark/>
          </w:tcPr>
          <w:p w14:paraId="6D9AC56A"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57,82%</w:t>
            </w:r>
          </w:p>
        </w:tc>
      </w:tr>
      <w:tr w:rsidR="00F57A8E" w:rsidRPr="0021313F" w14:paraId="2F112776"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71FED39"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6</w:t>
            </w:r>
          </w:p>
        </w:tc>
        <w:tc>
          <w:tcPr>
            <w:tcW w:w="6533" w:type="dxa"/>
            <w:tcBorders>
              <w:top w:val="nil"/>
              <w:left w:val="nil"/>
              <w:bottom w:val="single" w:sz="4" w:space="0" w:color="auto"/>
              <w:right w:val="single" w:sz="4" w:space="0" w:color="auto"/>
            </w:tcBorders>
            <w:shd w:val="clear" w:color="auto" w:fill="auto"/>
            <w:vAlign w:val="center"/>
            <w:hideMark/>
          </w:tcPr>
          <w:p w14:paraId="6EDC4606"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Нематеријални трошкови (трошкови објављивања читуља за покојнике, премије осигурања запослених, регистрације возила, и сл.)</w:t>
            </w:r>
          </w:p>
        </w:tc>
        <w:tc>
          <w:tcPr>
            <w:tcW w:w="1397" w:type="dxa"/>
            <w:tcBorders>
              <w:top w:val="nil"/>
              <w:left w:val="nil"/>
              <w:bottom w:val="single" w:sz="4" w:space="0" w:color="auto"/>
              <w:right w:val="single" w:sz="4" w:space="0" w:color="auto"/>
            </w:tcBorders>
            <w:shd w:val="clear" w:color="auto" w:fill="auto"/>
            <w:vAlign w:val="center"/>
            <w:hideMark/>
          </w:tcPr>
          <w:p w14:paraId="1377355D"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47.428,00</w:t>
            </w:r>
          </w:p>
        </w:tc>
        <w:tc>
          <w:tcPr>
            <w:tcW w:w="1394" w:type="dxa"/>
            <w:tcBorders>
              <w:top w:val="nil"/>
              <w:left w:val="nil"/>
              <w:bottom w:val="single" w:sz="4" w:space="0" w:color="auto"/>
              <w:right w:val="single" w:sz="4" w:space="0" w:color="auto"/>
            </w:tcBorders>
            <w:shd w:val="clear" w:color="auto" w:fill="auto"/>
            <w:vAlign w:val="center"/>
            <w:hideMark/>
          </w:tcPr>
          <w:p w14:paraId="5F46FAE3"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32.000,00</w:t>
            </w:r>
          </w:p>
        </w:tc>
        <w:tc>
          <w:tcPr>
            <w:tcW w:w="1120" w:type="dxa"/>
            <w:tcBorders>
              <w:top w:val="nil"/>
              <w:left w:val="nil"/>
              <w:bottom w:val="single" w:sz="4" w:space="0" w:color="auto"/>
              <w:right w:val="single" w:sz="4" w:space="0" w:color="auto"/>
            </w:tcBorders>
            <w:shd w:val="clear" w:color="auto" w:fill="auto"/>
            <w:noWrap/>
            <w:vAlign w:val="center"/>
            <w:hideMark/>
          </w:tcPr>
          <w:p w14:paraId="4113C8F5"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148,21%</w:t>
            </w:r>
          </w:p>
        </w:tc>
      </w:tr>
      <w:tr w:rsidR="00F57A8E" w:rsidRPr="0021313F" w14:paraId="601AF181"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023A625"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7</w:t>
            </w:r>
          </w:p>
        </w:tc>
        <w:tc>
          <w:tcPr>
            <w:tcW w:w="6533" w:type="dxa"/>
            <w:tcBorders>
              <w:top w:val="nil"/>
              <w:left w:val="nil"/>
              <w:bottom w:val="single" w:sz="4" w:space="0" w:color="auto"/>
              <w:right w:val="single" w:sz="4" w:space="0" w:color="auto"/>
            </w:tcBorders>
            <w:shd w:val="clear" w:color="auto" w:fill="auto"/>
            <w:vAlign w:val="center"/>
            <w:hideMark/>
          </w:tcPr>
          <w:p w14:paraId="32A9AFD6"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Финансијски расходи</w:t>
            </w:r>
          </w:p>
        </w:tc>
        <w:tc>
          <w:tcPr>
            <w:tcW w:w="1397" w:type="dxa"/>
            <w:tcBorders>
              <w:top w:val="nil"/>
              <w:left w:val="nil"/>
              <w:bottom w:val="single" w:sz="4" w:space="0" w:color="auto"/>
              <w:right w:val="single" w:sz="4" w:space="0" w:color="auto"/>
            </w:tcBorders>
            <w:shd w:val="clear" w:color="auto" w:fill="auto"/>
            <w:vAlign w:val="center"/>
            <w:hideMark/>
          </w:tcPr>
          <w:p w14:paraId="32CB68C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125,00</w:t>
            </w:r>
          </w:p>
        </w:tc>
        <w:tc>
          <w:tcPr>
            <w:tcW w:w="1394" w:type="dxa"/>
            <w:tcBorders>
              <w:top w:val="nil"/>
              <w:left w:val="nil"/>
              <w:bottom w:val="single" w:sz="4" w:space="0" w:color="auto"/>
              <w:right w:val="single" w:sz="4" w:space="0" w:color="auto"/>
            </w:tcBorders>
            <w:shd w:val="clear" w:color="auto" w:fill="auto"/>
            <w:vAlign w:val="center"/>
            <w:hideMark/>
          </w:tcPr>
          <w:p w14:paraId="407F716F"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742F92AD"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615D2FBB"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4AFC90B"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8</w:t>
            </w:r>
          </w:p>
        </w:tc>
        <w:tc>
          <w:tcPr>
            <w:tcW w:w="6533" w:type="dxa"/>
            <w:tcBorders>
              <w:top w:val="nil"/>
              <w:left w:val="nil"/>
              <w:bottom w:val="single" w:sz="4" w:space="0" w:color="auto"/>
              <w:right w:val="single" w:sz="4" w:space="0" w:color="auto"/>
            </w:tcBorders>
            <w:shd w:val="clear" w:color="auto" w:fill="auto"/>
            <w:vAlign w:val="center"/>
            <w:hideMark/>
          </w:tcPr>
          <w:p w14:paraId="66C0630A"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Расходи по основу отписа, усклађ.виједн.потраживања и сл.</w:t>
            </w:r>
          </w:p>
        </w:tc>
        <w:tc>
          <w:tcPr>
            <w:tcW w:w="1397" w:type="dxa"/>
            <w:tcBorders>
              <w:top w:val="nil"/>
              <w:left w:val="nil"/>
              <w:bottom w:val="single" w:sz="4" w:space="0" w:color="auto"/>
              <w:right w:val="single" w:sz="4" w:space="0" w:color="auto"/>
            </w:tcBorders>
            <w:shd w:val="clear" w:color="auto" w:fill="auto"/>
            <w:vAlign w:val="center"/>
            <w:hideMark/>
          </w:tcPr>
          <w:p w14:paraId="7DA471BD"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5.542,00</w:t>
            </w:r>
          </w:p>
        </w:tc>
        <w:tc>
          <w:tcPr>
            <w:tcW w:w="1394" w:type="dxa"/>
            <w:tcBorders>
              <w:top w:val="nil"/>
              <w:left w:val="nil"/>
              <w:bottom w:val="single" w:sz="4" w:space="0" w:color="auto"/>
              <w:right w:val="single" w:sz="4" w:space="0" w:color="auto"/>
            </w:tcBorders>
            <w:shd w:val="clear" w:color="auto" w:fill="auto"/>
            <w:vAlign w:val="center"/>
            <w:hideMark/>
          </w:tcPr>
          <w:p w14:paraId="28AC4A3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74A7B87B"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3036FA80" w14:textId="77777777" w:rsidTr="0074657E">
        <w:trPr>
          <w:trHeight w:val="31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EFD0C3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w:t>
            </w:r>
          </w:p>
        </w:tc>
        <w:tc>
          <w:tcPr>
            <w:tcW w:w="6533" w:type="dxa"/>
            <w:tcBorders>
              <w:top w:val="nil"/>
              <w:left w:val="nil"/>
              <w:bottom w:val="single" w:sz="4" w:space="0" w:color="auto"/>
              <w:right w:val="single" w:sz="4" w:space="0" w:color="auto"/>
            </w:tcBorders>
            <w:shd w:val="clear" w:color="auto" w:fill="auto"/>
            <w:vAlign w:val="center"/>
            <w:hideMark/>
          </w:tcPr>
          <w:p w14:paraId="5CCBBBA1"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ТрошковИ РЗЗС за пружање услуга РЈ Погреб </w:t>
            </w:r>
          </w:p>
        </w:tc>
        <w:tc>
          <w:tcPr>
            <w:tcW w:w="1397" w:type="dxa"/>
            <w:tcBorders>
              <w:top w:val="nil"/>
              <w:left w:val="nil"/>
              <w:bottom w:val="single" w:sz="4" w:space="0" w:color="auto"/>
              <w:right w:val="single" w:sz="4" w:space="0" w:color="auto"/>
            </w:tcBorders>
            <w:shd w:val="clear" w:color="auto" w:fill="auto"/>
            <w:vAlign w:val="center"/>
            <w:hideMark/>
          </w:tcPr>
          <w:p w14:paraId="0EE9FB2A" w14:textId="77777777" w:rsidR="00F57A8E" w:rsidRPr="0021313F" w:rsidRDefault="00F57A8E" w:rsidP="00F57A8E">
            <w:pPr>
              <w:spacing w:after="0" w:line="240" w:lineRule="auto"/>
              <w:jc w:val="right"/>
              <w:rPr>
                <w:rFonts w:ascii="Calibri" w:eastAsia="Times New Roman" w:hAnsi="Calibri" w:cs="Calibri"/>
                <w:color w:val="000000"/>
                <w:sz w:val="24"/>
                <w:szCs w:val="24"/>
                <w:lang w:val="sr-Latn-ME"/>
              </w:rPr>
            </w:pPr>
            <w:r w:rsidRPr="0021313F">
              <w:rPr>
                <w:rFonts w:ascii="Calibri" w:eastAsia="Times New Roman" w:hAnsi="Calibri" w:cs="Calibri"/>
                <w:color w:val="000000"/>
                <w:sz w:val="24"/>
                <w:szCs w:val="24"/>
                <w:lang w:val="sr-Latn-ME"/>
              </w:rPr>
              <w:t>30.940,00</w:t>
            </w:r>
          </w:p>
        </w:tc>
        <w:tc>
          <w:tcPr>
            <w:tcW w:w="1394" w:type="dxa"/>
            <w:tcBorders>
              <w:top w:val="nil"/>
              <w:left w:val="nil"/>
              <w:bottom w:val="single" w:sz="4" w:space="0" w:color="auto"/>
              <w:right w:val="single" w:sz="4" w:space="0" w:color="auto"/>
            </w:tcBorders>
            <w:shd w:val="clear" w:color="auto" w:fill="auto"/>
            <w:noWrap/>
            <w:vAlign w:val="center"/>
            <w:hideMark/>
          </w:tcPr>
          <w:p w14:paraId="41552E6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30.300,00</w:t>
            </w:r>
          </w:p>
        </w:tc>
        <w:tc>
          <w:tcPr>
            <w:tcW w:w="1120" w:type="dxa"/>
            <w:tcBorders>
              <w:top w:val="nil"/>
              <w:left w:val="nil"/>
              <w:bottom w:val="single" w:sz="4" w:space="0" w:color="auto"/>
              <w:right w:val="single" w:sz="4" w:space="0" w:color="auto"/>
            </w:tcBorders>
            <w:shd w:val="clear" w:color="auto" w:fill="auto"/>
            <w:noWrap/>
            <w:vAlign w:val="center"/>
            <w:hideMark/>
          </w:tcPr>
          <w:p w14:paraId="7BE235CD"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102,11%</w:t>
            </w:r>
          </w:p>
        </w:tc>
      </w:tr>
      <w:tr w:rsidR="00F57A8E" w:rsidRPr="0021313F" w14:paraId="799FC1A6"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834D23F"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Ц.</w:t>
            </w:r>
          </w:p>
        </w:tc>
        <w:tc>
          <w:tcPr>
            <w:tcW w:w="6533" w:type="dxa"/>
            <w:tcBorders>
              <w:top w:val="nil"/>
              <w:left w:val="nil"/>
              <w:bottom w:val="single" w:sz="4" w:space="0" w:color="auto"/>
              <w:right w:val="single" w:sz="4" w:space="0" w:color="auto"/>
            </w:tcBorders>
            <w:shd w:val="clear" w:color="auto" w:fill="auto"/>
            <w:vAlign w:val="center"/>
            <w:hideMark/>
          </w:tcPr>
          <w:p w14:paraId="2D729B3F"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Разлика прихода и расхода  ( А-Б )</w:t>
            </w:r>
          </w:p>
        </w:tc>
        <w:tc>
          <w:tcPr>
            <w:tcW w:w="1397" w:type="dxa"/>
            <w:tcBorders>
              <w:top w:val="nil"/>
              <w:left w:val="nil"/>
              <w:bottom w:val="single" w:sz="4" w:space="0" w:color="auto"/>
              <w:right w:val="single" w:sz="4" w:space="0" w:color="auto"/>
            </w:tcBorders>
            <w:shd w:val="clear" w:color="auto" w:fill="auto"/>
            <w:vAlign w:val="center"/>
            <w:hideMark/>
          </w:tcPr>
          <w:p w14:paraId="20BA89FE"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2.594,00</w:t>
            </w:r>
          </w:p>
        </w:tc>
        <w:tc>
          <w:tcPr>
            <w:tcW w:w="1394" w:type="dxa"/>
            <w:tcBorders>
              <w:top w:val="nil"/>
              <w:left w:val="nil"/>
              <w:bottom w:val="single" w:sz="4" w:space="0" w:color="auto"/>
              <w:right w:val="single" w:sz="4" w:space="0" w:color="auto"/>
            </w:tcBorders>
            <w:shd w:val="clear" w:color="auto" w:fill="auto"/>
            <w:vAlign w:val="center"/>
            <w:hideMark/>
          </w:tcPr>
          <w:p w14:paraId="2F4CA167"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39.990,00</w:t>
            </w:r>
          </w:p>
        </w:tc>
        <w:tc>
          <w:tcPr>
            <w:tcW w:w="1120" w:type="dxa"/>
            <w:tcBorders>
              <w:top w:val="nil"/>
              <w:left w:val="nil"/>
              <w:bottom w:val="single" w:sz="4" w:space="0" w:color="auto"/>
              <w:right w:val="single" w:sz="4" w:space="0" w:color="auto"/>
            </w:tcBorders>
            <w:shd w:val="clear" w:color="auto" w:fill="auto"/>
            <w:noWrap/>
            <w:vAlign w:val="center"/>
            <w:hideMark/>
          </w:tcPr>
          <w:p w14:paraId="29D8B4E0"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6,49%</w:t>
            </w:r>
          </w:p>
        </w:tc>
      </w:tr>
      <w:tr w:rsidR="00F57A8E" w:rsidRPr="0021313F" w14:paraId="79A735A3" w14:textId="77777777" w:rsidTr="0074657E">
        <w:trPr>
          <w:trHeight w:val="499"/>
        </w:trPr>
        <w:tc>
          <w:tcPr>
            <w:tcW w:w="523" w:type="dxa"/>
            <w:tcBorders>
              <w:top w:val="nil"/>
              <w:left w:val="nil"/>
              <w:bottom w:val="nil"/>
              <w:right w:val="nil"/>
            </w:tcBorders>
            <w:shd w:val="clear" w:color="auto" w:fill="auto"/>
            <w:noWrap/>
            <w:vAlign w:val="bottom"/>
            <w:hideMark/>
          </w:tcPr>
          <w:p w14:paraId="00D4FA11"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p>
        </w:tc>
        <w:tc>
          <w:tcPr>
            <w:tcW w:w="6533" w:type="dxa"/>
            <w:tcBorders>
              <w:top w:val="nil"/>
              <w:left w:val="nil"/>
              <w:bottom w:val="nil"/>
              <w:right w:val="nil"/>
            </w:tcBorders>
            <w:shd w:val="clear" w:color="auto" w:fill="auto"/>
            <w:vAlign w:val="bottom"/>
            <w:hideMark/>
          </w:tcPr>
          <w:p w14:paraId="0589FBED"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397" w:type="dxa"/>
            <w:tcBorders>
              <w:top w:val="nil"/>
              <w:left w:val="nil"/>
              <w:bottom w:val="nil"/>
              <w:right w:val="nil"/>
            </w:tcBorders>
            <w:shd w:val="clear" w:color="auto" w:fill="auto"/>
            <w:vAlign w:val="bottom"/>
            <w:hideMark/>
          </w:tcPr>
          <w:p w14:paraId="19926AD9"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394" w:type="dxa"/>
            <w:tcBorders>
              <w:top w:val="nil"/>
              <w:left w:val="nil"/>
              <w:bottom w:val="nil"/>
              <w:right w:val="nil"/>
            </w:tcBorders>
            <w:shd w:val="clear" w:color="auto" w:fill="auto"/>
            <w:vAlign w:val="bottom"/>
            <w:hideMark/>
          </w:tcPr>
          <w:p w14:paraId="2119CB34"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120" w:type="dxa"/>
            <w:tcBorders>
              <w:top w:val="nil"/>
              <w:left w:val="nil"/>
              <w:bottom w:val="nil"/>
              <w:right w:val="nil"/>
            </w:tcBorders>
            <w:shd w:val="clear" w:color="auto" w:fill="auto"/>
            <w:noWrap/>
            <w:vAlign w:val="bottom"/>
            <w:hideMark/>
          </w:tcPr>
          <w:p w14:paraId="75953F38"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r>
      <w:tr w:rsidR="00F57A8E" w:rsidRPr="0021313F" w14:paraId="5148375F" w14:textId="77777777" w:rsidTr="0074657E">
        <w:trPr>
          <w:trHeight w:val="499"/>
        </w:trPr>
        <w:tc>
          <w:tcPr>
            <w:tcW w:w="52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EC19671" w14:textId="19DE6CD3" w:rsidR="00F57A8E" w:rsidRPr="0021313F" w:rsidRDefault="00863629" w:rsidP="00F57A8E">
            <w:pPr>
              <w:spacing w:after="0" w:line="240" w:lineRule="auto"/>
              <w:jc w:val="center"/>
              <w:rPr>
                <w:rFonts w:ascii="Calibri" w:eastAsia="Times New Roman" w:hAnsi="Calibri" w:cs="Calibri"/>
                <w:b/>
                <w:bCs/>
                <w:color w:val="000000"/>
                <w:lang w:val="sr-Latn-ME"/>
              </w:rPr>
            </w:pPr>
            <w:r>
              <w:rPr>
                <w:rFonts w:ascii="Calibri" w:eastAsia="Times New Roman" w:hAnsi="Calibri" w:cs="Calibri"/>
                <w:b/>
                <w:bCs/>
                <w:color w:val="000000"/>
                <w:lang w:val="sr-Latn-ME"/>
              </w:rPr>
              <w:t>VI</w:t>
            </w:r>
          </w:p>
        </w:tc>
        <w:tc>
          <w:tcPr>
            <w:tcW w:w="6533" w:type="dxa"/>
            <w:tcBorders>
              <w:top w:val="single" w:sz="4" w:space="0" w:color="auto"/>
              <w:left w:val="nil"/>
              <w:bottom w:val="single" w:sz="4" w:space="0" w:color="auto"/>
              <w:right w:val="single" w:sz="4" w:space="0" w:color="auto"/>
            </w:tcBorders>
            <w:shd w:val="clear" w:color="000000" w:fill="DCE6F1"/>
            <w:vAlign w:val="center"/>
            <w:hideMark/>
          </w:tcPr>
          <w:p w14:paraId="03B53A02" w14:textId="77777777" w:rsidR="00F57A8E" w:rsidRPr="0021313F" w:rsidRDefault="00F57A8E" w:rsidP="00F57A8E">
            <w:pPr>
              <w:spacing w:after="0" w:line="240" w:lineRule="auto"/>
              <w:rPr>
                <w:rFonts w:ascii="Calibri" w:eastAsia="Times New Roman" w:hAnsi="Calibri" w:cs="Calibri"/>
                <w:b/>
                <w:bCs/>
                <w:color w:val="000000"/>
                <w:sz w:val="24"/>
                <w:szCs w:val="24"/>
                <w:lang w:val="sr-Latn-ME"/>
              </w:rPr>
            </w:pPr>
            <w:r w:rsidRPr="0021313F">
              <w:rPr>
                <w:rFonts w:ascii="Calibri" w:eastAsia="Times New Roman" w:hAnsi="Calibri" w:cs="Calibri"/>
                <w:b/>
                <w:bCs/>
                <w:color w:val="000000"/>
                <w:sz w:val="24"/>
                <w:szCs w:val="24"/>
                <w:lang w:val="sr-Latn-ME"/>
              </w:rPr>
              <w:t xml:space="preserve">РЈ Пијаца </w:t>
            </w:r>
          </w:p>
        </w:tc>
        <w:tc>
          <w:tcPr>
            <w:tcW w:w="1397" w:type="dxa"/>
            <w:tcBorders>
              <w:top w:val="single" w:sz="4" w:space="0" w:color="auto"/>
              <w:left w:val="nil"/>
              <w:bottom w:val="single" w:sz="4" w:space="0" w:color="auto"/>
              <w:right w:val="single" w:sz="4" w:space="0" w:color="auto"/>
            </w:tcBorders>
            <w:shd w:val="clear" w:color="000000" w:fill="DCE6F1"/>
            <w:noWrap/>
            <w:vAlign w:val="center"/>
            <w:hideMark/>
          </w:tcPr>
          <w:p w14:paraId="5A7F00BE"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Остварено</w:t>
            </w:r>
          </w:p>
        </w:tc>
        <w:tc>
          <w:tcPr>
            <w:tcW w:w="1394" w:type="dxa"/>
            <w:tcBorders>
              <w:top w:val="single" w:sz="4" w:space="0" w:color="auto"/>
              <w:left w:val="nil"/>
              <w:bottom w:val="single" w:sz="4" w:space="0" w:color="auto"/>
              <w:right w:val="single" w:sz="4" w:space="0" w:color="auto"/>
            </w:tcBorders>
            <w:shd w:val="clear" w:color="000000" w:fill="DCE6F1"/>
            <w:noWrap/>
            <w:vAlign w:val="center"/>
            <w:hideMark/>
          </w:tcPr>
          <w:p w14:paraId="554C64B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Планирано</w:t>
            </w:r>
          </w:p>
        </w:tc>
        <w:tc>
          <w:tcPr>
            <w:tcW w:w="1120" w:type="dxa"/>
            <w:tcBorders>
              <w:top w:val="single" w:sz="4" w:space="0" w:color="auto"/>
              <w:left w:val="nil"/>
              <w:bottom w:val="single" w:sz="4" w:space="0" w:color="auto"/>
              <w:right w:val="single" w:sz="4" w:space="0" w:color="auto"/>
            </w:tcBorders>
            <w:shd w:val="clear" w:color="000000" w:fill="DCE6F1"/>
            <w:noWrap/>
            <w:vAlign w:val="center"/>
            <w:hideMark/>
          </w:tcPr>
          <w:p w14:paraId="6EBFDB2D" w14:textId="5EDE2415" w:rsidR="00F57A8E" w:rsidRPr="0021313F" w:rsidRDefault="00863629"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Инде</w:t>
            </w:r>
            <w:r>
              <w:rPr>
                <w:rFonts w:ascii="Calibri" w:eastAsia="Times New Roman" w:hAnsi="Calibri" w:cs="Calibri"/>
                <w:color w:val="000000"/>
                <w:lang w:val="sr-Cyrl-ME"/>
              </w:rPr>
              <w:t>кс</w:t>
            </w:r>
          </w:p>
        </w:tc>
      </w:tr>
      <w:tr w:rsidR="00F57A8E" w:rsidRPr="0021313F" w14:paraId="798E4033"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A811240"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А.</w:t>
            </w:r>
          </w:p>
        </w:tc>
        <w:tc>
          <w:tcPr>
            <w:tcW w:w="6533" w:type="dxa"/>
            <w:tcBorders>
              <w:top w:val="nil"/>
              <w:left w:val="nil"/>
              <w:bottom w:val="single" w:sz="4" w:space="0" w:color="auto"/>
              <w:right w:val="single" w:sz="4" w:space="0" w:color="auto"/>
            </w:tcBorders>
            <w:shd w:val="clear" w:color="auto" w:fill="auto"/>
            <w:vAlign w:val="center"/>
            <w:hideMark/>
          </w:tcPr>
          <w:p w14:paraId="24A5F9D1"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 xml:space="preserve">Приходи </w:t>
            </w:r>
          </w:p>
        </w:tc>
        <w:tc>
          <w:tcPr>
            <w:tcW w:w="1397" w:type="dxa"/>
            <w:tcBorders>
              <w:top w:val="nil"/>
              <w:left w:val="nil"/>
              <w:bottom w:val="single" w:sz="4" w:space="0" w:color="auto"/>
              <w:right w:val="single" w:sz="4" w:space="0" w:color="auto"/>
            </w:tcBorders>
            <w:shd w:val="clear" w:color="auto" w:fill="auto"/>
            <w:vAlign w:val="center"/>
            <w:hideMark/>
          </w:tcPr>
          <w:p w14:paraId="0E6D953B"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47.632,00</w:t>
            </w:r>
          </w:p>
        </w:tc>
        <w:tc>
          <w:tcPr>
            <w:tcW w:w="1394" w:type="dxa"/>
            <w:tcBorders>
              <w:top w:val="nil"/>
              <w:left w:val="nil"/>
              <w:bottom w:val="single" w:sz="4" w:space="0" w:color="auto"/>
              <w:right w:val="single" w:sz="4" w:space="0" w:color="auto"/>
            </w:tcBorders>
            <w:shd w:val="clear" w:color="auto" w:fill="auto"/>
            <w:vAlign w:val="center"/>
            <w:hideMark/>
          </w:tcPr>
          <w:p w14:paraId="1D02A4CB"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29.750,00</w:t>
            </w:r>
          </w:p>
        </w:tc>
        <w:tc>
          <w:tcPr>
            <w:tcW w:w="1120" w:type="dxa"/>
            <w:tcBorders>
              <w:top w:val="nil"/>
              <w:left w:val="nil"/>
              <w:bottom w:val="single" w:sz="4" w:space="0" w:color="auto"/>
              <w:right w:val="single" w:sz="4" w:space="0" w:color="auto"/>
            </w:tcBorders>
            <w:shd w:val="clear" w:color="auto" w:fill="auto"/>
            <w:noWrap/>
            <w:vAlign w:val="center"/>
            <w:hideMark/>
          </w:tcPr>
          <w:p w14:paraId="0978C79B"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160,11%</w:t>
            </w:r>
          </w:p>
        </w:tc>
      </w:tr>
      <w:tr w:rsidR="00F57A8E" w:rsidRPr="0021313F" w14:paraId="64EE0A88"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141DBE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w:t>
            </w:r>
          </w:p>
        </w:tc>
        <w:tc>
          <w:tcPr>
            <w:tcW w:w="6533" w:type="dxa"/>
            <w:tcBorders>
              <w:top w:val="nil"/>
              <w:left w:val="nil"/>
              <w:bottom w:val="single" w:sz="4" w:space="0" w:color="auto"/>
              <w:right w:val="single" w:sz="4" w:space="0" w:color="auto"/>
            </w:tcBorders>
            <w:shd w:val="clear" w:color="auto" w:fill="auto"/>
            <w:vAlign w:val="center"/>
            <w:hideMark/>
          </w:tcPr>
          <w:p w14:paraId="369D7AF1"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Приход од закупа  пијачних тезги </w:t>
            </w:r>
          </w:p>
        </w:tc>
        <w:tc>
          <w:tcPr>
            <w:tcW w:w="1397" w:type="dxa"/>
            <w:tcBorders>
              <w:top w:val="nil"/>
              <w:left w:val="nil"/>
              <w:bottom w:val="single" w:sz="4" w:space="0" w:color="auto"/>
              <w:right w:val="single" w:sz="4" w:space="0" w:color="auto"/>
            </w:tcBorders>
            <w:shd w:val="clear" w:color="auto" w:fill="auto"/>
            <w:vAlign w:val="center"/>
            <w:hideMark/>
          </w:tcPr>
          <w:p w14:paraId="5282437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30.914,00</w:t>
            </w:r>
          </w:p>
        </w:tc>
        <w:tc>
          <w:tcPr>
            <w:tcW w:w="1394" w:type="dxa"/>
            <w:tcBorders>
              <w:top w:val="nil"/>
              <w:left w:val="nil"/>
              <w:bottom w:val="single" w:sz="4" w:space="0" w:color="auto"/>
              <w:right w:val="single" w:sz="4" w:space="0" w:color="auto"/>
            </w:tcBorders>
            <w:shd w:val="clear" w:color="auto" w:fill="auto"/>
            <w:vAlign w:val="center"/>
            <w:hideMark/>
          </w:tcPr>
          <w:p w14:paraId="6A633D37"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29.750,00</w:t>
            </w:r>
          </w:p>
        </w:tc>
        <w:tc>
          <w:tcPr>
            <w:tcW w:w="1120" w:type="dxa"/>
            <w:tcBorders>
              <w:top w:val="nil"/>
              <w:left w:val="nil"/>
              <w:bottom w:val="single" w:sz="4" w:space="0" w:color="auto"/>
              <w:right w:val="single" w:sz="4" w:space="0" w:color="auto"/>
            </w:tcBorders>
            <w:shd w:val="clear" w:color="auto" w:fill="auto"/>
            <w:noWrap/>
            <w:vAlign w:val="center"/>
            <w:hideMark/>
          </w:tcPr>
          <w:p w14:paraId="7C305306"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103,91%</w:t>
            </w:r>
          </w:p>
        </w:tc>
      </w:tr>
      <w:tr w:rsidR="00F57A8E" w:rsidRPr="0021313F" w14:paraId="012DB3DB"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B16FF44"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w:t>
            </w:r>
          </w:p>
        </w:tc>
        <w:tc>
          <w:tcPr>
            <w:tcW w:w="6533" w:type="dxa"/>
            <w:tcBorders>
              <w:top w:val="nil"/>
              <w:left w:val="nil"/>
              <w:bottom w:val="single" w:sz="4" w:space="0" w:color="auto"/>
              <w:right w:val="single" w:sz="4" w:space="0" w:color="auto"/>
            </w:tcBorders>
            <w:shd w:val="clear" w:color="auto" w:fill="auto"/>
            <w:vAlign w:val="center"/>
            <w:hideMark/>
          </w:tcPr>
          <w:p w14:paraId="5C4B90D8"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Финансијски приходи </w:t>
            </w:r>
          </w:p>
        </w:tc>
        <w:tc>
          <w:tcPr>
            <w:tcW w:w="1397" w:type="dxa"/>
            <w:tcBorders>
              <w:top w:val="nil"/>
              <w:left w:val="nil"/>
              <w:bottom w:val="single" w:sz="4" w:space="0" w:color="auto"/>
              <w:right w:val="single" w:sz="4" w:space="0" w:color="auto"/>
            </w:tcBorders>
            <w:shd w:val="clear" w:color="auto" w:fill="auto"/>
            <w:vAlign w:val="center"/>
            <w:hideMark/>
          </w:tcPr>
          <w:p w14:paraId="5A0090B3"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132,00</w:t>
            </w:r>
          </w:p>
        </w:tc>
        <w:tc>
          <w:tcPr>
            <w:tcW w:w="1394" w:type="dxa"/>
            <w:tcBorders>
              <w:top w:val="nil"/>
              <w:left w:val="nil"/>
              <w:bottom w:val="single" w:sz="4" w:space="0" w:color="auto"/>
              <w:right w:val="single" w:sz="4" w:space="0" w:color="auto"/>
            </w:tcBorders>
            <w:shd w:val="clear" w:color="auto" w:fill="auto"/>
            <w:vAlign w:val="center"/>
            <w:hideMark/>
          </w:tcPr>
          <w:p w14:paraId="62BC01E3"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61A139A7"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24471A4C"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1599985"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w:t>
            </w:r>
          </w:p>
        </w:tc>
        <w:tc>
          <w:tcPr>
            <w:tcW w:w="6533" w:type="dxa"/>
            <w:tcBorders>
              <w:top w:val="nil"/>
              <w:left w:val="nil"/>
              <w:bottom w:val="single" w:sz="4" w:space="0" w:color="auto"/>
              <w:right w:val="single" w:sz="4" w:space="0" w:color="auto"/>
            </w:tcBorders>
            <w:shd w:val="clear" w:color="auto" w:fill="auto"/>
            <w:noWrap/>
            <w:vAlign w:val="center"/>
            <w:hideMark/>
          </w:tcPr>
          <w:p w14:paraId="75636FA9"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Остали пословни  приходи </w:t>
            </w:r>
          </w:p>
        </w:tc>
        <w:tc>
          <w:tcPr>
            <w:tcW w:w="1397" w:type="dxa"/>
            <w:tcBorders>
              <w:top w:val="nil"/>
              <w:left w:val="nil"/>
              <w:bottom w:val="single" w:sz="4" w:space="0" w:color="auto"/>
              <w:right w:val="single" w:sz="4" w:space="0" w:color="auto"/>
            </w:tcBorders>
            <w:shd w:val="clear" w:color="auto" w:fill="auto"/>
            <w:vAlign w:val="center"/>
            <w:hideMark/>
          </w:tcPr>
          <w:p w14:paraId="02BFA4BA"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299,00</w:t>
            </w:r>
          </w:p>
        </w:tc>
        <w:tc>
          <w:tcPr>
            <w:tcW w:w="1394" w:type="dxa"/>
            <w:tcBorders>
              <w:top w:val="nil"/>
              <w:left w:val="nil"/>
              <w:bottom w:val="single" w:sz="4" w:space="0" w:color="auto"/>
              <w:right w:val="single" w:sz="4" w:space="0" w:color="auto"/>
            </w:tcBorders>
            <w:shd w:val="clear" w:color="auto" w:fill="auto"/>
            <w:vAlign w:val="center"/>
            <w:hideMark/>
          </w:tcPr>
          <w:p w14:paraId="0D1F30A4"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0099B87C"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139E96A9"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6C8951A"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lastRenderedPageBreak/>
              <w:t>4</w:t>
            </w:r>
          </w:p>
        </w:tc>
        <w:tc>
          <w:tcPr>
            <w:tcW w:w="6533" w:type="dxa"/>
            <w:tcBorders>
              <w:top w:val="nil"/>
              <w:left w:val="nil"/>
              <w:bottom w:val="single" w:sz="4" w:space="0" w:color="auto"/>
              <w:right w:val="single" w:sz="4" w:space="0" w:color="auto"/>
            </w:tcBorders>
            <w:shd w:val="clear" w:color="auto" w:fill="auto"/>
            <w:vAlign w:val="center"/>
            <w:hideMark/>
          </w:tcPr>
          <w:p w14:paraId="680CED6F" w14:textId="77777777" w:rsidR="00F57A8E" w:rsidRPr="0021313F" w:rsidRDefault="00F57A8E" w:rsidP="00F57A8E">
            <w:pPr>
              <w:spacing w:after="0" w:line="240" w:lineRule="auto"/>
              <w:rPr>
                <w:rFonts w:ascii="Calibri" w:eastAsia="Times New Roman" w:hAnsi="Calibri" w:cs="Calibri"/>
                <w:lang w:val="sr-Latn-ME"/>
              </w:rPr>
            </w:pPr>
            <w:r w:rsidRPr="0021313F">
              <w:rPr>
                <w:rFonts w:ascii="Calibri" w:eastAsia="Times New Roman" w:hAnsi="Calibri" w:cs="Calibri"/>
                <w:lang w:val="sr-Latn-ME"/>
              </w:rPr>
              <w:t xml:space="preserve">Приходи из Буџета за покриће трошкова закупа пословног (канцеларијског) простора </w:t>
            </w:r>
          </w:p>
        </w:tc>
        <w:tc>
          <w:tcPr>
            <w:tcW w:w="1397" w:type="dxa"/>
            <w:tcBorders>
              <w:top w:val="nil"/>
              <w:left w:val="nil"/>
              <w:bottom w:val="single" w:sz="4" w:space="0" w:color="auto"/>
              <w:right w:val="single" w:sz="4" w:space="0" w:color="auto"/>
            </w:tcBorders>
            <w:shd w:val="clear" w:color="auto" w:fill="auto"/>
            <w:vAlign w:val="center"/>
            <w:hideMark/>
          </w:tcPr>
          <w:p w14:paraId="52FD9B8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16.287,00</w:t>
            </w:r>
          </w:p>
        </w:tc>
        <w:tc>
          <w:tcPr>
            <w:tcW w:w="1394" w:type="dxa"/>
            <w:tcBorders>
              <w:top w:val="nil"/>
              <w:left w:val="nil"/>
              <w:bottom w:val="single" w:sz="4" w:space="0" w:color="auto"/>
              <w:right w:val="single" w:sz="4" w:space="0" w:color="auto"/>
            </w:tcBorders>
            <w:shd w:val="clear" w:color="auto" w:fill="auto"/>
            <w:vAlign w:val="center"/>
            <w:hideMark/>
          </w:tcPr>
          <w:p w14:paraId="664492EF"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6FC5D58E"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1AA2B9CD"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6067E6D"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Б.</w:t>
            </w:r>
          </w:p>
        </w:tc>
        <w:tc>
          <w:tcPr>
            <w:tcW w:w="6533" w:type="dxa"/>
            <w:tcBorders>
              <w:top w:val="nil"/>
              <w:left w:val="nil"/>
              <w:bottom w:val="single" w:sz="4" w:space="0" w:color="auto"/>
              <w:right w:val="single" w:sz="4" w:space="0" w:color="auto"/>
            </w:tcBorders>
            <w:shd w:val="clear" w:color="auto" w:fill="auto"/>
            <w:vAlign w:val="center"/>
            <w:hideMark/>
          </w:tcPr>
          <w:p w14:paraId="022CFBCF"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Расходи</w:t>
            </w:r>
          </w:p>
        </w:tc>
        <w:tc>
          <w:tcPr>
            <w:tcW w:w="1397" w:type="dxa"/>
            <w:tcBorders>
              <w:top w:val="nil"/>
              <w:left w:val="nil"/>
              <w:bottom w:val="single" w:sz="4" w:space="0" w:color="auto"/>
              <w:right w:val="single" w:sz="4" w:space="0" w:color="auto"/>
            </w:tcBorders>
            <w:shd w:val="clear" w:color="auto" w:fill="auto"/>
            <w:vAlign w:val="center"/>
            <w:hideMark/>
          </w:tcPr>
          <w:p w14:paraId="12C4F05F"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127.023,00</w:t>
            </w:r>
          </w:p>
        </w:tc>
        <w:tc>
          <w:tcPr>
            <w:tcW w:w="1394" w:type="dxa"/>
            <w:tcBorders>
              <w:top w:val="nil"/>
              <w:left w:val="nil"/>
              <w:bottom w:val="single" w:sz="4" w:space="0" w:color="auto"/>
              <w:right w:val="single" w:sz="4" w:space="0" w:color="auto"/>
            </w:tcBorders>
            <w:shd w:val="clear" w:color="auto" w:fill="auto"/>
            <w:vAlign w:val="center"/>
            <w:hideMark/>
          </w:tcPr>
          <w:p w14:paraId="28461A86"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99.400,00</w:t>
            </w:r>
          </w:p>
        </w:tc>
        <w:tc>
          <w:tcPr>
            <w:tcW w:w="1120" w:type="dxa"/>
            <w:tcBorders>
              <w:top w:val="nil"/>
              <w:left w:val="nil"/>
              <w:bottom w:val="single" w:sz="4" w:space="0" w:color="auto"/>
              <w:right w:val="single" w:sz="4" w:space="0" w:color="auto"/>
            </w:tcBorders>
            <w:shd w:val="clear" w:color="auto" w:fill="auto"/>
            <w:noWrap/>
            <w:vAlign w:val="center"/>
            <w:hideMark/>
          </w:tcPr>
          <w:p w14:paraId="24743F07"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127,79%</w:t>
            </w:r>
          </w:p>
        </w:tc>
      </w:tr>
      <w:tr w:rsidR="00F57A8E" w:rsidRPr="0021313F" w14:paraId="31FBCCA7" w14:textId="77777777" w:rsidTr="0074657E">
        <w:trPr>
          <w:trHeight w:val="86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FBEA12C"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w:t>
            </w:r>
          </w:p>
        </w:tc>
        <w:tc>
          <w:tcPr>
            <w:tcW w:w="6533" w:type="dxa"/>
            <w:tcBorders>
              <w:top w:val="nil"/>
              <w:left w:val="nil"/>
              <w:bottom w:val="single" w:sz="4" w:space="0" w:color="auto"/>
              <w:right w:val="single" w:sz="4" w:space="0" w:color="auto"/>
            </w:tcBorders>
            <w:shd w:val="clear" w:color="auto" w:fill="auto"/>
            <w:vAlign w:val="center"/>
            <w:hideMark/>
          </w:tcPr>
          <w:p w14:paraId="7F39FB8F"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сировина и основног материјала, горива,ел енергије, средстава за хигијену,  канцеларијски матер.,  вода, ХТЗ-опрема, ситан инвентар, ауто гуме, резер.дјелови и сл.</w:t>
            </w:r>
          </w:p>
        </w:tc>
        <w:tc>
          <w:tcPr>
            <w:tcW w:w="1397" w:type="dxa"/>
            <w:tcBorders>
              <w:top w:val="nil"/>
              <w:left w:val="nil"/>
              <w:bottom w:val="single" w:sz="4" w:space="0" w:color="auto"/>
              <w:right w:val="single" w:sz="4" w:space="0" w:color="auto"/>
            </w:tcBorders>
            <w:shd w:val="clear" w:color="auto" w:fill="auto"/>
            <w:vAlign w:val="center"/>
            <w:hideMark/>
          </w:tcPr>
          <w:p w14:paraId="6E749069"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4.062,00</w:t>
            </w:r>
          </w:p>
        </w:tc>
        <w:tc>
          <w:tcPr>
            <w:tcW w:w="1394" w:type="dxa"/>
            <w:tcBorders>
              <w:top w:val="nil"/>
              <w:left w:val="nil"/>
              <w:bottom w:val="single" w:sz="4" w:space="0" w:color="auto"/>
              <w:right w:val="single" w:sz="4" w:space="0" w:color="auto"/>
            </w:tcBorders>
            <w:shd w:val="clear" w:color="auto" w:fill="auto"/>
            <w:vAlign w:val="center"/>
            <w:hideMark/>
          </w:tcPr>
          <w:p w14:paraId="08D508E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4.500,00</w:t>
            </w:r>
          </w:p>
        </w:tc>
        <w:tc>
          <w:tcPr>
            <w:tcW w:w="1120" w:type="dxa"/>
            <w:tcBorders>
              <w:top w:val="nil"/>
              <w:left w:val="nil"/>
              <w:bottom w:val="single" w:sz="4" w:space="0" w:color="auto"/>
              <w:right w:val="single" w:sz="4" w:space="0" w:color="auto"/>
            </w:tcBorders>
            <w:shd w:val="clear" w:color="auto" w:fill="auto"/>
            <w:noWrap/>
            <w:vAlign w:val="center"/>
            <w:hideMark/>
          </w:tcPr>
          <w:p w14:paraId="6FC34A06"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90,27%</w:t>
            </w:r>
          </w:p>
        </w:tc>
      </w:tr>
      <w:tr w:rsidR="00F57A8E" w:rsidRPr="0021313F" w14:paraId="29087804"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3E701E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w:t>
            </w:r>
          </w:p>
        </w:tc>
        <w:tc>
          <w:tcPr>
            <w:tcW w:w="6533" w:type="dxa"/>
            <w:tcBorders>
              <w:top w:val="nil"/>
              <w:left w:val="nil"/>
              <w:bottom w:val="single" w:sz="4" w:space="0" w:color="auto"/>
              <w:right w:val="single" w:sz="4" w:space="0" w:color="auto"/>
            </w:tcBorders>
            <w:shd w:val="clear" w:color="auto" w:fill="auto"/>
            <w:vAlign w:val="center"/>
            <w:hideMark/>
          </w:tcPr>
          <w:p w14:paraId="7040CF96"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Трошкови зарада, накнада и других личних примања </w:t>
            </w:r>
          </w:p>
        </w:tc>
        <w:tc>
          <w:tcPr>
            <w:tcW w:w="1397" w:type="dxa"/>
            <w:tcBorders>
              <w:top w:val="nil"/>
              <w:left w:val="nil"/>
              <w:bottom w:val="single" w:sz="4" w:space="0" w:color="auto"/>
              <w:right w:val="single" w:sz="4" w:space="0" w:color="auto"/>
            </w:tcBorders>
            <w:shd w:val="clear" w:color="auto" w:fill="auto"/>
            <w:vAlign w:val="center"/>
            <w:hideMark/>
          </w:tcPr>
          <w:p w14:paraId="01689113"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70.105,00</w:t>
            </w:r>
          </w:p>
        </w:tc>
        <w:tc>
          <w:tcPr>
            <w:tcW w:w="1394" w:type="dxa"/>
            <w:tcBorders>
              <w:top w:val="nil"/>
              <w:left w:val="nil"/>
              <w:bottom w:val="single" w:sz="4" w:space="0" w:color="auto"/>
              <w:right w:val="single" w:sz="4" w:space="0" w:color="auto"/>
            </w:tcBorders>
            <w:shd w:val="clear" w:color="auto" w:fill="auto"/>
            <w:vAlign w:val="center"/>
            <w:hideMark/>
          </w:tcPr>
          <w:p w14:paraId="239248D1"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67.600,00</w:t>
            </w:r>
          </w:p>
        </w:tc>
        <w:tc>
          <w:tcPr>
            <w:tcW w:w="1120" w:type="dxa"/>
            <w:tcBorders>
              <w:top w:val="nil"/>
              <w:left w:val="nil"/>
              <w:bottom w:val="single" w:sz="4" w:space="0" w:color="auto"/>
              <w:right w:val="single" w:sz="4" w:space="0" w:color="auto"/>
            </w:tcBorders>
            <w:shd w:val="clear" w:color="auto" w:fill="auto"/>
            <w:noWrap/>
            <w:vAlign w:val="center"/>
            <w:hideMark/>
          </w:tcPr>
          <w:p w14:paraId="3E003545"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103,71%</w:t>
            </w:r>
          </w:p>
        </w:tc>
      </w:tr>
      <w:tr w:rsidR="00F57A8E" w:rsidRPr="0021313F" w14:paraId="6B090CF2"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4F0E87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w:t>
            </w:r>
          </w:p>
        </w:tc>
        <w:tc>
          <w:tcPr>
            <w:tcW w:w="6533" w:type="dxa"/>
            <w:tcBorders>
              <w:top w:val="nil"/>
              <w:left w:val="nil"/>
              <w:bottom w:val="single" w:sz="4" w:space="0" w:color="auto"/>
              <w:right w:val="single" w:sz="4" w:space="0" w:color="auto"/>
            </w:tcBorders>
            <w:shd w:val="clear" w:color="auto" w:fill="auto"/>
            <w:vAlign w:val="center"/>
            <w:hideMark/>
          </w:tcPr>
          <w:p w14:paraId="69126A0D"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производних услуга  (текуће одржавање, телефони, фискалне касе..</w:t>
            </w:r>
          </w:p>
        </w:tc>
        <w:tc>
          <w:tcPr>
            <w:tcW w:w="1397" w:type="dxa"/>
            <w:tcBorders>
              <w:top w:val="nil"/>
              <w:left w:val="nil"/>
              <w:bottom w:val="single" w:sz="4" w:space="0" w:color="auto"/>
              <w:right w:val="single" w:sz="4" w:space="0" w:color="auto"/>
            </w:tcBorders>
            <w:shd w:val="clear" w:color="auto" w:fill="auto"/>
            <w:vAlign w:val="center"/>
            <w:hideMark/>
          </w:tcPr>
          <w:p w14:paraId="027B729B"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557,00</w:t>
            </w:r>
          </w:p>
        </w:tc>
        <w:tc>
          <w:tcPr>
            <w:tcW w:w="1394" w:type="dxa"/>
            <w:tcBorders>
              <w:top w:val="nil"/>
              <w:left w:val="nil"/>
              <w:bottom w:val="single" w:sz="4" w:space="0" w:color="auto"/>
              <w:right w:val="single" w:sz="4" w:space="0" w:color="auto"/>
            </w:tcBorders>
            <w:shd w:val="clear" w:color="auto" w:fill="auto"/>
            <w:vAlign w:val="center"/>
            <w:hideMark/>
          </w:tcPr>
          <w:p w14:paraId="54E85DC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700,00</w:t>
            </w:r>
          </w:p>
        </w:tc>
        <w:tc>
          <w:tcPr>
            <w:tcW w:w="1120" w:type="dxa"/>
            <w:tcBorders>
              <w:top w:val="nil"/>
              <w:left w:val="nil"/>
              <w:bottom w:val="single" w:sz="4" w:space="0" w:color="auto"/>
              <w:right w:val="single" w:sz="4" w:space="0" w:color="auto"/>
            </w:tcBorders>
            <w:shd w:val="clear" w:color="auto" w:fill="auto"/>
            <w:noWrap/>
            <w:vAlign w:val="center"/>
            <w:hideMark/>
          </w:tcPr>
          <w:p w14:paraId="71628158"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79,57%</w:t>
            </w:r>
          </w:p>
        </w:tc>
      </w:tr>
      <w:tr w:rsidR="00F57A8E" w:rsidRPr="0021313F" w14:paraId="54347C3A"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542830B"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4</w:t>
            </w:r>
          </w:p>
        </w:tc>
        <w:tc>
          <w:tcPr>
            <w:tcW w:w="6533" w:type="dxa"/>
            <w:tcBorders>
              <w:top w:val="nil"/>
              <w:left w:val="nil"/>
              <w:bottom w:val="single" w:sz="4" w:space="0" w:color="auto"/>
              <w:right w:val="single" w:sz="4" w:space="0" w:color="auto"/>
            </w:tcBorders>
            <w:shd w:val="clear" w:color="auto" w:fill="auto"/>
            <w:vAlign w:val="center"/>
            <w:hideMark/>
          </w:tcPr>
          <w:p w14:paraId="73AA22D2"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амортизације</w:t>
            </w:r>
          </w:p>
        </w:tc>
        <w:tc>
          <w:tcPr>
            <w:tcW w:w="1397" w:type="dxa"/>
            <w:tcBorders>
              <w:top w:val="nil"/>
              <w:left w:val="nil"/>
              <w:bottom w:val="single" w:sz="4" w:space="0" w:color="auto"/>
              <w:right w:val="single" w:sz="4" w:space="0" w:color="auto"/>
            </w:tcBorders>
            <w:shd w:val="clear" w:color="auto" w:fill="auto"/>
            <w:vAlign w:val="center"/>
            <w:hideMark/>
          </w:tcPr>
          <w:p w14:paraId="6106CCB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487,00</w:t>
            </w:r>
          </w:p>
        </w:tc>
        <w:tc>
          <w:tcPr>
            <w:tcW w:w="1394" w:type="dxa"/>
            <w:tcBorders>
              <w:top w:val="nil"/>
              <w:left w:val="nil"/>
              <w:bottom w:val="single" w:sz="4" w:space="0" w:color="auto"/>
              <w:right w:val="single" w:sz="4" w:space="0" w:color="auto"/>
            </w:tcBorders>
            <w:shd w:val="clear" w:color="auto" w:fill="auto"/>
            <w:vAlign w:val="center"/>
            <w:hideMark/>
          </w:tcPr>
          <w:p w14:paraId="5CE8A78D"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500,00</w:t>
            </w:r>
          </w:p>
        </w:tc>
        <w:tc>
          <w:tcPr>
            <w:tcW w:w="1120" w:type="dxa"/>
            <w:tcBorders>
              <w:top w:val="nil"/>
              <w:left w:val="nil"/>
              <w:bottom w:val="single" w:sz="4" w:space="0" w:color="auto"/>
              <w:right w:val="single" w:sz="4" w:space="0" w:color="auto"/>
            </w:tcBorders>
            <w:shd w:val="clear" w:color="auto" w:fill="auto"/>
            <w:noWrap/>
            <w:vAlign w:val="center"/>
            <w:hideMark/>
          </w:tcPr>
          <w:p w14:paraId="6470BDF6"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97,40%</w:t>
            </w:r>
          </w:p>
        </w:tc>
      </w:tr>
      <w:tr w:rsidR="00F57A8E" w:rsidRPr="0021313F" w14:paraId="7E474721" w14:textId="77777777" w:rsidTr="0074657E">
        <w:trPr>
          <w:trHeight w:val="58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C8EB28E"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5</w:t>
            </w:r>
          </w:p>
        </w:tc>
        <w:tc>
          <w:tcPr>
            <w:tcW w:w="6533" w:type="dxa"/>
            <w:tcBorders>
              <w:top w:val="nil"/>
              <w:left w:val="nil"/>
              <w:bottom w:val="single" w:sz="4" w:space="0" w:color="auto"/>
              <w:right w:val="single" w:sz="4" w:space="0" w:color="auto"/>
            </w:tcBorders>
            <w:shd w:val="clear" w:color="auto" w:fill="auto"/>
            <w:vAlign w:val="center"/>
            <w:hideMark/>
          </w:tcPr>
          <w:p w14:paraId="0964EA99"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Нематеријални трошкови (обезбјеђење, премије осигурања запослених, судске пресуде,општинске накнаде и сл.)</w:t>
            </w:r>
          </w:p>
        </w:tc>
        <w:tc>
          <w:tcPr>
            <w:tcW w:w="1397" w:type="dxa"/>
            <w:tcBorders>
              <w:top w:val="nil"/>
              <w:left w:val="nil"/>
              <w:bottom w:val="single" w:sz="4" w:space="0" w:color="auto"/>
              <w:right w:val="single" w:sz="4" w:space="0" w:color="auto"/>
            </w:tcBorders>
            <w:shd w:val="clear" w:color="auto" w:fill="auto"/>
            <w:vAlign w:val="center"/>
            <w:hideMark/>
          </w:tcPr>
          <w:p w14:paraId="7F88B08B"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41.459,00</w:t>
            </w:r>
          </w:p>
        </w:tc>
        <w:tc>
          <w:tcPr>
            <w:tcW w:w="1394" w:type="dxa"/>
            <w:tcBorders>
              <w:top w:val="nil"/>
              <w:left w:val="nil"/>
              <w:bottom w:val="single" w:sz="4" w:space="0" w:color="auto"/>
              <w:right w:val="single" w:sz="4" w:space="0" w:color="auto"/>
            </w:tcBorders>
            <w:shd w:val="clear" w:color="auto" w:fill="auto"/>
            <w:vAlign w:val="center"/>
            <w:hideMark/>
          </w:tcPr>
          <w:p w14:paraId="39E9B0D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16.000,00</w:t>
            </w:r>
          </w:p>
        </w:tc>
        <w:tc>
          <w:tcPr>
            <w:tcW w:w="1120" w:type="dxa"/>
            <w:tcBorders>
              <w:top w:val="nil"/>
              <w:left w:val="nil"/>
              <w:bottom w:val="single" w:sz="4" w:space="0" w:color="auto"/>
              <w:right w:val="single" w:sz="4" w:space="0" w:color="auto"/>
            </w:tcBorders>
            <w:shd w:val="clear" w:color="auto" w:fill="auto"/>
            <w:noWrap/>
            <w:vAlign w:val="center"/>
            <w:hideMark/>
          </w:tcPr>
          <w:p w14:paraId="55321B1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259,12%</w:t>
            </w:r>
          </w:p>
        </w:tc>
      </w:tr>
      <w:tr w:rsidR="00F57A8E" w:rsidRPr="0021313F" w14:paraId="0BD7D1CB" w14:textId="77777777" w:rsidTr="0074657E">
        <w:trPr>
          <w:trHeight w:val="33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F80B926"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6</w:t>
            </w:r>
          </w:p>
        </w:tc>
        <w:tc>
          <w:tcPr>
            <w:tcW w:w="6533" w:type="dxa"/>
            <w:tcBorders>
              <w:top w:val="nil"/>
              <w:left w:val="nil"/>
              <w:bottom w:val="single" w:sz="4" w:space="0" w:color="auto"/>
              <w:right w:val="single" w:sz="4" w:space="0" w:color="auto"/>
            </w:tcBorders>
            <w:shd w:val="clear" w:color="auto" w:fill="auto"/>
            <w:vAlign w:val="center"/>
            <w:hideMark/>
          </w:tcPr>
          <w:p w14:paraId="584B9988"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Финансијски расходи</w:t>
            </w:r>
          </w:p>
        </w:tc>
        <w:tc>
          <w:tcPr>
            <w:tcW w:w="1397" w:type="dxa"/>
            <w:tcBorders>
              <w:top w:val="nil"/>
              <w:left w:val="nil"/>
              <w:bottom w:val="single" w:sz="4" w:space="0" w:color="auto"/>
              <w:right w:val="single" w:sz="4" w:space="0" w:color="auto"/>
            </w:tcBorders>
            <w:shd w:val="clear" w:color="auto" w:fill="auto"/>
            <w:vAlign w:val="center"/>
            <w:hideMark/>
          </w:tcPr>
          <w:p w14:paraId="674DCF1F"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37,00</w:t>
            </w:r>
          </w:p>
        </w:tc>
        <w:tc>
          <w:tcPr>
            <w:tcW w:w="1394" w:type="dxa"/>
            <w:tcBorders>
              <w:top w:val="nil"/>
              <w:left w:val="nil"/>
              <w:bottom w:val="single" w:sz="4" w:space="0" w:color="auto"/>
              <w:right w:val="single" w:sz="4" w:space="0" w:color="auto"/>
            </w:tcBorders>
            <w:shd w:val="clear" w:color="auto" w:fill="auto"/>
            <w:vAlign w:val="center"/>
            <w:hideMark/>
          </w:tcPr>
          <w:p w14:paraId="2F0FB480"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088C5CFC"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53692A66" w14:textId="77777777" w:rsidTr="0074657E">
        <w:trPr>
          <w:trHeight w:val="34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1980C98"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7</w:t>
            </w:r>
          </w:p>
        </w:tc>
        <w:tc>
          <w:tcPr>
            <w:tcW w:w="6533" w:type="dxa"/>
            <w:tcBorders>
              <w:top w:val="nil"/>
              <w:left w:val="nil"/>
              <w:bottom w:val="single" w:sz="4" w:space="0" w:color="auto"/>
              <w:right w:val="single" w:sz="4" w:space="0" w:color="auto"/>
            </w:tcBorders>
            <w:shd w:val="clear" w:color="auto" w:fill="auto"/>
            <w:vAlign w:val="center"/>
            <w:hideMark/>
          </w:tcPr>
          <w:p w14:paraId="712817BB"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Расходи по основу отписа, усклађ.виједн.потраживања и сл.</w:t>
            </w:r>
          </w:p>
        </w:tc>
        <w:tc>
          <w:tcPr>
            <w:tcW w:w="1397" w:type="dxa"/>
            <w:tcBorders>
              <w:top w:val="nil"/>
              <w:left w:val="nil"/>
              <w:bottom w:val="single" w:sz="4" w:space="0" w:color="auto"/>
              <w:right w:val="single" w:sz="4" w:space="0" w:color="auto"/>
            </w:tcBorders>
            <w:shd w:val="clear" w:color="auto" w:fill="auto"/>
            <w:vAlign w:val="center"/>
            <w:hideMark/>
          </w:tcPr>
          <w:p w14:paraId="2A234C2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16,00</w:t>
            </w:r>
          </w:p>
        </w:tc>
        <w:tc>
          <w:tcPr>
            <w:tcW w:w="1394" w:type="dxa"/>
            <w:tcBorders>
              <w:top w:val="nil"/>
              <w:left w:val="nil"/>
              <w:bottom w:val="single" w:sz="4" w:space="0" w:color="auto"/>
              <w:right w:val="single" w:sz="4" w:space="0" w:color="auto"/>
            </w:tcBorders>
            <w:shd w:val="clear" w:color="auto" w:fill="auto"/>
            <w:vAlign w:val="center"/>
            <w:hideMark/>
          </w:tcPr>
          <w:p w14:paraId="272D71AD"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156EB6D8"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74C7CB72" w14:textId="77777777" w:rsidTr="0074657E">
        <w:trPr>
          <w:trHeight w:val="37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48C7229"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8</w:t>
            </w:r>
          </w:p>
        </w:tc>
        <w:tc>
          <w:tcPr>
            <w:tcW w:w="6533" w:type="dxa"/>
            <w:tcBorders>
              <w:top w:val="nil"/>
              <w:left w:val="nil"/>
              <w:bottom w:val="single" w:sz="4" w:space="0" w:color="auto"/>
              <w:right w:val="single" w:sz="4" w:space="0" w:color="auto"/>
            </w:tcBorders>
            <w:shd w:val="clear" w:color="auto" w:fill="auto"/>
            <w:vAlign w:val="center"/>
            <w:hideMark/>
          </w:tcPr>
          <w:p w14:paraId="1B043FFA"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Трошкови РЗЗС за пружање услуга РЈ Пијаца </w:t>
            </w:r>
          </w:p>
        </w:tc>
        <w:tc>
          <w:tcPr>
            <w:tcW w:w="1397" w:type="dxa"/>
            <w:tcBorders>
              <w:top w:val="nil"/>
              <w:left w:val="nil"/>
              <w:bottom w:val="single" w:sz="4" w:space="0" w:color="auto"/>
              <w:right w:val="single" w:sz="4" w:space="0" w:color="auto"/>
            </w:tcBorders>
            <w:shd w:val="clear" w:color="auto" w:fill="auto"/>
            <w:vAlign w:val="center"/>
            <w:hideMark/>
          </w:tcPr>
          <w:p w14:paraId="0D170C53" w14:textId="77777777" w:rsidR="00F57A8E" w:rsidRPr="0021313F" w:rsidRDefault="00F57A8E" w:rsidP="00F57A8E">
            <w:pPr>
              <w:spacing w:after="0" w:line="240" w:lineRule="auto"/>
              <w:jc w:val="right"/>
              <w:rPr>
                <w:rFonts w:ascii="Calibri" w:eastAsia="Times New Roman" w:hAnsi="Calibri" w:cs="Calibri"/>
                <w:color w:val="000000"/>
                <w:sz w:val="24"/>
                <w:szCs w:val="24"/>
                <w:lang w:val="sr-Latn-ME"/>
              </w:rPr>
            </w:pPr>
            <w:r w:rsidRPr="0021313F">
              <w:rPr>
                <w:rFonts w:ascii="Calibri" w:eastAsia="Times New Roman" w:hAnsi="Calibri" w:cs="Calibri"/>
                <w:color w:val="000000"/>
                <w:sz w:val="24"/>
                <w:szCs w:val="24"/>
                <w:lang w:val="sr-Latn-ME"/>
              </w:rPr>
              <w:t>10.300,00</w:t>
            </w:r>
          </w:p>
        </w:tc>
        <w:tc>
          <w:tcPr>
            <w:tcW w:w="1394" w:type="dxa"/>
            <w:tcBorders>
              <w:top w:val="nil"/>
              <w:left w:val="nil"/>
              <w:bottom w:val="single" w:sz="4" w:space="0" w:color="auto"/>
              <w:right w:val="single" w:sz="4" w:space="0" w:color="auto"/>
            </w:tcBorders>
            <w:shd w:val="clear" w:color="auto" w:fill="auto"/>
            <w:noWrap/>
            <w:vAlign w:val="center"/>
            <w:hideMark/>
          </w:tcPr>
          <w:p w14:paraId="48408FF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10.100,00</w:t>
            </w:r>
          </w:p>
        </w:tc>
        <w:tc>
          <w:tcPr>
            <w:tcW w:w="1120" w:type="dxa"/>
            <w:tcBorders>
              <w:top w:val="nil"/>
              <w:left w:val="nil"/>
              <w:bottom w:val="single" w:sz="4" w:space="0" w:color="auto"/>
              <w:right w:val="single" w:sz="4" w:space="0" w:color="auto"/>
            </w:tcBorders>
            <w:shd w:val="clear" w:color="auto" w:fill="auto"/>
            <w:noWrap/>
            <w:vAlign w:val="center"/>
            <w:hideMark/>
          </w:tcPr>
          <w:p w14:paraId="6FDFB8F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101,98%</w:t>
            </w:r>
          </w:p>
        </w:tc>
      </w:tr>
      <w:tr w:rsidR="00F57A8E" w:rsidRPr="0021313F" w14:paraId="3666AAE2"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FD4CE06"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Ц.</w:t>
            </w:r>
          </w:p>
        </w:tc>
        <w:tc>
          <w:tcPr>
            <w:tcW w:w="6533" w:type="dxa"/>
            <w:tcBorders>
              <w:top w:val="nil"/>
              <w:left w:val="nil"/>
              <w:bottom w:val="single" w:sz="4" w:space="0" w:color="auto"/>
              <w:right w:val="single" w:sz="4" w:space="0" w:color="auto"/>
            </w:tcBorders>
            <w:shd w:val="clear" w:color="auto" w:fill="auto"/>
            <w:vAlign w:val="center"/>
            <w:hideMark/>
          </w:tcPr>
          <w:p w14:paraId="11F08E87"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Разлика прихода и расхода  ( А-Б )</w:t>
            </w:r>
          </w:p>
        </w:tc>
        <w:tc>
          <w:tcPr>
            <w:tcW w:w="1397" w:type="dxa"/>
            <w:tcBorders>
              <w:top w:val="nil"/>
              <w:left w:val="nil"/>
              <w:bottom w:val="single" w:sz="4" w:space="0" w:color="auto"/>
              <w:right w:val="single" w:sz="4" w:space="0" w:color="auto"/>
            </w:tcBorders>
            <w:shd w:val="clear" w:color="auto" w:fill="auto"/>
            <w:noWrap/>
            <w:vAlign w:val="center"/>
            <w:hideMark/>
          </w:tcPr>
          <w:p w14:paraId="54989C6B"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-79.391,00</w:t>
            </w:r>
          </w:p>
        </w:tc>
        <w:tc>
          <w:tcPr>
            <w:tcW w:w="1394" w:type="dxa"/>
            <w:tcBorders>
              <w:top w:val="nil"/>
              <w:left w:val="nil"/>
              <w:bottom w:val="single" w:sz="4" w:space="0" w:color="auto"/>
              <w:right w:val="single" w:sz="4" w:space="0" w:color="auto"/>
            </w:tcBorders>
            <w:shd w:val="clear" w:color="auto" w:fill="auto"/>
            <w:noWrap/>
            <w:vAlign w:val="center"/>
            <w:hideMark/>
          </w:tcPr>
          <w:p w14:paraId="7DB5AABB"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-69.650,00</w:t>
            </w:r>
          </w:p>
        </w:tc>
        <w:tc>
          <w:tcPr>
            <w:tcW w:w="1120" w:type="dxa"/>
            <w:tcBorders>
              <w:top w:val="nil"/>
              <w:left w:val="nil"/>
              <w:bottom w:val="single" w:sz="4" w:space="0" w:color="auto"/>
              <w:right w:val="single" w:sz="4" w:space="0" w:color="auto"/>
            </w:tcBorders>
            <w:shd w:val="clear" w:color="auto" w:fill="auto"/>
            <w:noWrap/>
            <w:vAlign w:val="center"/>
            <w:hideMark/>
          </w:tcPr>
          <w:p w14:paraId="3D63BD6C"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113,99%</w:t>
            </w:r>
          </w:p>
        </w:tc>
      </w:tr>
      <w:tr w:rsidR="00F57A8E" w:rsidRPr="0021313F" w14:paraId="3A3271B7" w14:textId="77777777" w:rsidTr="0074657E">
        <w:trPr>
          <w:trHeight w:val="300"/>
        </w:trPr>
        <w:tc>
          <w:tcPr>
            <w:tcW w:w="523" w:type="dxa"/>
            <w:tcBorders>
              <w:top w:val="nil"/>
              <w:left w:val="nil"/>
              <w:bottom w:val="nil"/>
              <w:right w:val="nil"/>
            </w:tcBorders>
            <w:shd w:val="clear" w:color="auto" w:fill="auto"/>
            <w:noWrap/>
            <w:vAlign w:val="bottom"/>
            <w:hideMark/>
          </w:tcPr>
          <w:p w14:paraId="1BB660FE"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p>
        </w:tc>
        <w:tc>
          <w:tcPr>
            <w:tcW w:w="6533" w:type="dxa"/>
            <w:tcBorders>
              <w:top w:val="nil"/>
              <w:left w:val="nil"/>
              <w:bottom w:val="nil"/>
              <w:right w:val="nil"/>
            </w:tcBorders>
            <w:shd w:val="clear" w:color="auto" w:fill="auto"/>
            <w:noWrap/>
            <w:vAlign w:val="bottom"/>
            <w:hideMark/>
          </w:tcPr>
          <w:p w14:paraId="3EB3AF4A" w14:textId="77777777" w:rsidR="00F57A8E" w:rsidRDefault="00F57A8E" w:rsidP="00F57A8E">
            <w:pPr>
              <w:spacing w:after="0" w:line="240" w:lineRule="auto"/>
              <w:rPr>
                <w:rFonts w:ascii="Times New Roman" w:eastAsia="Times New Roman" w:hAnsi="Times New Roman" w:cs="Times New Roman"/>
                <w:sz w:val="20"/>
                <w:szCs w:val="20"/>
                <w:lang w:val="sr-Latn-ME"/>
              </w:rPr>
            </w:pPr>
          </w:p>
          <w:p w14:paraId="0E587A82"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p w14:paraId="736091C8"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397" w:type="dxa"/>
            <w:tcBorders>
              <w:top w:val="nil"/>
              <w:left w:val="nil"/>
              <w:bottom w:val="nil"/>
              <w:right w:val="nil"/>
            </w:tcBorders>
            <w:shd w:val="clear" w:color="auto" w:fill="auto"/>
            <w:noWrap/>
            <w:vAlign w:val="bottom"/>
            <w:hideMark/>
          </w:tcPr>
          <w:p w14:paraId="5AC5AD93"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394" w:type="dxa"/>
            <w:tcBorders>
              <w:top w:val="nil"/>
              <w:left w:val="nil"/>
              <w:bottom w:val="nil"/>
              <w:right w:val="nil"/>
            </w:tcBorders>
            <w:shd w:val="clear" w:color="auto" w:fill="auto"/>
            <w:noWrap/>
            <w:vAlign w:val="bottom"/>
            <w:hideMark/>
          </w:tcPr>
          <w:p w14:paraId="6CA0CD6C"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120" w:type="dxa"/>
            <w:tcBorders>
              <w:top w:val="nil"/>
              <w:left w:val="nil"/>
              <w:bottom w:val="nil"/>
              <w:right w:val="nil"/>
            </w:tcBorders>
            <w:shd w:val="clear" w:color="auto" w:fill="auto"/>
            <w:noWrap/>
            <w:vAlign w:val="bottom"/>
            <w:hideMark/>
          </w:tcPr>
          <w:p w14:paraId="6FF58D16"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r>
      <w:tr w:rsidR="00F57A8E" w:rsidRPr="0021313F" w14:paraId="3947C4E0" w14:textId="77777777" w:rsidTr="0074657E">
        <w:trPr>
          <w:trHeight w:val="499"/>
        </w:trPr>
        <w:tc>
          <w:tcPr>
            <w:tcW w:w="52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C414289" w14:textId="2C3F6CCD" w:rsidR="00F57A8E" w:rsidRPr="0021313F" w:rsidRDefault="00863629" w:rsidP="00F57A8E">
            <w:pPr>
              <w:spacing w:after="0" w:line="240" w:lineRule="auto"/>
              <w:jc w:val="center"/>
              <w:rPr>
                <w:rFonts w:ascii="Calibri" w:eastAsia="Times New Roman" w:hAnsi="Calibri" w:cs="Calibri"/>
                <w:b/>
                <w:bCs/>
                <w:color w:val="000000"/>
                <w:lang w:val="sr-Latn-ME"/>
              </w:rPr>
            </w:pPr>
            <w:r>
              <w:rPr>
                <w:rFonts w:ascii="Calibri" w:eastAsia="Times New Roman" w:hAnsi="Calibri" w:cs="Calibri"/>
                <w:b/>
                <w:bCs/>
                <w:color w:val="000000"/>
                <w:lang w:val="sr-Latn-ME"/>
              </w:rPr>
              <w:t>VII</w:t>
            </w:r>
          </w:p>
        </w:tc>
        <w:tc>
          <w:tcPr>
            <w:tcW w:w="6533" w:type="dxa"/>
            <w:tcBorders>
              <w:top w:val="single" w:sz="4" w:space="0" w:color="auto"/>
              <w:left w:val="nil"/>
              <w:bottom w:val="single" w:sz="4" w:space="0" w:color="auto"/>
              <w:right w:val="single" w:sz="4" w:space="0" w:color="auto"/>
            </w:tcBorders>
            <w:shd w:val="clear" w:color="000000" w:fill="DCE6F1"/>
            <w:vAlign w:val="center"/>
            <w:hideMark/>
          </w:tcPr>
          <w:p w14:paraId="2EA25F6E" w14:textId="77777777" w:rsidR="00F57A8E" w:rsidRPr="0021313F" w:rsidRDefault="00F57A8E" w:rsidP="00F57A8E">
            <w:pPr>
              <w:spacing w:after="0" w:line="240" w:lineRule="auto"/>
              <w:rPr>
                <w:rFonts w:ascii="Calibri" w:eastAsia="Times New Roman" w:hAnsi="Calibri" w:cs="Calibri"/>
                <w:b/>
                <w:bCs/>
                <w:color w:val="000000"/>
                <w:sz w:val="24"/>
                <w:szCs w:val="24"/>
                <w:lang w:val="sr-Latn-ME"/>
              </w:rPr>
            </w:pPr>
            <w:r w:rsidRPr="0021313F">
              <w:rPr>
                <w:rFonts w:ascii="Calibri" w:eastAsia="Times New Roman" w:hAnsi="Calibri" w:cs="Calibri"/>
                <w:b/>
                <w:bCs/>
                <w:color w:val="000000"/>
                <w:sz w:val="24"/>
                <w:szCs w:val="24"/>
                <w:lang w:val="sr-Latn-ME"/>
              </w:rPr>
              <w:t>РЈ Склониште за напуштене животиње</w:t>
            </w:r>
          </w:p>
        </w:tc>
        <w:tc>
          <w:tcPr>
            <w:tcW w:w="1397" w:type="dxa"/>
            <w:tcBorders>
              <w:top w:val="single" w:sz="4" w:space="0" w:color="auto"/>
              <w:left w:val="nil"/>
              <w:bottom w:val="single" w:sz="4" w:space="0" w:color="auto"/>
              <w:right w:val="single" w:sz="4" w:space="0" w:color="auto"/>
            </w:tcBorders>
            <w:shd w:val="clear" w:color="000000" w:fill="DCE6F1"/>
            <w:noWrap/>
            <w:vAlign w:val="center"/>
            <w:hideMark/>
          </w:tcPr>
          <w:p w14:paraId="2633DAC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Остварено</w:t>
            </w:r>
          </w:p>
        </w:tc>
        <w:tc>
          <w:tcPr>
            <w:tcW w:w="1394" w:type="dxa"/>
            <w:tcBorders>
              <w:top w:val="single" w:sz="4" w:space="0" w:color="auto"/>
              <w:left w:val="nil"/>
              <w:bottom w:val="single" w:sz="4" w:space="0" w:color="auto"/>
              <w:right w:val="single" w:sz="4" w:space="0" w:color="auto"/>
            </w:tcBorders>
            <w:shd w:val="clear" w:color="000000" w:fill="DCE6F1"/>
            <w:noWrap/>
            <w:vAlign w:val="center"/>
            <w:hideMark/>
          </w:tcPr>
          <w:p w14:paraId="2E5BBEC9"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Планирано</w:t>
            </w:r>
          </w:p>
        </w:tc>
        <w:tc>
          <w:tcPr>
            <w:tcW w:w="1120" w:type="dxa"/>
            <w:tcBorders>
              <w:top w:val="single" w:sz="4" w:space="0" w:color="auto"/>
              <w:left w:val="nil"/>
              <w:bottom w:val="single" w:sz="4" w:space="0" w:color="auto"/>
              <w:right w:val="single" w:sz="4" w:space="0" w:color="auto"/>
            </w:tcBorders>
            <w:shd w:val="clear" w:color="000000" w:fill="DCE6F1"/>
            <w:noWrap/>
            <w:vAlign w:val="center"/>
            <w:hideMark/>
          </w:tcPr>
          <w:p w14:paraId="10B2DFFE" w14:textId="3B6E08A2" w:rsidR="00F57A8E" w:rsidRPr="0021313F" w:rsidRDefault="00863629"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Инде</w:t>
            </w:r>
            <w:r>
              <w:rPr>
                <w:rFonts w:ascii="Calibri" w:eastAsia="Times New Roman" w:hAnsi="Calibri" w:cs="Calibri"/>
                <w:color w:val="000000"/>
                <w:lang w:val="sr-Cyrl-ME"/>
              </w:rPr>
              <w:t>кс</w:t>
            </w:r>
          </w:p>
        </w:tc>
      </w:tr>
      <w:tr w:rsidR="00F57A8E" w:rsidRPr="0021313F" w14:paraId="520AAD22"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158A8A8"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А.</w:t>
            </w:r>
          </w:p>
        </w:tc>
        <w:tc>
          <w:tcPr>
            <w:tcW w:w="6533" w:type="dxa"/>
            <w:tcBorders>
              <w:top w:val="nil"/>
              <w:left w:val="nil"/>
              <w:bottom w:val="single" w:sz="4" w:space="0" w:color="auto"/>
              <w:right w:val="single" w:sz="4" w:space="0" w:color="auto"/>
            </w:tcBorders>
            <w:shd w:val="clear" w:color="auto" w:fill="auto"/>
            <w:vAlign w:val="center"/>
            <w:hideMark/>
          </w:tcPr>
          <w:p w14:paraId="114B025C"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 xml:space="preserve">Приходи </w:t>
            </w:r>
          </w:p>
        </w:tc>
        <w:tc>
          <w:tcPr>
            <w:tcW w:w="1397" w:type="dxa"/>
            <w:tcBorders>
              <w:top w:val="nil"/>
              <w:left w:val="nil"/>
              <w:bottom w:val="single" w:sz="4" w:space="0" w:color="auto"/>
              <w:right w:val="single" w:sz="4" w:space="0" w:color="auto"/>
            </w:tcBorders>
            <w:shd w:val="clear" w:color="auto" w:fill="auto"/>
            <w:vAlign w:val="center"/>
            <w:hideMark/>
          </w:tcPr>
          <w:p w14:paraId="05A64849"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184.384,00</w:t>
            </w:r>
          </w:p>
        </w:tc>
        <w:tc>
          <w:tcPr>
            <w:tcW w:w="1394" w:type="dxa"/>
            <w:tcBorders>
              <w:top w:val="nil"/>
              <w:left w:val="nil"/>
              <w:bottom w:val="single" w:sz="4" w:space="0" w:color="auto"/>
              <w:right w:val="single" w:sz="4" w:space="0" w:color="auto"/>
            </w:tcBorders>
            <w:shd w:val="clear" w:color="auto" w:fill="auto"/>
            <w:noWrap/>
            <w:vAlign w:val="center"/>
            <w:hideMark/>
          </w:tcPr>
          <w:p w14:paraId="572FC939" w14:textId="77777777" w:rsidR="00F57A8E" w:rsidRPr="0021313F" w:rsidRDefault="00F57A8E" w:rsidP="00F57A8E">
            <w:pPr>
              <w:spacing w:after="0" w:line="240" w:lineRule="auto"/>
              <w:jc w:val="right"/>
              <w:rPr>
                <w:rFonts w:ascii="Calibri" w:eastAsia="Times New Roman" w:hAnsi="Calibri" w:cs="Calibri"/>
                <w:b/>
                <w:bCs/>
                <w:lang w:val="sr-Latn-ME"/>
              </w:rPr>
            </w:pPr>
            <w:r w:rsidRPr="0021313F">
              <w:rPr>
                <w:rFonts w:ascii="Calibri" w:eastAsia="Times New Roman" w:hAnsi="Calibri" w:cs="Calibri"/>
                <w:b/>
                <w:bCs/>
                <w:lang w:val="sr-Latn-ME"/>
              </w:rPr>
              <w:t>93.160,00</w:t>
            </w:r>
          </w:p>
        </w:tc>
        <w:tc>
          <w:tcPr>
            <w:tcW w:w="1120" w:type="dxa"/>
            <w:tcBorders>
              <w:top w:val="nil"/>
              <w:left w:val="nil"/>
              <w:bottom w:val="single" w:sz="4" w:space="0" w:color="auto"/>
              <w:right w:val="single" w:sz="4" w:space="0" w:color="auto"/>
            </w:tcBorders>
            <w:shd w:val="clear" w:color="auto" w:fill="auto"/>
            <w:noWrap/>
            <w:vAlign w:val="center"/>
            <w:hideMark/>
          </w:tcPr>
          <w:p w14:paraId="5F476C18"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197,92%</w:t>
            </w:r>
          </w:p>
        </w:tc>
      </w:tr>
      <w:tr w:rsidR="00F57A8E" w:rsidRPr="0021313F" w14:paraId="53520B92"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EA0D81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w:t>
            </w:r>
          </w:p>
        </w:tc>
        <w:tc>
          <w:tcPr>
            <w:tcW w:w="6533" w:type="dxa"/>
            <w:tcBorders>
              <w:top w:val="nil"/>
              <w:left w:val="nil"/>
              <w:bottom w:val="single" w:sz="4" w:space="0" w:color="auto"/>
              <w:right w:val="single" w:sz="4" w:space="0" w:color="auto"/>
            </w:tcBorders>
            <w:shd w:val="clear" w:color="auto" w:fill="auto"/>
            <w:vAlign w:val="center"/>
            <w:hideMark/>
          </w:tcPr>
          <w:p w14:paraId="7B8E523A"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Збрињавање напуштених и изгубљених животиња и одржавање склоништа за њихово збрињавање </w:t>
            </w:r>
          </w:p>
        </w:tc>
        <w:tc>
          <w:tcPr>
            <w:tcW w:w="1397" w:type="dxa"/>
            <w:tcBorders>
              <w:top w:val="nil"/>
              <w:left w:val="nil"/>
              <w:bottom w:val="single" w:sz="4" w:space="0" w:color="auto"/>
              <w:right w:val="single" w:sz="4" w:space="0" w:color="auto"/>
            </w:tcBorders>
            <w:shd w:val="clear" w:color="auto" w:fill="auto"/>
            <w:vAlign w:val="center"/>
            <w:hideMark/>
          </w:tcPr>
          <w:p w14:paraId="1DF568B1"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83.009,00</w:t>
            </w:r>
          </w:p>
        </w:tc>
        <w:tc>
          <w:tcPr>
            <w:tcW w:w="1394" w:type="dxa"/>
            <w:tcBorders>
              <w:top w:val="nil"/>
              <w:left w:val="nil"/>
              <w:bottom w:val="single" w:sz="4" w:space="0" w:color="auto"/>
              <w:right w:val="single" w:sz="4" w:space="0" w:color="auto"/>
            </w:tcBorders>
            <w:shd w:val="clear" w:color="auto" w:fill="auto"/>
            <w:vAlign w:val="center"/>
            <w:hideMark/>
          </w:tcPr>
          <w:p w14:paraId="6ABE1E3F"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93.160,00</w:t>
            </w:r>
          </w:p>
        </w:tc>
        <w:tc>
          <w:tcPr>
            <w:tcW w:w="1120" w:type="dxa"/>
            <w:tcBorders>
              <w:top w:val="nil"/>
              <w:left w:val="nil"/>
              <w:bottom w:val="single" w:sz="4" w:space="0" w:color="auto"/>
              <w:right w:val="single" w:sz="4" w:space="0" w:color="auto"/>
            </w:tcBorders>
            <w:shd w:val="clear" w:color="auto" w:fill="auto"/>
            <w:noWrap/>
            <w:vAlign w:val="center"/>
            <w:hideMark/>
          </w:tcPr>
          <w:p w14:paraId="1A9B4FD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89,10%</w:t>
            </w:r>
          </w:p>
        </w:tc>
      </w:tr>
      <w:tr w:rsidR="00F57A8E" w:rsidRPr="0021313F" w14:paraId="4220C59F"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D92C98B"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w:t>
            </w:r>
          </w:p>
        </w:tc>
        <w:tc>
          <w:tcPr>
            <w:tcW w:w="6533" w:type="dxa"/>
            <w:tcBorders>
              <w:top w:val="nil"/>
              <w:left w:val="nil"/>
              <w:bottom w:val="single" w:sz="4" w:space="0" w:color="auto"/>
              <w:right w:val="single" w:sz="4" w:space="0" w:color="auto"/>
            </w:tcBorders>
            <w:shd w:val="clear" w:color="auto" w:fill="auto"/>
            <w:vAlign w:val="center"/>
            <w:hideMark/>
          </w:tcPr>
          <w:p w14:paraId="534A8361"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Финансијски приходи </w:t>
            </w:r>
          </w:p>
        </w:tc>
        <w:tc>
          <w:tcPr>
            <w:tcW w:w="1397" w:type="dxa"/>
            <w:tcBorders>
              <w:top w:val="nil"/>
              <w:left w:val="nil"/>
              <w:bottom w:val="single" w:sz="4" w:space="0" w:color="auto"/>
              <w:right w:val="single" w:sz="4" w:space="0" w:color="auto"/>
            </w:tcBorders>
            <w:shd w:val="clear" w:color="auto" w:fill="auto"/>
            <w:vAlign w:val="center"/>
            <w:hideMark/>
          </w:tcPr>
          <w:p w14:paraId="6C9F0EA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48,00</w:t>
            </w:r>
          </w:p>
        </w:tc>
        <w:tc>
          <w:tcPr>
            <w:tcW w:w="1394" w:type="dxa"/>
            <w:tcBorders>
              <w:top w:val="nil"/>
              <w:left w:val="nil"/>
              <w:bottom w:val="single" w:sz="4" w:space="0" w:color="auto"/>
              <w:right w:val="single" w:sz="4" w:space="0" w:color="auto"/>
            </w:tcBorders>
            <w:shd w:val="clear" w:color="auto" w:fill="auto"/>
            <w:vAlign w:val="center"/>
            <w:hideMark/>
          </w:tcPr>
          <w:p w14:paraId="2D031F60"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6BD76A95"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384D60F2"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E4A496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w:t>
            </w:r>
          </w:p>
        </w:tc>
        <w:tc>
          <w:tcPr>
            <w:tcW w:w="6533" w:type="dxa"/>
            <w:tcBorders>
              <w:top w:val="nil"/>
              <w:left w:val="nil"/>
              <w:bottom w:val="single" w:sz="4" w:space="0" w:color="auto"/>
              <w:right w:val="single" w:sz="4" w:space="0" w:color="auto"/>
            </w:tcBorders>
            <w:shd w:val="clear" w:color="auto" w:fill="auto"/>
            <w:noWrap/>
            <w:vAlign w:val="center"/>
            <w:hideMark/>
          </w:tcPr>
          <w:p w14:paraId="02EE5900"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Приходи из Буџета за накнаде штета</w:t>
            </w:r>
          </w:p>
        </w:tc>
        <w:tc>
          <w:tcPr>
            <w:tcW w:w="1397" w:type="dxa"/>
            <w:tcBorders>
              <w:top w:val="nil"/>
              <w:left w:val="nil"/>
              <w:bottom w:val="single" w:sz="4" w:space="0" w:color="auto"/>
              <w:right w:val="single" w:sz="4" w:space="0" w:color="auto"/>
            </w:tcBorders>
            <w:shd w:val="clear" w:color="auto" w:fill="auto"/>
            <w:vAlign w:val="center"/>
            <w:hideMark/>
          </w:tcPr>
          <w:p w14:paraId="0CD8F632"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101.327,00</w:t>
            </w:r>
          </w:p>
        </w:tc>
        <w:tc>
          <w:tcPr>
            <w:tcW w:w="1394" w:type="dxa"/>
            <w:tcBorders>
              <w:top w:val="nil"/>
              <w:left w:val="nil"/>
              <w:bottom w:val="single" w:sz="4" w:space="0" w:color="auto"/>
              <w:right w:val="single" w:sz="4" w:space="0" w:color="auto"/>
            </w:tcBorders>
            <w:shd w:val="clear" w:color="auto" w:fill="auto"/>
            <w:vAlign w:val="center"/>
            <w:hideMark/>
          </w:tcPr>
          <w:p w14:paraId="7A69A18C"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41677056"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18CB2647"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B8CE541"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Б.</w:t>
            </w:r>
          </w:p>
        </w:tc>
        <w:tc>
          <w:tcPr>
            <w:tcW w:w="6533" w:type="dxa"/>
            <w:tcBorders>
              <w:top w:val="nil"/>
              <w:left w:val="nil"/>
              <w:bottom w:val="single" w:sz="4" w:space="0" w:color="auto"/>
              <w:right w:val="single" w:sz="4" w:space="0" w:color="auto"/>
            </w:tcBorders>
            <w:shd w:val="clear" w:color="auto" w:fill="auto"/>
            <w:vAlign w:val="center"/>
            <w:hideMark/>
          </w:tcPr>
          <w:p w14:paraId="3743B113"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Расходи</w:t>
            </w:r>
          </w:p>
        </w:tc>
        <w:tc>
          <w:tcPr>
            <w:tcW w:w="1397" w:type="dxa"/>
            <w:tcBorders>
              <w:top w:val="nil"/>
              <w:left w:val="nil"/>
              <w:bottom w:val="single" w:sz="4" w:space="0" w:color="auto"/>
              <w:right w:val="single" w:sz="4" w:space="0" w:color="auto"/>
            </w:tcBorders>
            <w:shd w:val="clear" w:color="auto" w:fill="auto"/>
            <w:vAlign w:val="center"/>
            <w:hideMark/>
          </w:tcPr>
          <w:p w14:paraId="3AED042A"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226.134,00</w:t>
            </w:r>
          </w:p>
        </w:tc>
        <w:tc>
          <w:tcPr>
            <w:tcW w:w="1394" w:type="dxa"/>
            <w:tcBorders>
              <w:top w:val="nil"/>
              <w:left w:val="nil"/>
              <w:bottom w:val="single" w:sz="4" w:space="0" w:color="auto"/>
              <w:right w:val="single" w:sz="4" w:space="0" w:color="auto"/>
            </w:tcBorders>
            <w:shd w:val="clear" w:color="auto" w:fill="auto"/>
            <w:vAlign w:val="center"/>
            <w:hideMark/>
          </w:tcPr>
          <w:p w14:paraId="31C58611"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186.650,00</w:t>
            </w:r>
          </w:p>
        </w:tc>
        <w:tc>
          <w:tcPr>
            <w:tcW w:w="1120" w:type="dxa"/>
            <w:tcBorders>
              <w:top w:val="nil"/>
              <w:left w:val="nil"/>
              <w:bottom w:val="single" w:sz="4" w:space="0" w:color="auto"/>
              <w:right w:val="single" w:sz="4" w:space="0" w:color="auto"/>
            </w:tcBorders>
            <w:shd w:val="clear" w:color="auto" w:fill="auto"/>
            <w:noWrap/>
            <w:vAlign w:val="center"/>
            <w:hideMark/>
          </w:tcPr>
          <w:p w14:paraId="01B5069B"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121,15%</w:t>
            </w:r>
          </w:p>
        </w:tc>
      </w:tr>
      <w:tr w:rsidR="00F57A8E" w:rsidRPr="0021313F" w14:paraId="7BE46AC7" w14:textId="77777777" w:rsidTr="0074657E">
        <w:trPr>
          <w:trHeight w:val="726"/>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4882D9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w:t>
            </w:r>
          </w:p>
        </w:tc>
        <w:tc>
          <w:tcPr>
            <w:tcW w:w="6533" w:type="dxa"/>
            <w:tcBorders>
              <w:top w:val="nil"/>
              <w:left w:val="nil"/>
              <w:bottom w:val="single" w:sz="4" w:space="0" w:color="auto"/>
              <w:right w:val="single" w:sz="4" w:space="0" w:color="auto"/>
            </w:tcBorders>
            <w:shd w:val="clear" w:color="auto" w:fill="auto"/>
            <w:vAlign w:val="center"/>
            <w:hideMark/>
          </w:tcPr>
          <w:p w14:paraId="3749C263"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сировина и основног материјала, горива,ел енергије, средстава за хигијену,  канцеларијски матер.,  вода, ХТЗ-опрема, ситан инвентар, ауто гуме, резер.дјелови и сл.</w:t>
            </w:r>
          </w:p>
        </w:tc>
        <w:tc>
          <w:tcPr>
            <w:tcW w:w="1397" w:type="dxa"/>
            <w:tcBorders>
              <w:top w:val="nil"/>
              <w:left w:val="nil"/>
              <w:bottom w:val="single" w:sz="4" w:space="0" w:color="auto"/>
              <w:right w:val="single" w:sz="4" w:space="0" w:color="auto"/>
            </w:tcBorders>
            <w:shd w:val="clear" w:color="auto" w:fill="auto"/>
            <w:vAlign w:val="center"/>
            <w:hideMark/>
          </w:tcPr>
          <w:p w14:paraId="23B3233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16.838,00</w:t>
            </w:r>
          </w:p>
        </w:tc>
        <w:tc>
          <w:tcPr>
            <w:tcW w:w="1394" w:type="dxa"/>
            <w:tcBorders>
              <w:top w:val="nil"/>
              <w:left w:val="nil"/>
              <w:bottom w:val="single" w:sz="4" w:space="0" w:color="auto"/>
              <w:right w:val="single" w:sz="4" w:space="0" w:color="auto"/>
            </w:tcBorders>
            <w:shd w:val="clear" w:color="auto" w:fill="auto"/>
            <w:noWrap/>
            <w:vAlign w:val="center"/>
            <w:hideMark/>
          </w:tcPr>
          <w:p w14:paraId="2A5AA0E4"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18.000,00</w:t>
            </w:r>
          </w:p>
        </w:tc>
        <w:tc>
          <w:tcPr>
            <w:tcW w:w="1120" w:type="dxa"/>
            <w:tcBorders>
              <w:top w:val="nil"/>
              <w:left w:val="nil"/>
              <w:bottom w:val="single" w:sz="4" w:space="0" w:color="auto"/>
              <w:right w:val="single" w:sz="4" w:space="0" w:color="auto"/>
            </w:tcBorders>
            <w:shd w:val="clear" w:color="auto" w:fill="auto"/>
            <w:noWrap/>
            <w:vAlign w:val="center"/>
            <w:hideMark/>
          </w:tcPr>
          <w:p w14:paraId="71DB0F3C"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93,54%</w:t>
            </w:r>
          </w:p>
        </w:tc>
      </w:tr>
      <w:tr w:rsidR="00F57A8E" w:rsidRPr="0021313F" w14:paraId="34D89BCC"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4E14969"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w:t>
            </w:r>
          </w:p>
        </w:tc>
        <w:tc>
          <w:tcPr>
            <w:tcW w:w="6533" w:type="dxa"/>
            <w:tcBorders>
              <w:top w:val="nil"/>
              <w:left w:val="nil"/>
              <w:bottom w:val="single" w:sz="4" w:space="0" w:color="auto"/>
              <w:right w:val="single" w:sz="4" w:space="0" w:color="auto"/>
            </w:tcBorders>
            <w:shd w:val="clear" w:color="auto" w:fill="auto"/>
            <w:vAlign w:val="center"/>
            <w:hideMark/>
          </w:tcPr>
          <w:p w14:paraId="51C9F106"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Трошкови зарада, накнада и других личних примања </w:t>
            </w:r>
          </w:p>
        </w:tc>
        <w:tc>
          <w:tcPr>
            <w:tcW w:w="1397" w:type="dxa"/>
            <w:tcBorders>
              <w:top w:val="nil"/>
              <w:left w:val="nil"/>
              <w:bottom w:val="single" w:sz="4" w:space="0" w:color="auto"/>
              <w:right w:val="single" w:sz="4" w:space="0" w:color="auto"/>
            </w:tcBorders>
            <w:shd w:val="clear" w:color="auto" w:fill="auto"/>
            <w:vAlign w:val="center"/>
            <w:hideMark/>
          </w:tcPr>
          <w:p w14:paraId="4B304FA4"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41.315,00</w:t>
            </w:r>
          </w:p>
        </w:tc>
        <w:tc>
          <w:tcPr>
            <w:tcW w:w="1394" w:type="dxa"/>
            <w:tcBorders>
              <w:top w:val="nil"/>
              <w:left w:val="nil"/>
              <w:bottom w:val="single" w:sz="4" w:space="0" w:color="auto"/>
              <w:right w:val="single" w:sz="4" w:space="0" w:color="auto"/>
            </w:tcBorders>
            <w:shd w:val="clear" w:color="auto" w:fill="auto"/>
            <w:noWrap/>
            <w:vAlign w:val="center"/>
            <w:hideMark/>
          </w:tcPr>
          <w:p w14:paraId="176C25F7"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36.000,00</w:t>
            </w:r>
          </w:p>
        </w:tc>
        <w:tc>
          <w:tcPr>
            <w:tcW w:w="1120" w:type="dxa"/>
            <w:tcBorders>
              <w:top w:val="nil"/>
              <w:left w:val="nil"/>
              <w:bottom w:val="single" w:sz="4" w:space="0" w:color="auto"/>
              <w:right w:val="single" w:sz="4" w:space="0" w:color="auto"/>
            </w:tcBorders>
            <w:shd w:val="clear" w:color="auto" w:fill="auto"/>
            <w:noWrap/>
            <w:vAlign w:val="center"/>
            <w:hideMark/>
          </w:tcPr>
          <w:p w14:paraId="2AF930F9"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114,76%</w:t>
            </w:r>
          </w:p>
        </w:tc>
      </w:tr>
      <w:tr w:rsidR="00F57A8E" w:rsidRPr="0021313F" w14:paraId="1B0596DA"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4DDA4B1"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w:t>
            </w:r>
          </w:p>
        </w:tc>
        <w:tc>
          <w:tcPr>
            <w:tcW w:w="6533" w:type="dxa"/>
            <w:tcBorders>
              <w:top w:val="nil"/>
              <w:left w:val="nil"/>
              <w:bottom w:val="single" w:sz="4" w:space="0" w:color="auto"/>
              <w:right w:val="single" w:sz="4" w:space="0" w:color="auto"/>
            </w:tcBorders>
            <w:shd w:val="clear" w:color="auto" w:fill="auto"/>
            <w:vAlign w:val="center"/>
            <w:hideMark/>
          </w:tcPr>
          <w:p w14:paraId="7604145B"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производних услуга  (ветеринарске, текуће одржавање, телефони  и сл.)</w:t>
            </w:r>
          </w:p>
        </w:tc>
        <w:tc>
          <w:tcPr>
            <w:tcW w:w="1397" w:type="dxa"/>
            <w:tcBorders>
              <w:top w:val="nil"/>
              <w:left w:val="nil"/>
              <w:bottom w:val="single" w:sz="4" w:space="0" w:color="auto"/>
              <w:right w:val="single" w:sz="4" w:space="0" w:color="auto"/>
            </w:tcBorders>
            <w:shd w:val="clear" w:color="auto" w:fill="auto"/>
            <w:vAlign w:val="center"/>
            <w:hideMark/>
          </w:tcPr>
          <w:p w14:paraId="158DE33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12.236,00</w:t>
            </w:r>
          </w:p>
        </w:tc>
        <w:tc>
          <w:tcPr>
            <w:tcW w:w="1394" w:type="dxa"/>
            <w:tcBorders>
              <w:top w:val="nil"/>
              <w:left w:val="nil"/>
              <w:bottom w:val="single" w:sz="4" w:space="0" w:color="auto"/>
              <w:right w:val="single" w:sz="4" w:space="0" w:color="auto"/>
            </w:tcBorders>
            <w:shd w:val="clear" w:color="auto" w:fill="auto"/>
            <w:noWrap/>
            <w:vAlign w:val="center"/>
            <w:hideMark/>
          </w:tcPr>
          <w:p w14:paraId="7F528E11"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15.000,00</w:t>
            </w:r>
          </w:p>
        </w:tc>
        <w:tc>
          <w:tcPr>
            <w:tcW w:w="1120" w:type="dxa"/>
            <w:tcBorders>
              <w:top w:val="nil"/>
              <w:left w:val="nil"/>
              <w:bottom w:val="single" w:sz="4" w:space="0" w:color="auto"/>
              <w:right w:val="single" w:sz="4" w:space="0" w:color="auto"/>
            </w:tcBorders>
            <w:shd w:val="clear" w:color="auto" w:fill="auto"/>
            <w:noWrap/>
            <w:vAlign w:val="center"/>
            <w:hideMark/>
          </w:tcPr>
          <w:p w14:paraId="1D21214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81,57%</w:t>
            </w:r>
          </w:p>
        </w:tc>
      </w:tr>
      <w:tr w:rsidR="00F57A8E" w:rsidRPr="0021313F" w14:paraId="4ADBAC76"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078F3AD"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4</w:t>
            </w:r>
          </w:p>
        </w:tc>
        <w:tc>
          <w:tcPr>
            <w:tcW w:w="6533" w:type="dxa"/>
            <w:tcBorders>
              <w:top w:val="nil"/>
              <w:left w:val="nil"/>
              <w:bottom w:val="single" w:sz="4" w:space="0" w:color="auto"/>
              <w:right w:val="single" w:sz="4" w:space="0" w:color="auto"/>
            </w:tcBorders>
            <w:shd w:val="clear" w:color="auto" w:fill="auto"/>
            <w:vAlign w:val="center"/>
            <w:hideMark/>
          </w:tcPr>
          <w:p w14:paraId="7B28FC73"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амортизације</w:t>
            </w:r>
          </w:p>
        </w:tc>
        <w:tc>
          <w:tcPr>
            <w:tcW w:w="1397" w:type="dxa"/>
            <w:tcBorders>
              <w:top w:val="nil"/>
              <w:left w:val="nil"/>
              <w:bottom w:val="single" w:sz="4" w:space="0" w:color="auto"/>
              <w:right w:val="single" w:sz="4" w:space="0" w:color="auto"/>
            </w:tcBorders>
            <w:shd w:val="clear" w:color="auto" w:fill="auto"/>
            <w:vAlign w:val="center"/>
            <w:hideMark/>
          </w:tcPr>
          <w:p w14:paraId="6E69C85A"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2.955,00</w:t>
            </w:r>
          </w:p>
        </w:tc>
        <w:tc>
          <w:tcPr>
            <w:tcW w:w="1394" w:type="dxa"/>
            <w:tcBorders>
              <w:top w:val="nil"/>
              <w:left w:val="nil"/>
              <w:bottom w:val="single" w:sz="4" w:space="0" w:color="auto"/>
              <w:right w:val="single" w:sz="4" w:space="0" w:color="auto"/>
            </w:tcBorders>
            <w:shd w:val="clear" w:color="auto" w:fill="auto"/>
            <w:noWrap/>
            <w:vAlign w:val="center"/>
            <w:hideMark/>
          </w:tcPr>
          <w:p w14:paraId="6B38193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950,00</w:t>
            </w:r>
          </w:p>
        </w:tc>
        <w:tc>
          <w:tcPr>
            <w:tcW w:w="1120" w:type="dxa"/>
            <w:tcBorders>
              <w:top w:val="nil"/>
              <w:left w:val="nil"/>
              <w:bottom w:val="single" w:sz="4" w:space="0" w:color="auto"/>
              <w:right w:val="single" w:sz="4" w:space="0" w:color="auto"/>
            </w:tcBorders>
            <w:shd w:val="clear" w:color="auto" w:fill="auto"/>
            <w:noWrap/>
            <w:vAlign w:val="center"/>
            <w:hideMark/>
          </w:tcPr>
          <w:p w14:paraId="622BF179"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311,05%</w:t>
            </w:r>
          </w:p>
        </w:tc>
      </w:tr>
      <w:tr w:rsidR="00F57A8E" w:rsidRPr="0021313F" w14:paraId="56FA6DB0" w14:textId="77777777" w:rsidTr="0074657E">
        <w:trPr>
          <w:trHeight w:val="57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8740E38"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5</w:t>
            </w:r>
          </w:p>
        </w:tc>
        <w:tc>
          <w:tcPr>
            <w:tcW w:w="6533" w:type="dxa"/>
            <w:tcBorders>
              <w:top w:val="nil"/>
              <w:left w:val="nil"/>
              <w:bottom w:val="single" w:sz="4" w:space="0" w:color="auto"/>
              <w:right w:val="single" w:sz="4" w:space="0" w:color="auto"/>
            </w:tcBorders>
            <w:shd w:val="clear" w:color="auto" w:fill="auto"/>
            <w:vAlign w:val="center"/>
            <w:hideMark/>
          </w:tcPr>
          <w:p w14:paraId="47527500"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Нематеријални трошкови (обезбјеђење објекта, премије осигурања запослених, регистрације возила  и сл.)</w:t>
            </w:r>
          </w:p>
        </w:tc>
        <w:tc>
          <w:tcPr>
            <w:tcW w:w="1397" w:type="dxa"/>
            <w:tcBorders>
              <w:top w:val="nil"/>
              <w:left w:val="nil"/>
              <w:bottom w:val="single" w:sz="4" w:space="0" w:color="auto"/>
              <w:right w:val="single" w:sz="4" w:space="0" w:color="auto"/>
            </w:tcBorders>
            <w:shd w:val="clear" w:color="auto" w:fill="auto"/>
            <w:vAlign w:val="center"/>
            <w:hideMark/>
          </w:tcPr>
          <w:p w14:paraId="415F681A"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28.598,00</w:t>
            </w:r>
          </w:p>
        </w:tc>
        <w:tc>
          <w:tcPr>
            <w:tcW w:w="1394" w:type="dxa"/>
            <w:tcBorders>
              <w:top w:val="nil"/>
              <w:left w:val="nil"/>
              <w:bottom w:val="single" w:sz="4" w:space="0" w:color="auto"/>
              <w:right w:val="single" w:sz="4" w:space="0" w:color="auto"/>
            </w:tcBorders>
            <w:shd w:val="clear" w:color="auto" w:fill="auto"/>
            <w:noWrap/>
            <w:vAlign w:val="center"/>
            <w:hideMark/>
          </w:tcPr>
          <w:p w14:paraId="042984E4"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19.100,00</w:t>
            </w:r>
          </w:p>
        </w:tc>
        <w:tc>
          <w:tcPr>
            <w:tcW w:w="1120" w:type="dxa"/>
            <w:tcBorders>
              <w:top w:val="nil"/>
              <w:left w:val="nil"/>
              <w:bottom w:val="single" w:sz="4" w:space="0" w:color="auto"/>
              <w:right w:val="single" w:sz="4" w:space="0" w:color="auto"/>
            </w:tcBorders>
            <w:shd w:val="clear" w:color="auto" w:fill="auto"/>
            <w:noWrap/>
            <w:vAlign w:val="center"/>
            <w:hideMark/>
          </w:tcPr>
          <w:p w14:paraId="47DBD154"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149,73%</w:t>
            </w:r>
          </w:p>
        </w:tc>
      </w:tr>
      <w:tr w:rsidR="00F57A8E" w:rsidRPr="0021313F" w14:paraId="6A12B7CD"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04EE189"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6</w:t>
            </w:r>
          </w:p>
        </w:tc>
        <w:tc>
          <w:tcPr>
            <w:tcW w:w="6533" w:type="dxa"/>
            <w:tcBorders>
              <w:top w:val="nil"/>
              <w:left w:val="nil"/>
              <w:bottom w:val="single" w:sz="4" w:space="0" w:color="auto"/>
              <w:right w:val="single" w:sz="4" w:space="0" w:color="auto"/>
            </w:tcBorders>
            <w:shd w:val="clear" w:color="auto" w:fill="auto"/>
            <w:vAlign w:val="center"/>
            <w:hideMark/>
          </w:tcPr>
          <w:p w14:paraId="4D2F347D"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Накнаде штета по судским пресудама</w:t>
            </w:r>
          </w:p>
        </w:tc>
        <w:tc>
          <w:tcPr>
            <w:tcW w:w="1397" w:type="dxa"/>
            <w:tcBorders>
              <w:top w:val="nil"/>
              <w:left w:val="nil"/>
              <w:bottom w:val="single" w:sz="4" w:space="0" w:color="auto"/>
              <w:right w:val="single" w:sz="4" w:space="0" w:color="auto"/>
            </w:tcBorders>
            <w:shd w:val="clear" w:color="auto" w:fill="auto"/>
            <w:vAlign w:val="center"/>
            <w:hideMark/>
          </w:tcPr>
          <w:p w14:paraId="26FD729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113.207,00</w:t>
            </w:r>
          </w:p>
        </w:tc>
        <w:tc>
          <w:tcPr>
            <w:tcW w:w="1394" w:type="dxa"/>
            <w:tcBorders>
              <w:top w:val="nil"/>
              <w:left w:val="nil"/>
              <w:bottom w:val="single" w:sz="4" w:space="0" w:color="auto"/>
              <w:right w:val="single" w:sz="4" w:space="0" w:color="auto"/>
            </w:tcBorders>
            <w:shd w:val="clear" w:color="auto" w:fill="auto"/>
            <w:noWrap/>
            <w:vAlign w:val="center"/>
            <w:hideMark/>
          </w:tcPr>
          <w:p w14:paraId="6421896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85.000,00</w:t>
            </w:r>
          </w:p>
        </w:tc>
        <w:tc>
          <w:tcPr>
            <w:tcW w:w="1120" w:type="dxa"/>
            <w:tcBorders>
              <w:top w:val="nil"/>
              <w:left w:val="nil"/>
              <w:bottom w:val="single" w:sz="4" w:space="0" w:color="auto"/>
              <w:right w:val="single" w:sz="4" w:space="0" w:color="auto"/>
            </w:tcBorders>
            <w:shd w:val="clear" w:color="auto" w:fill="auto"/>
            <w:noWrap/>
            <w:vAlign w:val="center"/>
            <w:hideMark/>
          </w:tcPr>
          <w:p w14:paraId="75A22FDA"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133,18%</w:t>
            </w:r>
          </w:p>
        </w:tc>
      </w:tr>
      <w:tr w:rsidR="00F57A8E" w:rsidRPr="0021313F" w14:paraId="753555EC"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B222C2E"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7</w:t>
            </w:r>
          </w:p>
        </w:tc>
        <w:tc>
          <w:tcPr>
            <w:tcW w:w="6533" w:type="dxa"/>
            <w:tcBorders>
              <w:top w:val="nil"/>
              <w:left w:val="nil"/>
              <w:bottom w:val="single" w:sz="4" w:space="0" w:color="auto"/>
              <w:right w:val="single" w:sz="4" w:space="0" w:color="auto"/>
            </w:tcBorders>
            <w:shd w:val="clear" w:color="auto" w:fill="auto"/>
            <w:vAlign w:val="center"/>
            <w:hideMark/>
          </w:tcPr>
          <w:p w14:paraId="1905D274"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Финансијски расходи (камате по судским пресудама)</w:t>
            </w:r>
          </w:p>
        </w:tc>
        <w:tc>
          <w:tcPr>
            <w:tcW w:w="1397" w:type="dxa"/>
            <w:tcBorders>
              <w:top w:val="nil"/>
              <w:left w:val="nil"/>
              <w:bottom w:val="single" w:sz="4" w:space="0" w:color="auto"/>
              <w:right w:val="single" w:sz="4" w:space="0" w:color="auto"/>
            </w:tcBorders>
            <w:shd w:val="clear" w:color="auto" w:fill="auto"/>
            <w:vAlign w:val="center"/>
            <w:hideMark/>
          </w:tcPr>
          <w:p w14:paraId="0F677BCB"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576,00</w:t>
            </w:r>
          </w:p>
        </w:tc>
        <w:tc>
          <w:tcPr>
            <w:tcW w:w="1394" w:type="dxa"/>
            <w:tcBorders>
              <w:top w:val="nil"/>
              <w:left w:val="nil"/>
              <w:bottom w:val="single" w:sz="4" w:space="0" w:color="auto"/>
              <w:right w:val="single" w:sz="4" w:space="0" w:color="auto"/>
            </w:tcBorders>
            <w:shd w:val="clear" w:color="auto" w:fill="auto"/>
            <w:noWrap/>
            <w:vAlign w:val="center"/>
            <w:hideMark/>
          </w:tcPr>
          <w:p w14:paraId="1004D172"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2.500,00</w:t>
            </w:r>
          </w:p>
        </w:tc>
        <w:tc>
          <w:tcPr>
            <w:tcW w:w="1120" w:type="dxa"/>
            <w:tcBorders>
              <w:top w:val="nil"/>
              <w:left w:val="nil"/>
              <w:bottom w:val="single" w:sz="4" w:space="0" w:color="auto"/>
              <w:right w:val="single" w:sz="4" w:space="0" w:color="auto"/>
            </w:tcBorders>
            <w:shd w:val="clear" w:color="auto" w:fill="auto"/>
            <w:noWrap/>
            <w:vAlign w:val="center"/>
            <w:hideMark/>
          </w:tcPr>
          <w:p w14:paraId="23E3CCD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23,04%</w:t>
            </w:r>
          </w:p>
        </w:tc>
      </w:tr>
      <w:tr w:rsidR="00F57A8E" w:rsidRPr="0021313F" w14:paraId="22A9D2BB"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A2E436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8</w:t>
            </w:r>
          </w:p>
        </w:tc>
        <w:tc>
          <w:tcPr>
            <w:tcW w:w="6533" w:type="dxa"/>
            <w:tcBorders>
              <w:top w:val="nil"/>
              <w:left w:val="nil"/>
              <w:bottom w:val="single" w:sz="4" w:space="0" w:color="auto"/>
              <w:right w:val="single" w:sz="4" w:space="0" w:color="auto"/>
            </w:tcBorders>
            <w:shd w:val="clear" w:color="auto" w:fill="auto"/>
            <w:vAlign w:val="center"/>
            <w:hideMark/>
          </w:tcPr>
          <w:p w14:paraId="7BDDC72C"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Расходи по основу отписа, усклађ.виједн.потраживања и сл.</w:t>
            </w:r>
          </w:p>
        </w:tc>
        <w:tc>
          <w:tcPr>
            <w:tcW w:w="1397" w:type="dxa"/>
            <w:tcBorders>
              <w:top w:val="nil"/>
              <w:left w:val="nil"/>
              <w:bottom w:val="single" w:sz="4" w:space="0" w:color="auto"/>
              <w:right w:val="single" w:sz="4" w:space="0" w:color="auto"/>
            </w:tcBorders>
            <w:shd w:val="clear" w:color="auto" w:fill="auto"/>
            <w:vAlign w:val="center"/>
            <w:hideMark/>
          </w:tcPr>
          <w:p w14:paraId="062ED8A0"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109,00</w:t>
            </w:r>
          </w:p>
        </w:tc>
        <w:tc>
          <w:tcPr>
            <w:tcW w:w="1394" w:type="dxa"/>
            <w:tcBorders>
              <w:top w:val="nil"/>
              <w:left w:val="nil"/>
              <w:bottom w:val="single" w:sz="4" w:space="0" w:color="auto"/>
              <w:right w:val="single" w:sz="4" w:space="0" w:color="auto"/>
            </w:tcBorders>
            <w:shd w:val="clear" w:color="auto" w:fill="auto"/>
            <w:noWrap/>
            <w:vAlign w:val="center"/>
            <w:hideMark/>
          </w:tcPr>
          <w:p w14:paraId="4E392C7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026CCAB9"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44843608" w14:textId="77777777" w:rsidTr="0074657E">
        <w:trPr>
          <w:trHeight w:val="63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8061A4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w:t>
            </w:r>
          </w:p>
        </w:tc>
        <w:tc>
          <w:tcPr>
            <w:tcW w:w="6533" w:type="dxa"/>
            <w:tcBorders>
              <w:top w:val="nil"/>
              <w:left w:val="nil"/>
              <w:bottom w:val="single" w:sz="4" w:space="0" w:color="auto"/>
              <w:right w:val="single" w:sz="4" w:space="0" w:color="auto"/>
            </w:tcBorders>
            <w:shd w:val="clear" w:color="auto" w:fill="auto"/>
            <w:vAlign w:val="center"/>
            <w:hideMark/>
          </w:tcPr>
          <w:p w14:paraId="4D2A7460"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ТрошковИ РЗЗС за пружање услуга РЈ Склониште за напуштене животиње </w:t>
            </w:r>
          </w:p>
        </w:tc>
        <w:tc>
          <w:tcPr>
            <w:tcW w:w="1397" w:type="dxa"/>
            <w:tcBorders>
              <w:top w:val="nil"/>
              <w:left w:val="nil"/>
              <w:bottom w:val="single" w:sz="4" w:space="0" w:color="auto"/>
              <w:right w:val="single" w:sz="4" w:space="0" w:color="auto"/>
            </w:tcBorders>
            <w:shd w:val="clear" w:color="auto" w:fill="auto"/>
            <w:vAlign w:val="center"/>
            <w:hideMark/>
          </w:tcPr>
          <w:p w14:paraId="70BF6043" w14:textId="77777777" w:rsidR="00F57A8E" w:rsidRPr="0021313F" w:rsidRDefault="00F57A8E" w:rsidP="00F57A8E">
            <w:pPr>
              <w:spacing w:after="0" w:line="240" w:lineRule="auto"/>
              <w:jc w:val="right"/>
              <w:rPr>
                <w:rFonts w:ascii="Calibri" w:eastAsia="Times New Roman" w:hAnsi="Calibri" w:cs="Calibri"/>
                <w:color w:val="000000"/>
                <w:sz w:val="24"/>
                <w:szCs w:val="24"/>
                <w:lang w:val="sr-Latn-ME"/>
              </w:rPr>
            </w:pPr>
            <w:r w:rsidRPr="0021313F">
              <w:rPr>
                <w:rFonts w:ascii="Calibri" w:eastAsia="Times New Roman" w:hAnsi="Calibri" w:cs="Calibri"/>
                <w:color w:val="000000"/>
                <w:sz w:val="24"/>
                <w:szCs w:val="24"/>
                <w:lang w:val="sr-Latn-ME"/>
              </w:rPr>
              <w:t>10.300,00</w:t>
            </w:r>
          </w:p>
        </w:tc>
        <w:tc>
          <w:tcPr>
            <w:tcW w:w="1394" w:type="dxa"/>
            <w:tcBorders>
              <w:top w:val="nil"/>
              <w:left w:val="nil"/>
              <w:bottom w:val="single" w:sz="4" w:space="0" w:color="auto"/>
              <w:right w:val="single" w:sz="4" w:space="0" w:color="auto"/>
            </w:tcBorders>
            <w:shd w:val="clear" w:color="auto" w:fill="auto"/>
            <w:noWrap/>
            <w:vAlign w:val="center"/>
            <w:hideMark/>
          </w:tcPr>
          <w:p w14:paraId="78DCDEED"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10.100,00</w:t>
            </w:r>
          </w:p>
        </w:tc>
        <w:tc>
          <w:tcPr>
            <w:tcW w:w="1120" w:type="dxa"/>
            <w:tcBorders>
              <w:top w:val="nil"/>
              <w:left w:val="nil"/>
              <w:bottom w:val="single" w:sz="4" w:space="0" w:color="auto"/>
              <w:right w:val="single" w:sz="4" w:space="0" w:color="auto"/>
            </w:tcBorders>
            <w:shd w:val="clear" w:color="auto" w:fill="auto"/>
            <w:noWrap/>
            <w:vAlign w:val="center"/>
            <w:hideMark/>
          </w:tcPr>
          <w:p w14:paraId="4C611C3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101,98%</w:t>
            </w:r>
          </w:p>
        </w:tc>
      </w:tr>
      <w:tr w:rsidR="00F57A8E" w:rsidRPr="0021313F" w14:paraId="71082B55"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F19B8C2"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Ц.</w:t>
            </w:r>
          </w:p>
        </w:tc>
        <w:tc>
          <w:tcPr>
            <w:tcW w:w="6533" w:type="dxa"/>
            <w:tcBorders>
              <w:top w:val="nil"/>
              <w:left w:val="nil"/>
              <w:bottom w:val="single" w:sz="4" w:space="0" w:color="auto"/>
              <w:right w:val="single" w:sz="4" w:space="0" w:color="auto"/>
            </w:tcBorders>
            <w:shd w:val="clear" w:color="auto" w:fill="auto"/>
            <w:vAlign w:val="center"/>
            <w:hideMark/>
          </w:tcPr>
          <w:p w14:paraId="38D1BAE0"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Разлика прихода и расхода  ( А-Б )</w:t>
            </w:r>
          </w:p>
        </w:tc>
        <w:tc>
          <w:tcPr>
            <w:tcW w:w="1397" w:type="dxa"/>
            <w:tcBorders>
              <w:top w:val="nil"/>
              <w:left w:val="nil"/>
              <w:bottom w:val="single" w:sz="4" w:space="0" w:color="auto"/>
              <w:right w:val="single" w:sz="4" w:space="0" w:color="auto"/>
            </w:tcBorders>
            <w:shd w:val="clear" w:color="auto" w:fill="auto"/>
            <w:vAlign w:val="center"/>
            <w:hideMark/>
          </w:tcPr>
          <w:p w14:paraId="60FAF964"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-41.750,00</w:t>
            </w:r>
          </w:p>
        </w:tc>
        <w:tc>
          <w:tcPr>
            <w:tcW w:w="1394" w:type="dxa"/>
            <w:tcBorders>
              <w:top w:val="nil"/>
              <w:left w:val="nil"/>
              <w:bottom w:val="single" w:sz="4" w:space="0" w:color="auto"/>
              <w:right w:val="single" w:sz="4" w:space="0" w:color="auto"/>
            </w:tcBorders>
            <w:shd w:val="clear" w:color="auto" w:fill="auto"/>
            <w:noWrap/>
            <w:vAlign w:val="center"/>
            <w:hideMark/>
          </w:tcPr>
          <w:p w14:paraId="173E5F40"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-93.490,00</w:t>
            </w:r>
          </w:p>
        </w:tc>
        <w:tc>
          <w:tcPr>
            <w:tcW w:w="1120" w:type="dxa"/>
            <w:tcBorders>
              <w:top w:val="nil"/>
              <w:left w:val="nil"/>
              <w:bottom w:val="single" w:sz="4" w:space="0" w:color="auto"/>
              <w:right w:val="single" w:sz="4" w:space="0" w:color="auto"/>
            </w:tcBorders>
            <w:shd w:val="clear" w:color="auto" w:fill="auto"/>
            <w:noWrap/>
            <w:vAlign w:val="center"/>
            <w:hideMark/>
          </w:tcPr>
          <w:p w14:paraId="4ED8DFA2"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44,66%</w:t>
            </w:r>
          </w:p>
        </w:tc>
      </w:tr>
      <w:tr w:rsidR="00F57A8E" w:rsidRPr="0021313F" w14:paraId="721F6E65" w14:textId="77777777" w:rsidTr="0074657E">
        <w:trPr>
          <w:trHeight w:val="499"/>
        </w:trPr>
        <w:tc>
          <w:tcPr>
            <w:tcW w:w="523" w:type="dxa"/>
            <w:tcBorders>
              <w:top w:val="nil"/>
              <w:left w:val="nil"/>
              <w:bottom w:val="nil"/>
              <w:right w:val="nil"/>
            </w:tcBorders>
            <w:shd w:val="clear" w:color="auto" w:fill="auto"/>
            <w:noWrap/>
            <w:vAlign w:val="bottom"/>
            <w:hideMark/>
          </w:tcPr>
          <w:p w14:paraId="617341C8"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p>
        </w:tc>
        <w:tc>
          <w:tcPr>
            <w:tcW w:w="6533" w:type="dxa"/>
            <w:tcBorders>
              <w:top w:val="nil"/>
              <w:left w:val="nil"/>
              <w:bottom w:val="nil"/>
              <w:right w:val="nil"/>
            </w:tcBorders>
            <w:shd w:val="clear" w:color="auto" w:fill="auto"/>
            <w:vAlign w:val="bottom"/>
            <w:hideMark/>
          </w:tcPr>
          <w:p w14:paraId="1DAF70B2" w14:textId="77777777" w:rsidR="00F57A8E" w:rsidRDefault="00F57A8E" w:rsidP="00F57A8E">
            <w:pPr>
              <w:spacing w:after="0" w:line="240" w:lineRule="auto"/>
              <w:rPr>
                <w:rFonts w:ascii="Times New Roman" w:eastAsia="Times New Roman" w:hAnsi="Times New Roman" w:cs="Times New Roman"/>
                <w:sz w:val="20"/>
                <w:szCs w:val="20"/>
                <w:lang w:val="sr-Latn-ME"/>
              </w:rPr>
            </w:pPr>
          </w:p>
          <w:p w14:paraId="6E832ABD" w14:textId="77777777" w:rsidR="00F57A8E" w:rsidRDefault="00F57A8E" w:rsidP="00F57A8E">
            <w:pPr>
              <w:spacing w:after="0" w:line="240" w:lineRule="auto"/>
              <w:rPr>
                <w:rFonts w:ascii="Times New Roman" w:eastAsia="Times New Roman" w:hAnsi="Times New Roman" w:cs="Times New Roman"/>
                <w:sz w:val="20"/>
                <w:szCs w:val="20"/>
                <w:lang w:val="sr-Latn-ME"/>
              </w:rPr>
            </w:pPr>
          </w:p>
          <w:p w14:paraId="390B78D7"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397" w:type="dxa"/>
            <w:tcBorders>
              <w:top w:val="nil"/>
              <w:left w:val="nil"/>
              <w:bottom w:val="nil"/>
              <w:right w:val="nil"/>
            </w:tcBorders>
            <w:shd w:val="clear" w:color="auto" w:fill="auto"/>
            <w:vAlign w:val="bottom"/>
            <w:hideMark/>
          </w:tcPr>
          <w:p w14:paraId="0827A467"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394" w:type="dxa"/>
            <w:tcBorders>
              <w:top w:val="nil"/>
              <w:left w:val="nil"/>
              <w:bottom w:val="nil"/>
              <w:right w:val="nil"/>
            </w:tcBorders>
            <w:shd w:val="clear" w:color="auto" w:fill="auto"/>
            <w:noWrap/>
            <w:vAlign w:val="bottom"/>
            <w:hideMark/>
          </w:tcPr>
          <w:p w14:paraId="73DAC427"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120" w:type="dxa"/>
            <w:tcBorders>
              <w:top w:val="nil"/>
              <w:left w:val="nil"/>
              <w:bottom w:val="nil"/>
              <w:right w:val="nil"/>
            </w:tcBorders>
            <w:shd w:val="clear" w:color="auto" w:fill="auto"/>
            <w:noWrap/>
            <w:vAlign w:val="bottom"/>
            <w:hideMark/>
          </w:tcPr>
          <w:p w14:paraId="2AA409F9"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r>
      <w:tr w:rsidR="00F57A8E" w:rsidRPr="0021313F" w14:paraId="08227C05" w14:textId="77777777" w:rsidTr="0074657E">
        <w:trPr>
          <w:trHeight w:val="499"/>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B09D5" w14:textId="76CEBEA8" w:rsidR="00F57A8E" w:rsidRPr="0021313F" w:rsidRDefault="00863629" w:rsidP="00F57A8E">
            <w:pPr>
              <w:spacing w:after="0" w:line="240" w:lineRule="auto"/>
              <w:jc w:val="center"/>
              <w:rPr>
                <w:rFonts w:ascii="Calibri" w:eastAsia="Times New Roman" w:hAnsi="Calibri" w:cs="Calibri"/>
                <w:b/>
                <w:bCs/>
                <w:color w:val="000000"/>
                <w:lang w:val="sr-Latn-ME"/>
              </w:rPr>
            </w:pPr>
            <w:r>
              <w:rPr>
                <w:rFonts w:ascii="Calibri" w:eastAsia="Times New Roman" w:hAnsi="Calibri" w:cs="Calibri"/>
                <w:b/>
                <w:bCs/>
                <w:color w:val="000000"/>
                <w:lang w:val="sr-Latn-ME"/>
              </w:rPr>
              <w:t>VIII</w:t>
            </w:r>
          </w:p>
        </w:tc>
        <w:tc>
          <w:tcPr>
            <w:tcW w:w="6533" w:type="dxa"/>
            <w:tcBorders>
              <w:top w:val="single" w:sz="4" w:space="0" w:color="auto"/>
              <w:left w:val="nil"/>
              <w:bottom w:val="single" w:sz="4" w:space="0" w:color="auto"/>
              <w:right w:val="single" w:sz="4" w:space="0" w:color="auto"/>
            </w:tcBorders>
            <w:shd w:val="clear" w:color="auto" w:fill="auto"/>
            <w:vAlign w:val="center"/>
            <w:hideMark/>
          </w:tcPr>
          <w:p w14:paraId="00151503" w14:textId="77777777" w:rsidR="00F57A8E" w:rsidRPr="0021313F" w:rsidRDefault="00F57A8E" w:rsidP="00F57A8E">
            <w:pPr>
              <w:spacing w:after="0" w:line="240" w:lineRule="auto"/>
              <w:rPr>
                <w:rFonts w:ascii="Calibri" w:eastAsia="Times New Roman" w:hAnsi="Calibri" w:cs="Calibri"/>
                <w:b/>
                <w:bCs/>
                <w:color w:val="000000"/>
                <w:sz w:val="24"/>
                <w:szCs w:val="24"/>
                <w:lang w:val="sr-Latn-ME"/>
              </w:rPr>
            </w:pPr>
            <w:r w:rsidRPr="0021313F">
              <w:rPr>
                <w:rFonts w:ascii="Calibri" w:eastAsia="Times New Roman" w:hAnsi="Calibri" w:cs="Calibri"/>
                <w:b/>
                <w:bCs/>
                <w:color w:val="000000"/>
                <w:sz w:val="24"/>
                <w:szCs w:val="24"/>
                <w:lang w:val="sr-Latn-ME"/>
              </w:rPr>
              <w:t>МАШИНСКИ ПРСТЕН</w:t>
            </w:r>
          </w:p>
        </w:tc>
        <w:tc>
          <w:tcPr>
            <w:tcW w:w="1397" w:type="dxa"/>
            <w:tcBorders>
              <w:top w:val="single" w:sz="4" w:space="0" w:color="auto"/>
              <w:left w:val="nil"/>
              <w:bottom w:val="single" w:sz="4" w:space="0" w:color="auto"/>
              <w:right w:val="single" w:sz="4" w:space="0" w:color="auto"/>
            </w:tcBorders>
            <w:shd w:val="clear" w:color="000000" w:fill="DCE6F1"/>
            <w:noWrap/>
            <w:vAlign w:val="center"/>
            <w:hideMark/>
          </w:tcPr>
          <w:p w14:paraId="43D3C565"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Остварено</w:t>
            </w:r>
          </w:p>
        </w:tc>
        <w:tc>
          <w:tcPr>
            <w:tcW w:w="1394" w:type="dxa"/>
            <w:tcBorders>
              <w:top w:val="single" w:sz="4" w:space="0" w:color="auto"/>
              <w:left w:val="nil"/>
              <w:bottom w:val="single" w:sz="4" w:space="0" w:color="auto"/>
              <w:right w:val="single" w:sz="4" w:space="0" w:color="auto"/>
            </w:tcBorders>
            <w:shd w:val="clear" w:color="000000" w:fill="DCE6F1"/>
            <w:noWrap/>
            <w:vAlign w:val="center"/>
            <w:hideMark/>
          </w:tcPr>
          <w:p w14:paraId="2E487B1A"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Планирано</w:t>
            </w:r>
          </w:p>
        </w:tc>
        <w:tc>
          <w:tcPr>
            <w:tcW w:w="1120" w:type="dxa"/>
            <w:tcBorders>
              <w:top w:val="single" w:sz="4" w:space="0" w:color="auto"/>
              <w:left w:val="nil"/>
              <w:bottom w:val="single" w:sz="4" w:space="0" w:color="auto"/>
              <w:right w:val="single" w:sz="4" w:space="0" w:color="auto"/>
            </w:tcBorders>
            <w:shd w:val="clear" w:color="000000" w:fill="DCE6F1"/>
            <w:noWrap/>
            <w:vAlign w:val="center"/>
            <w:hideMark/>
          </w:tcPr>
          <w:p w14:paraId="2DA75988" w14:textId="64E03CF9" w:rsidR="00F57A8E" w:rsidRPr="0021313F" w:rsidRDefault="00863629"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Инде</w:t>
            </w:r>
            <w:r>
              <w:rPr>
                <w:rFonts w:ascii="Calibri" w:eastAsia="Times New Roman" w:hAnsi="Calibri" w:cs="Calibri"/>
                <w:color w:val="000000"/>
                <w:lang w:val="sr-Cyrl-ME"/>
              </w:rPr>
              <w:t>кс</w:t>
            </w:r>
          </w:p>
        </w:tc>
      </w:tr>
      <w:tr w:rsidR="00F57A8E" w:rsidRPr="0021313F" w14:paraId="613EA4B1"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DFC757A"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p>
        </w:tc>
        <w:tc>
          <w:tcPr>
            <w:tcW w:w="6533" w:type="dxa"/>
            <w:tcBorders>
              <w:top w:val="nil"/>
              <w:left w:val="nil"/>
              <w:bottom w:val="single" w:sz="4" w:space="0" w:color="auto"/>
              <w:right w:val="single" w:sz="4" w:space="0" w:color="auto"/>
            </w:tcBorders>
            <w:shd w:val="clear" w:color="auto" w:fill="auto"/>
            <w:vAlign w:val="center"/>
            <w:hideMark/>
          </w:tcPr>
          <w:p w14:paraId="4933A2DC"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 xml:space="preserve">Приходи </w:t>
            </w:r>
          </w:p>
        </w:tc>
        <w:tc>
          <w:tcPr>
            <w:tcW w:w="1397" w:type="dxa"/>
            <w:tcBorders>
              <w:top w:val="nil"/>
              <w:left w:val="nil"/>
              <w:bottom w:val="single" w:sz="4" w:space="0" w:color="auto"/>
              <w:right w:val="single" w:sz="4" w:space="0" w:color="auto"/>
            </w:tcBorders>
            <w:shd w:val="clear" w:color="auto" w:fill="auto"/>
            <w:noWrap/>
            <w:vAlign w:val="center"/>
            <w:hideMark/>
          </w:tcPr>
          <w:p w14:paraId="5CFBAE15"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66.708,00</w:t>
            </w:r>
          </w:p>
        </w:tc>
        <w:tc>
          <w:tcPr>
            <w:tcW w:w="1394" w:type="dxa"/>
            <w:tcBorders>
              <w:top w:val="nil"/>
              <w:left w:val="nil"/>
              <w:bottom w:val="single" w:sz="4" w:space="0" w:color="auto"/>
              <w:right w:val="single" w:sz="4" w:space="0" w:color="auto"/>
            </w:tcBorders>
            <w:shd w:val="clear" w:color="auto" w:fill="auto"/>
            <w:noWrap/>
            <w:vAlign w:val="center"/>
            <w:hideMark/>
          </w:tcPr>
          <w:p w14:paraId="3E524581"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51.500,00</w:t>
            </w:r>
          </w:p>
        </w:tc>
        <w:tc>
          <w:tcPr>
            <w:tcW w:w="1120" w:type="dxa"/>
            <w:tcBorders>
              <w:top w:val="nil"/>
              <w:left w:val="nil"/>
              <w:bottom w:val="single" w:sz="4" w:space="0" w:color="auto"/>
              <w:right w:val="single" w:sz="4" w:space="0" w:color="auto"/>
            </w:tcBorders>
            <w:shd w:val="clear" w:color="auto" w:fill="auto"/>
            <w:noWrap/>
            <w:vAlign w:val="center"/>
            <w:hideMark/>
          </w:tcPr>
          <w:p w14:paraId="75413296"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129,53%</w:t>
            </w:r>
          </w:p>
        </w:tc>
      </w:tr>
      <w:tr w:rsidR="00F57A8E" w:rsidRPr="0021313F" w14:paraId="41A20089" w14:textId="77777777" w:rsidTr="0074657E">
        <w:trPr>
          <w:trHeight w:val="31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B411269"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А.</w:t>
            </w:r>
          </w:p>
        </w:tc>
        <w:tc>
          <w:tcPr>
            <w:tcW w:w="6533" w:type="dxa"/>
            <w:tcBorders>
              <w:top w:val="nil"/>
              <w:left w:val="nil"/>
              <w:bottom w:val="single" w:sz="4" w:space="0" w:color="auto"/>
              <w:right w:val="single" w:sz="4" w:space="0" w:color="auto"/>
            </w:tcBorders>
            <w:shd w:val="clear" w:color="auto" w:fill="auto"/>
            <w:vAlign w:val="center"/>
            <w:hideMark/>
          </w:tcPr>
          <w:p w14:paraId="4A6C2681"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Приходи од услуга рада грађевинским машинама</w:t>
            </w:r>
          </w:p>
        </w:tc>
        <w:tc>
          <w:tcPr>
            <w:tcW w:w="1397" w:type="dxa"/>
            <w:tcBorders>
              <w:top w:val="nil"/>
              <w:left w:val="nil"/>
              <w:bottom w:val="single" w:sz="4" w:space="0" w:color="auto"/>
              <w:right w:val="single" w:sz="4" w:space="0" w:color="auto"/>
            </w:tcBorders>
            <w:shd w:val="clear" w:color="auto" w:fill="auto"/>
            <w:vAlign w:val="center"/>
            <w:hideMark/>
          </w:tcPr>
          <w:p w14:paraId="320DECF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66.708,00</w:t>
            </w:r>
          </w:p>
        </w:tc>
        <w:tc>
          <w:tcPr>
            <w:tcW w:w="1394" w:type="dxa"/>
            <w:tcBorders>
              <w:top w:val="nil"/>
              <w:left w:val="nil"/>
              <w:bottom w:val="single" w:sz="4" w:space="0" w:color="auto"/>
              <w:right w:val="single" w:sz="4" w:space="0" w:color="auto"/>
            </w:tcBorders>
            <w:shd w:val="clear" w:color="auto" w:fill="auto"/>
            <w:noWrap/>
            <w:vAlign w:val="center"/>
            <w:hideMark/>
          </w:tcPr>
          <w:p w14:paraId="5B48B23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51.500,00</w:t>
            </w:r>
          </w:p>
        </w:tc>
        <w:tc>
          <w:tcPr>
            <w:tcW w:w="1120" w:type="dxa"/>
            <w:tcBorders>
              <w:top w:val="nil"/>
              <w:left w:val="nil"/>
              <w:bottom w:val="single" w:sz="4" w:space="0" w:color="auto"/>
              <w:right w:val="single" w:sz="4" w:space="0" w:color="auto"/>
            </w:tcBorders>
            <w:shd w:val="clear" w:color="auto" w:fill="auto"/>
            <w:noWrap/>
            <w:vAlign w:val="center"/>
            <w:hideMark/>
          </w:tcPr>
          <w:p w14:paraId="0EE9FD2A"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129,53%</w:t>
            </w:r>
          </w:p>
        </w:tc>
      </w:tr>
      <w:tr w:rsidR="00F57A8E" w:rsidRPr="0021313F" w14:paraId="796BDCBA" w14:textId="77777777" w:rsidTr="0074657E">
        <w:trPr>
          <w:trHeight w:val="31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EFB5E29"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Б.</w:t>
            </w:r>
          </w:p>
        </w:tc>
        <w:tc>
          <w:tcPr>
            <w:tcW w:w="6533" w:type="dxa"/>
            <w:tcBorders>
              <w:top w:val="nil"/>
              <w:left w:val="nil"/>
              <w:bottom w:val="single" w:sz="4" w:space="0" w:color="auto"/>
              <w:right w:val="single" w:sz="4" w:space="0" w:color="auto"/>
            </w:tcBorders>
            <w:shd w:val="clear" w:color="auto" w:fill="auto"/>
            <w:vAlign w:val="center"/>
            <w:hideMark/>
          </w:tcPr>
          <w:p w14:paraId="0C58354C"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Расходи</w:t>
            </w:r>
          </w:p>
        </w:tc>
        <w:tc>
          <w:tcPr>
            <w:tcW w:w="1397" w:type="dxa"/>
            <w:tcBorders>
              <w:top w:val="nil"/>
              <w:left w:val="nil"/>
              <w:bottom w:val="single" w:sz="4" w:space="0" w:color="auto"/>
              <w:right w:val="single" w:sz="4" w:space="0" w:color="auto"/>
            </w:tcBorders>
            <w:shd w:val="clear" w:color="auto" w:fill="auto"/>
            <w:vAlign w:val="center"/>
            <w:hideMark/>
          </w:tcPr>
          <w:p w14:paraId="2F015564"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66.708,00</w:t>
            </w:r>
          </w:p>
        </w:tc>
        <w:tc>
          <w:tcPr>
            <w:tcW w:w="1394" w:type="dxa"/>
            <w:tcBorders>
              <w:top w:val="nil"/>
              <w:left w:val="nil"/>
              <w:bottom w:val="single" w:sz="4" w:space="0" w:color="auto"/>
              <w:right w:val="single" w:sz="4" w:space="0" w:color="auto"/>
            </w:tcBorders>
            <w:shd w:val="clear" w:color="auto" w:fill="auto"/>
            <w:vAlign w:val="center"/>
            <w:hideMark/>
          </w:tcPr>
          <w:p w14:paraId="61359A51"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51.500,00</w:t>
            </w:r>
          </w:p>
        </w:tc>
        <w:tc>
          <w:tcPr>
            <w:tcW w:w="1120" w:type="dxa"/>
            <w:tcBorders>
              <w:top w:val="nil"/>
              <w:left w:val="nil"/>
              <w:bottom w:val="single" w:sz="4" w:space="0" w:color="auto"/>
              <w:right w:val="single" w:sz="4" w:space="0" w:color="auto"/>
            </w:tcBorders>
            <w:shd w:val="clear" w:color="auto" w:fill="auto"/>
            <w:noWrap/>
            <w:vAlign w:val="center"/>
            <w:hideMark/>
          </w:tcPr>
          <w:p w14:paraId="606E1015"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129,53%</w:t>
            </w:r>
          </w:p>
        </w:tc>
      </w:tr>
      <w:tr w:rsidR="00F57A8E" w:rsidRPr="0021313F" w14:paraId="293D7DAD"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9FFC96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w:t>
            </w:r>
          </w:p>
        </w:tc>
        <w:tc>
          <w:tcPr>
            <w:tcW w:w="6533" w:type="dxa"/>
            <w:tcBorders>
              <w:top w:val="nil"/>
              <w:left w:val="nil"/>
              <w:bottom w:val="single" w:sz="4" w:space="0" w:color="auto"/>
              <w:right w:val="single" w:sz="4" w:space="0" w:color="auto"/>
            </w:tcBorders>
            <w:shd w:val="clear" w:color="auto" w:fill="auto"/>
            <w:vAlign w:val="center"/>
            <w:hideMark/>
          </w:tcPr>
          <w:p w14:paraId="24DD40D1"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производних услуга  (текуће одржавање, и сл.)</w:t>
            </w:r>
          </w:p>
        </w:tc>
        <w:tc>
          <w:tcPr>
            <w:tcW w:w="1397" w:type="dxa"/>
            <w:tcBorders>
              <w:top w:val="nil"/>
              <w:left w:val="nil"/>
              <w:bottom w:val="single" w:sz="4" w:space="0" w:color="auto"/>
              <w:right w:val="single" w:sz="4" w:space="0" w:color="auto"/>
            </w:tcBorders>
            <w:shd w:val="clear" w:color="auto" w:fill="auto"/>
            <w:vAlign w:val="center"/>
            <w:hideMark/>
          </w:tcPr>
          <w:p w14:paraId="570C5CB4"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961,00</w:t>
            </w:r>
          </w:p>
        </w:tc>
        <w:tc>
          <w:tcPr>
            <w:tcW w:w="1394" w:type="dxa"/>
            <w:tcBorders>
              <w:top w:val="nil"/>
              <w:left w:val="nil"/>
              <w:bottom w:val="single" w:sz="4" w:space="0" w:color="auto"/>
              <w:right w:val="single" w:sz="4" w:space="0" w:color="auto"/>
            </w:tcBorders>
            <w:shd w:val="clear" w:color="auto" w:fill="auto"/>
            <w:noWrap/>
            <w:vAlign w:val="center"/>
            <w:hideMark/>
          </w:tcPr>
          <w:p w14:paraId="104D49DF"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0017B9BF"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p>
        </w:tc>
      </w:tr>
      <w:tr w:rsidR="00F57A8E" w:rsidRPr="0021313F" w14:paraId="365CE4FB" w14:textId="77777777" w:rsidTr="0074657E">
        <w:trPr>
          <w:trHeight w:val="31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70B0C8C"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w:t>
            </w:r>
          </w:p>
        </w:tc>
        <w:tc>
          <w:tcPr>
            <w:tcW w:w="6533" w:type="dxa"/>
            <w:tcBorders>
              <w:top w:val="nil"/>
              <w:left w:val="nil"/>
              <w:bottom w:val="single" w:sz="4" w:space="0" w:color="auto"/>
              <w:right w:val="single" w:sz="4" w:space="0" w:color="auto"/>
            </w:tcBorders>
            <w:shd w:val="clear" w:color="auto" w:fill="auto"/>
            <w:vAlign w:val="center"/>
            <w:hideMark/>
          </w:tcPr>
          <w:p w14:paraId="3DED2EE7"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Трошкови зарада, накнада и других личних примања </w:t>
            </w:r>
          </w:p>
        </w:tc>
        <w:tc>
          <w:tcPr>
            <w:tcW w:w="1397" w:type="dxa"/>
            <w:tcBorders>
              <w:top w:val="nil"/>
              <w:left w:val="nil"/>
              <w:bottom w:val="single" w:sz="4" w:space="0" w:color="auto"/>
              <w:right w:val="single" w:sz="4" w:space="0" w:color="auto"/>
            </w:tcBorders>
            <w:shd w:val="clear" w:color="auto" w:fill="auto"/>
            <w:vAlign w:val="center"/>
            <w:hideMark/>
          </w:tcPr>
          <w:p w14:paraId="4F2D17CD"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65.747,00</w:t>
            </w:r>
          </w:p>
        </w:tc>
        <w:tc>
          <w:tcPr>
            <w:tcW w:w="1394" w:type="dxa"/>
            <w:tcBorders>
              <w:top w:val="nil"/>
              <w:left w:val="nil"/>
              <w:bottom w:val="single" w:sz="4" w:space="0" w:color="auto"/>
              <w:right w:val="single" w:sz="4" w:space="0" w:color="auto"/>
            </w:tcBorders>
            <w:shd w:val="clear" w:color="auto" w:fill="auto"/>
            <w:noWrap/>
            <w:vAlign w:val="center"/>
            <w:hideMark/>
          </w:tcPr>
          <w:p w14:paraId="0FF7030B"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51.500,00</w:t>
            </w:r>
          </w:p>
        </w:tc>
        <w:tc>
          <w:tcPr>
            <w:tcW w:w="1120" w:type="dxa"/>
            <w:tcBorders>
              <w:top w:val="nil"/>
              <w:left w:val="nil"/>
              <w:bottom w:val="single" w:sz="4" w:space="0" w:color="auto"/>
              <w:right w:val="single" w:sz="4" w:space="0" w:color="auto"/>
            </w:tcBorders>
            <w:shd w:val="clear" w:color="auto" w:fill="auto"/>
            <w:noWrap/>
            <w:vAlign w:val="center"/>
            <w:hideMark/>
          </w:tcPr>
          <w:p w14:paraId="123C823C"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127,66%</w:t>
            </w:r>
          </w:p>
        </w:tc>
      </w:tr>
      <w:tr w:rsidR="00F57A8E" w:rsidRPr="0021313F" w14:paraId="1A9DD51C" w14:textId="77777777" w:rsidTr="0074657E">
        <w:trPr>
          <w:trHeight w:val="31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4C938F8"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Ц.</w:t>
            </w:r>
          </w:p>
        </w:tc>
        <w:tc>
          <w:tcPr>
            <w:tcW w:w="6533" w:type="dxa"/>
            <w:tcBorders>
              <w:top w:val="nil"/>
              <w:left w:val="nil"/>
              <w:bottom w:val="single" w:sz="4" w:space="0" w:color="auto"/>
              <w:right w:val="single" w:sz="4" w:space="0" w:color="auto"/>
            </w:tcBorders>
            <w:shd w:val="clear" w:color="auto" w:fill="auto"/>
            <w:vAlign w:val="center"/>
            <w:hideMark/>
          </w:tcPr>
          <w:p w14:paraId="569B3605"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Разлика прихода и расхода  ( А-Б )</w:t>
            </w:r>
          </w:p>
        </w:tc>
        <w:tc>
          <w:tcPr>
            <w:tcW w:w="1397" w:type="dxa"/>
            <w:tcBorders>
              <w:top w:val="nil"/>
              <w:left w:val="nil"/>
              <w:bottom w:val="single" w:sz="4" w:space="0" w:color="auto"/>
              <w:right w:val="single" w:sz="4" w:space="0" w:color="auto"/>
            </w:tcBorders>
            <w:shd w:val="clear" w:color="auto" w:fill="auto"/>
            <w:vAlign w:val="center"/>
            <w:hideMark/>
          </w:tcPr>
          <w:p w14:paraId="1B7432F0"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0,00</w:t>
            </w:r>
          </w:p>
        </w:tc>
        <w:tc>
          <w:tcPr>
            <w:tcW w:w="1394" w:type="dxa"/>
            <w:tcBorders>
              <w:top w:val="nil"/>
              <w:left w:val="nil"/>
              <w:bottom w:val="single" w:sz="4" w:space="0" w:color="auto"/>
              <w:right w:val="single" w:sz="4" w:space="0" w:color="auto"/>
            </w:tcBorders>
            <w:shd w:val="clear" w:color="auto" w:fill="auto"/>
            <w:noWrap/>
            <w:vAlign w:val="center"/>
            <w:hideMark/>
          </w:tcPr>
          <w:p w14:paraId="53D2E1DA"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5C2F38AB"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6E3FAF6E" w14:textId="77777777" w:rsidTr="0074657E">
        <w:trPr>
          <w:trHeight w:val="315"/>
        </w:trPr>
        <w:tc>
          <w:tcPr>
            <w:tcW w:w="523" w:type="dxa"/>
            <w:tcBorders>
              <w:top w:val="nil"/>
              <w:left w:val="nil"/>
              <w:bottom w:val="nil"/>
              <w:right w:val="nil"/>
            </w:tcBorders>
            <w:shd w:val="clear" w:color="auto" w:fill="auto"/>
            <w:noWrap/>
            <w:vAlign w:val="bottom"/>
            <w:hideMark/>
          </w:tcPr>
          <w:p w14:paraId="3405569C" w14:textId="77777777" w:rsidR="00F57A8E" w:rsidRPr="0021313F" w:rsidRDefault="00F57A8E" w:rsidP="00F57A8E">
            <w:pPr>
              <w:spacing w:after="0" w:line="240" w:lineRule="auto"/>
              <w:rPr>
                <w:rFonts w:ascii="Calibri" w:eastAsia="Times New Roman" w:hAnsi="Calibri" w:cs="Calibri"/>
                <w:color w:val="000000"/>
                <w:lang w:val="sr-Latn-ME"/>
              </w:rPr>
            </w:pPr>
          </w:p>
        </w:tc>
        <w:tc>
          <w:tcPr>
            <w:tcW w:w="6533" w:type="dxa"/>
            <w:tcBorders>
              <w:top w:val="nil"/>
              <w:left w:val="nil"/>
              <w:bottom w:val="nil"/>
              <w:right w:val="nil"/>
            </w:tcBorders>
            <w:shd w:val="clear" w:color="auto" w:fill="auto"/>
            <w:vAlign w:val="bottom"/>
            <w:hideMark/>
          </w:tcPr>
          <w:p w14:paraId="4BD8646E" w14:textId="77777777" w:rsidR="00F57A8E" w:rsidRDefault="00F57A8E" w:rsidP="00F57A8E">
            <w:pPr>
              <w:spacing w:after="0" w:line="240" w:lineRule="auto"/>
              <w:jc w:val="center"/>
              <w:rPr>
                <w:rFonts w:ascii="Times New Roman" w:eastAsia="Times New Roman" w:hAnsi="Times New Roman" w:cs="Times New Roman"/>
                <w:sz w:val="20"/>
                <w:szCs w:val="20"/>
                <w:lang w:val="sr-Latn-ME"/>
              </w:rPr>
            </w:pPr>
          </w:p>
          <w:p w14:paraId="4791ADEC"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tc>
        <w:tc>
          <w:tcPr>
            <w:tcW w:w="1397" w:type="dxa"/>
            <w:tcBorders>
              <w:top w:val="nil"/>
              <w:left w:val="nil"/>
              <w:bottom w:val="nil"/>
              <w:right w:val="nil"/>
            </w:tcBorders>
            <w:shd w:val="clear" w:color="auto" w:fill="auto"/>
            <w:vAlign w:val="bottom"/>
            <w:hideMark/>
          </w:tcPr>
          <w:p w14:paraId="3ACA0808"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394" w:type="dxa"/>
            <w:tcBorders>
              <w:top w:val="nil"/>
              <w:left w:val="nil"/>
              <w:bottom w:val="nil"/>
              <w:right w:val="nil"/>
            </w:tcBorders>
            <w:shd w:val="clear" w:color="auto" w:fill="auto"/>
            <w:noWrap/>
            <w:vAlign w:val="bottom"/>
            <w:hideMark/>
          </w:tcPr>
          <w:p w14:paraId="73A2F7D1"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120" w:type="dxa"/>
            <w:tcBorders>
              <w:top w:val="nil"/>
              <w:left w:val="nil"/>
              <w:bottom w:val="nil"/>
              <w:right w:val="nil"/>
            </w:tcBorders>
            <w:shd w:val="clear" w:color="auto" w:fill="auto"/>
            <w:noWrap/>
            <w:vAlign w:val="bottom"/>
            <w:hideMark/>
          </w:tcPr>
          <w:p w14:paraId="4E09EFC1"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r>
      <w:tr w:rsidR="00F57A8E" w:rsidRPr="0021313F" w14:paraId="2932E8EF" w14:textId="77777777" w:rsidTr="0074657E">
        <w:trPr>
          <w:trHeight w:val="67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F384" w14:textId="1B6E311B" w:rsidR="00F57A8E" w:rsidRPr="0021313F" w:rsidRDefault="00863629" w:rsidP="00F57A8E">
            <w:pPr>
              <w:spacing w:after="0" w:line="240" w:lineRule="auto"/>
              <w:jc w:val="center"/>
              <w:rPr>
                <w:rFonts w:ascii="Calibri" w:eastAsia="Times New Roman" w:hAnsi="Calibri" w:cs="Calibri"/>
                <w:b/>
                <w:bCs/>
                <w:color w:val="000000"/>
                <w:lang w:val="sr-Latn-ME"/>
              </w:rPr>
            </w:pPr>
            <w:r>
              <w:rPr>
                <w:rFonts w:ascii="Calibri" w:eastAsia="Times New Roman" w:hAnsi="Calibri" w:cs="Calibri"/>
                <w:b/>
                <w:bCs/>
                <w:color w:val="000000"/>
                <w:lang w:val="sr-Latn-ME"/>
              </w:rPr>
              <w:t>I</w:t>
            </w:r>
          </w:p>
        </w:tc>
        <w:tc>
          <w:tcPr>
            <w:tcW w:w="6533" w:type="dxa"/>
            <w:tcBorders>
              <w:top w:val="single" w:sz="4" w:space="0" w:color="auto"/>
              <w:left w:val="nil"/>
              <w:bottom w:val="single" w:sz="4" w:space="0" w:color="auto"/>
              <w:right w:val="single" w:sz="4" w:space="0" w:color="auto"/>
            </w:tcBorders>
            <w:shd w:val="clear" w:color="auto" w:fill="auto"/>
            <w:vAlign w:val="center"/>
            <w:hideMark/>
          </w:tcPr>
          <w:p w14:paraId="763FDFCC" w14:textId="77777777" w:rsidR="00F57A8E" w:rsidRPr="0021313F" w:rsidRDefault="00F57A8E" w:rsidP="00F57A8E">
            <w:pPr>
              <w:spacing w:after="0" w:line="240" w:lineRule="auto"/>
              <w:rPr>
                <w:rFonts w:ascii="Calibri" w:eastAsia="Times New Roman" w:hAnsi="Calibri" w:cs="Calibri"/>
                <w:b/>
                <w:bCs/>
                <w:color w:val="000000"/>
                <w:sz w:val="24"/>
                <w:szCs w:val="24"/>
                <w:lang w:val="sr-Latn-ME"/>
              </w:rPr>
            </w:pPr>
            <w:r w:rsidRPr="0021313F">
              <w:rPr>
                <w:rFonts w:ascii="Calibri" w:eastAsia="Times New Roman" w:hAnsi="Calibri" w:cs="Calibri"/>
                <w:b/>
                <w:bCs/>
                <w:color w:val="000000"/>
                <w:sz w:val="24"/>
                <w:szCs w:val="24"/>
                <w:lang w:val="sr-Latn-ME"/>
              </w:rPr>
              <w:t xml:space="preserve">РЗЗС (Технички сектор, Економски сектор и Правни сектор) </w:t>
            </w:r>
          </w:p>
        </w:tc>
        <w:tc>
          <w:tcPr>
            <w:tcW w:w="1397" w:type="dxa"/>
            <w:tcBorders>
              <w:top w:val="single" w:sz="4" w:space="0" w:color="auto"/>
              <w:left w:val="nil"/>
              <w:bottom w:val="single" w:sz="4" w:space="0" w:color="auto"/>
              <w:right w:val="single" w:sz="4" w:space="0" w:color="auto"/>
            </w:tcBorders>
            <w:shd w:val="clear" w:color="000000" w:fill="DCE6F1"/>
            <w:noWrap/>
            <w:vAlign w:val="center"/>
            <w:hideMark/>
          </w:tcPr>
          <w:p w14:paraId="0B7994F1"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Остварено</w:t>
            </w:r>
          </w:p>
        </w:tc>
        <w:tc>
          <w:tcPr>
            <w:tcW w:w="1394" w:type="dxa"/>
            <w:tcBorders>
              <w:top w:val="single" w:sz="4" w:space="0" w:color="auto"/>
              <w:left w:val="nil"/>
              <w:bottom w:val="single" w:sz="4" w:space="0" w:color="auto"/>
              <w:right w:val="single" w:sz="4" w:space="0" w:color="auto"/>
            </w:tcBorders>
            <w:shd w:val="clear" w:color="000000" w:fill="DCE6F1"/>
            <w:noWrap/>
            <w:vAlign w:val="center"/>
            <w:hideMark/>
          </w:tcPr>
          <w:p w14:paraId="52539088"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Планирано</w:t>
            </w:r>
          </w:p>
        </w:tc>
        <w:tc>
          <w:tcPr>
            <w:tcW w:w="1120" w:type="dxa"/>
            <w:tcBorders>
              <w:top w:val="single" w:sz="4" w:space="0" w:color="auto"/>
              <w:left w:val="nil"/>
              <w:bottom w:val="single" w:sz="4" w:space="0" w:color="auto"/>
              <w:right w:val="single" w:sz="4" w:space="0" w:color="auto"/>
            </w:tcBorders>
            <w:shd w:val="clear" w:color="000000" w:fill="DCE6F1"/>
            <w:noWrap/>
            <w:vAlign w:val="center"/>
            <w:hideMark/>
          </w:tcPr>
          <w:p w14:paraId="6ADC86F9"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Индеx</w:t>
            </w:r>
          </w:p>
        </w:tc>
      </w:tr>
      <w:tr w:rsidR="00F57A8E" w:rsidRPr="0021313F" w14:paraId="756E8C9A"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11ED0A6"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А.</w:t>
            </w:r>
          </w:p>
        </w:tc>
        <w:tc>
          <w:tcPr>
            <w:tcW w:w="6533" w:type="dxa"/>
            <w:tcBorders>
              <w:top w:val="nil"/>
              <w:left w:val="nil"/>
              <w:bottom w:val="single" w:sz="4" w:space="0" w:color="auto"/>
              <w:right w:val="single" w:sz="4" w:space="0" w:color="auto"/>
            </w:tcBorders>
            <w:shd w:val="clear" w:color="auto" w:fill="auto"/>
            <w:vAlign w:val="center"/>
            <w:hideMark/>
          </w:tcPr>
          <w:p w14:paraId="36373025"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 xml:space="preserve">Приходи </w:t>
            </w:r>
          </w:p>
        </w:tc>
        <w:tc>
          <w:tcPr>
            <w:tcW w:w="1397" w:type="dxa"/>
            <w:tcBorders>
              <w:top w:val="nil"/>
              <w:left w:val="nil"/>
              <w:bottom w:val="single" w:sz="4" w:space="0" w:color="auto"/>
              <w:right w:val="single" w:sz="4" w:space="0" w:color="auto"/>
            </w:tcBorders>
            <w:shd w:val="clear" w:color="auto" w:fill="auto"/>
            <w:noWrap/>
            <w:vAlign w:val="center"/>
            <w:hideMark/>
          </w:tcPr>
          <w:p w14:paraId="7E3ECBFC"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17.588,00</w:t>
            </w:r>
          </w:p>
        </w:tc>
        <w:tc>
          <w:tcPr>
            <w:tcW w:w="1394" w:type="dxa"/>
            <w:tcBorders>
              <w:top w:val="nil"/>
              <w:left w:val="nil"/>
              <w:bottom w:val="single" w:sz="4" w:space="0" w:color="auto"/>
              <w:right w:val="single" w:sz="4" w:space="0" w:color="auto"/>
            </w:tcBorders>
            <w:shd w:val="clear" w:color="auto" w:fill="auto"/>
            <w:noWrap/>
            <w:vAlign w:val="center"/>
            <w:hideMark/>
          </w:tcPr>
          <w:p w14:paraId="4A248CDD"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773CE01C"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189CE4E9" w14:textId="77777777" w:rsidTr="0074657E">
        <w:trPr>
          <w:trHeight w:val="36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D14E8A8"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w:t>
            </w:r>
          </w:p>
        </w:tc>
        <w:tc>
          <w:tcPr>
            <w:tcW w:w="6533" w:type="dxa"/>
            <w:tcBorders>
              <w:top w:val="nil"/>
              <w:left w:val="nil"/>
              <w:bottom w:val="single" w:sz="4" w:space="0" w:color="auto"/>
              <w:right w:val="single" w:sz="4" w:space="0" w:color="auto"/>
            </w:tcBorders>
            <w:shd w:val="clear" w:color="auto" w:fill="auto"/>
            <w:vAlign w:val="center"/>
            <w:hideMark/>
          </w:tcPr>
          <w:p w14:paraId="162E407D"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Приходи од услуга</w:t>
            </w:r>
          </w:p>
        </w:tc>
        <w:tc>
          <w:tcPr>
            <w:tcW w:w="1397" w:type="dxa"/>
            <w:tcBorders>
              <w:top w:val="nil"/>
              <w:left w:val="nil"/>
              <w:bottom w:val="single" w:sz="4" w:space="0" w:color="auto"/>
              <w:right w:val="single" w:sz="4" w:space="0" w:color="auto"/>
            </w:tcBorders>
            <w:shd w:val="clear" w:color="auto" w:fill="auto"/>
            <w:noWrap/>
            <w:vAlign w:val="center"/>
            <w:hideMark/>
          </w:tcPr>
          <w:p w14:paraId="076CAB8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2.971,00</w:t>
            </w:r>
          </w:p>
        </w:tc>
        <w:tc>
          <w:tcPr>
            <w:tcW w:w="1394" w:type="dxa"/>
            <w:tcBorders>
              <w:top w:val="nil"/>
              <w:left w:val="nil"/>
              <w:bottom w:val="single" w:sz="4" w:space="0" w:color="auto"/>
              <w:right w:val="single" w:sz="4" w:space="0" w:color="auto"/>
            </w:tcBorders>
            <w:shd w:val="clear" w:color="auto" w:fill="auto"/>
            <w:noWrap/>
            <w:vAlign w:val="center"/>
            <w:hideMark/>
          </w:tcPr>
          <w:p w14:paraId="6EFCB1F4"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6F43D706"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09CAD308" w14:textId="77777777" w:rsidTr="0074657E">
        <w:trPr>
          <w:trHeight w:val="36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6068F7E"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w:t>
            </w:r>
          </w:p>
        </w:tc>
        <w:tc>
          <w:tcPr>
            <w:tcW w:w="6533" w:type="dxa"/>
            <w:tcBorders>
              <w:top w:val="nil"/>
              <w:left w:val="nil"/>
              <w:bottom w:val="single" w:sz="4" w:space="0" w:color="auto"/>
              <w:right w:val="single" w:sz="4" w:space="0" w:color="auto"/>
            </w:tcBorders>
            <w:shd w:val="clear" w:color="auto" w:fill="auto"/>
            <w:vAlign w:val="center"/>
            <w:hideMark/>
          </w:tcPr>
          <w:p w14:paraId="54BBAE3D"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Приход од субвенција и рефундација боловања </w:t>
            </w:r>
          </w:p>
        </w:tc>
        <w:tc>
          <w:tcPr>
            <w:tcW w:w="1397" w:type="dxa"/>
            <w:tcBorders>
              <w:top w:val="nil"/>
              <w:left w:val="nil"/>
              <w:bottom w:val="single" w:sz="4" w:space="0" w:color="auto"/>
              <w:right w:val="single" w:sz="4" w:space="0" w:color="auto"/>
            </w:tcBorders>
            <w:shd w:val="clear" w:color="auto" w:fill="auto"/>
            <w:noWrap/>
            <w:vAlign w:val="center"/>
            <w:hideMark/>
          </w:tcPr>
          <w:p w14:paraId="3F182F5B"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14.363,00</w:t>
            </w:r>
          </w:p>
        </w:tc>
        <w:tc>
          <w:tcPr>
            <w:tcW w:w="1394" w:type="dxa"/>
            <w:tcBorders>
              <w:top w:val="nil"/>
              <w:left w:val="nil"/>
              <w:bottom w:val="single" w:sz="4" w:space="0" w:color="auto"/>
              <w:right w:val="single" w:sz="4" w:space="0" w:color="auto"/>
            </w:tcBorders>
            <w:shd w:val="clear" w:color="auto" w:fill="auto"/>
            <w:noWrap/>
            <w:vAlign w:val="center"/>
            <w:hideMark/>
          </w:tcPr>
          <w:p w14:paraId="1DDD7DB1"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552BBBA7"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68943333" w14:textId="77777777" w:rsidTr="0074657E">
        <w:trPr>
          <w:trHeight w:val="36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50E99D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w:t>
            </w:r>
          </w:p>
        </w:tc>
        <w:tc>
          <w:tcPr>
            <w:tcW w:w="6533" w:type="dxa"/>
            <w:tcBorders>
              <w:top w:val="nil"/>
              <w:left w:val="nil"/>
              <w:bottom w:val="single" w:sz="4" w:space="0" w:color="auto"/>
              <w:right w:val="single" w:sz="4" w:space="0" w:color="auto"/>
            </w:tcBorders>
            <w:shd w:val="clear" w:color="auto" w:fill="auto"/>
            <w:noWrap/>
            <w:vAlign w:val="center"/>
            <w:hideMark/>
          </w:tcPr>
          <w:p w14:paraId="5C2FE4CE"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Финансијски приходи </w:t>
            </w:r>
          </w:p>
        </w:tc>
        <w:tc>
          <w:tcPr>
            <w:tcW w:w="1397" w:type="dxa"/>
            <w:tcBorders>
              <w:top w:val="nil"/>
              <w:left w:val="nil"/>
              <w:bottom w:val="single" w:sz="4" w:space="0" w:color="auto"/>
              <w:right w:val="single" w:sz="4" w:space="0" w:color="auto"/>
            </w:tcBorders>
            <w:shd w:val="clear" w:color="auto" w:fill="auto"/>
            <w:noWrap/>
            <w:vAlign w:val="center"/>
            <w:hideMark/>
          </w:tcPr>
          <w:p w14:paraId="346992A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137,00</w:t>
            </w:r>
          </w:p>
        </w:tc>
        <w:tc>
          <w:tcPr>
            <w:tcW w:w="1394" w:type="dxa"/>
            <w:tcBorders>
              <w:top w:val="nil"/>
              <w:left w:val="nil"/>
              <w:bottom w:val="single" w:sz="4" w:space="0" w:color="auto"/>
              <w:right w:val="single" w:sz="4" w:space="0" w:color="auto"/>
            </w:tcBorders>
            <w:shd w:val="clear" w:color="auto" w:fill="auto"/>
            <w:noWrap/>
            <w:vAlign w:val="center"/>
            <w:hideMark/>
          </w:tcPr>
          <w:p w14:paraId="512C902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35A3D0F6"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380DA32F" w14:textId="77777777" w:rsidTr="0074657E">
        <w:trPr>
          <w:trHeight w:val="36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87D1075"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4</w:t>
            </w:r>
          </w:p>
        </w:tc>
        <w:tc>
          <w:tcPr>
            <w:tcW w:w="6533" w:type="dxa"/>
            <w:tcBorders>
              <w:top w:val="nil"/>
              <w:left w:val="nil"/>
              <w:bottom w:val="single" w:sz="4" w:space="0" w:color="auto"/>
              <w:right w:val="single" w:sz="4" w:space="0" w:color="auto"/>
            </w:tcBorders>
            <w:shd w:val="clear" w:color="auto" w:fill="auto"/>
            <w:noWrap/>
            <w:vAlign w:val="center"/>
            <w:hideMark/>
          </w:tcPr>
          <w:p w14:paraId="10ED25AF"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Остали приходи (исправке вриједности потраживања, смањење обав. и сл)</w:t>
            </w:r>
          </w:p>
        </w:tc>
        <w:tc>
          <w:tcPr>
            <w:tcW w:w="1397" w:type="dxa"/>
            <w:tcBorders>
              <w:top w:val="nil"/>
              <w:left w:val="nil"/>
              <w:bottom w:val="single" w:sz="4" w:space="0" w:color="auto"/>
              <w:right w:val="single" w:sz="4" w:space="0" w:color="auto"/>
            </w:tcBorders>
            <w:shd w:val="clear" w:color="auto" w:fill="auto"/>
            <w:noWrap/>
            <w:vAlign w:val="center"/>
            <w:hideMark/>
          </w:tcPr>
          <w:p w14:paraId="74CB617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117,00</w:t>
            </w:r>
          </w:p>
        </w:tc>
        <w:tc>
          <w:tcPr>
            <w:tcW w:w="1394" w:type="dxa"/>
            <w:tcBorders>
              <w:top w:val="nil"/>
              <w:left w:val="nil"/>
              <w:bottom w:val="single" w:sz="4" w:space="0" w:color="auto"/>
              <w:right w:val="single" w:sz="4" w:space="0" w:color="auto"/>
            </w:tcBorders>
            <w:shd w:val="clear" w:color="auto" w:fill="auto"/>
            <w:noWrap/>
            <w:vAlign w:val="center"/>
            <w:hideMark/>
          </w:tcPr>
          <w:p w14:paraId="39682472"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6B4B050D"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7775F41C"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E3A056E"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Б.</w:t>
            </w:r>
          </w:p>
        </w:tc>
        <w:tc>
          <w:tcPr>
            <w:tcW w:w="6533" w:type="dxa"/>
            <w:tcBorders>
              <w:top w:val="nil"/>
              <w:left w:val="nil"/>
              <w:bottom w:val="single" w:sz="4" w:space="0" w:color="auto"/>
              <w:right w:val="single" w:sz="4" w:space="0" w:color="auto"/>
            </w:tcBorders>
            <w:shd w:val="clear" w:color="auto" w:fill="auto"/>
            <w:vAlign w:val="center"/>
            <w:hideMark/>
          </w:tcPr>
          <w:p w14:paraId="12EF587B"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Расходи</w:t>
            </w:r>
          </w:p>
        </w:tc>
        <w:tc>
          <w:tcPr>
            <w:tcW w:w="1397" w:type="dxa"/>
            <w:tcBorders>
              <w:top w:val="nil"/>
              <w:left w:val="nil"/>
              <w:bottom w:val="single" w:sz="4" w:space="0" w:color="auto"/>
              <w:right w:val="single" w:sz="4" w:space="0" w:color="auto"/>
            </w:tcBorders>
            <w:shd w:val="clear" w:color="auto" w:fill="auto"/>
            <w:vAlign w:val="center"/>
            <w:hideMark/>
          </w:tcPr>
          <w:p w14:paraId="0322228E"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628.508,00</w:t>
            </w:r>
          </w:p>
        </w:tc>
        <w:tc>
          <w:tcPr>
            <w:tcW w:w="1394" w:type="dxa"/>
            <w:tcBorders>
              <w:top w:val="nil"/>
              <w:left w:val="nil"/>
              <w:bottom w:val="single" w:sz="4" w:space="0" w:color="auto"/>
              <w:right w:val="single" w:sz="4" w:space="0" w:color="auto"/>
            </w:tcBorders>
            <w:shd w:val="clear" w:color="auto" w:fill="auto"/>
            <w:vAlign w:val="center"/>
            <w:hideMark/>
          </w:tcPr>
          <w:p w14:paraId="4F945A15"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598.400,00</w:t>
            </w:r>
          </w:p>
        </w:tc>
        <w:tc>
          <w:tcPr>
            <w:tcW w:w="1120" w:type="dxa"/>
            <w:tcBorders>
              <w:top w:val="nil"/>
              <w:left w:val="nil"/>
              <w:bottom w:val="single" w:sz="4" w:space="0" w:color="auto"/>
              <w:right w:val="single" w:sz="4" w:space="0" w:color="auto"/>
            </w:tcBorders>
            <w:shd w:val="clear" w:color="auto" w:fill="auto"/>
            <w:noWrap/>
            <w:vAlign w:val="center"/>
            <w:hideMark/>
          </w:tcPr>
          <w:p w14:paraId="0950AFD3"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105,03%</w:t>
            </w:r>
          </w:p>
        </w:tc>
      </w:tr>
      <w:tr w:rsidR="00F57A8E" w:rsidRPr="0021313F" w14:paraId="58D56C6C"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322DACD"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w:t>
            </w:r>
          </w:p>
        </w:tc>
        <w:tc>
          <w:tcPr>
            <w:tcW w:w="6533" w:type="dxa"/>
            <w:tcBorders>
              <w:top w:val="nil"/>
              <w:left w:val="nil"/>
              <w:bottom w:val="single" w:sz="4" w:space="0" w:color="auto"/>
              <w:right w:val="single" w:sz="4" w:space="0" w:color="auto"/>
            </w:tcBorders>
            <w:shd w:val="clear" w:color="auto" w:fill="auto"/>
            <w:vAlign w:val="center"/>
            <w:hideMark/>
          </w:tcPr>
          <w:p w14:paraId="6B308B10"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материјала (за хигијену,  канцеларијски, ХТЗ-опрема, вода, ел.енергија, гориво  и сл.)</w:t>
            </w:r>
          </w:p>
        </w:tc>
        <w:tc>
          <w:tcPr>
            <w:tcW w:w="1397" w:type="dxa"/>
            <w:tcBorders>
              <w:top w:val="nil"/>
              <w:left w:val="nil"/>
              <w:bottom w:val="single" w:sz="4" w:space="0" w:color="auto"/>
              <w:right w:val="single" w:sz="4" w:space="0" w:color="auto"/>
            </w:tcBorders>
            <w:shd w:val="clear" w:color="auto" w:fill="auto"/>
            <w:vAlign w:val="center"/>
            <w:hideMark/>
          </w:tcPr>
          <w:p w14:paraId="4053E58B"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16.743,00</w:t>
            </w:r>
          </w:p>
        </w:tc>
        <w:tc>
          <w:tcPr>
            <w:tcW w:w="1394" w:type="dxa"/>
            <w:tcBorders>
              <w:top w:val="nil"/>
              <w:left w:val="nil"/>
              <w:bottom w:val="single" w:sz="4" w:space="0" w:color="auto"/>
              <w:right w:val="single" w:sz="4" w:space="0" w:color="auto"/>
            </w:tcBorders>
            <w:shd w:val="clear" w:color="auto" w:fill="auto"/>
            <w:noWrap/>
            <w:vAlign w:val="center"/>
            <w:hideMark/>
          </w:tcPr>
          <w:p w14:paraId="6D99D24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14.800,00</w:t>
            </w:r>
          </w:p>
        </w:tc>
        <w:tc>
          <w:tcPr>
            <w:tcW w:w="1120" w:type="dxa"/>
            <w:tcBorders>
              <w:top w:val="nil"/>
              <w:left w:val="nil"/>
              <w:bottom w:val="single" w:sz="4" w:space="0" w:color="auto"/>
              <w:right w:val="single" w:sz="4" w:space="0" w:color="auto"/>
            </w:tcBorders>
            <w:shd w:val="clear" w:color="auto" w:fill="auto"/>
            <w:noWrap/>
            <w:vAlign w:val="center"/>
            <w:hideMark/>
          </w:tcPr>
          <w:p w14:paraId="41258E6B"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113,13%</w:t>
            </w:r>
          </w:p>
        </w:tc>
      </w:tr>
      <w:tr w:rsidR="00F57A8E" w:rsidRPr="0021313F" w14:paraId="300298B0" w14:textId="77777777" w:rsidTr="0074657E">
        <w:trPr>
          <w:trHeight w:val="54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EAD450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w:t>
            </w:r>
          </w:p>
        </w:tc>
        <w:tc>
          <w:tcPr>
            <w:tcW w:w="6533" w:type="dxa"/>
            <w:tcBorders>
              <w:top w:val="nil"/>
              <w:left w:val="nil"/>
              <w:bottom w:val="single" w:sz="4" w:space="0" w:color="auto"/>
              <w:right w:val="single" w:sz="4" w:space="0" w:color="auto"/>
            </w:tcBorders>
            <w:shd w:val="clear" w:color="auto" w:fill="auto"/>
            <w:vAlign w:val="center"/>
            <w:hideMark/>
          </w:tcPr>
          <w:p w14:paraId="283CDBB5"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зарада, накнада и других личних примања (заједничке службе, инкасанти и обезбјеђење)</w:t>
            </w:r>
          </w:p>
        </w:tc>
        <w:tc>
          <w:tcPr>
            <w:tcW w:w="1397" w:type="dxa"/>
            <w:tcBorders>
              <w:top w:val="nil"/>
              <w:left w:val="nil"/>
              <w:bottom w:val="single" w:sz="4" w:space="0" w:color="auto"/>
              <w:right w:val="single" w:sz="4" w:space="0" w:color="auto"/>
            </w:tcBorders>
            <w:shd w:val="clear" w:color="auto" w:fill="auto"/>
            <w:vAlign w:val="center"/>
            <w:hideMark/>
          </w:tcPr>
          <w:p w14:paraId="41C565E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595.371,00</w:t>
            </w:r>
          </w:p>
        </w:tc>
        <w:tc>
          <w:tcPr>
            <w:tcW w:w="1394" w:type="dxa"/>
            <w:tcBorders>
              <w:top w:val="nil"/>
              <w:left w:val="nil"/>
              <w:bottom w:val="single" w:sz="4" w:space="0" w:color="auto"/>
              <w:right w:val="single" w:sz="4" w:space="0" w:color="auto"/>
            </w:tcBorders>
            <w:shd w:val="clear" w:color="auto" w:fill="auto"/>
            <w:noWrap/>
            <w:vAlign w:val="center"/>
            <w:hideMark/>
          </w:tcPr>
          <w:p w14:paraId="4CE31CC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567.900,00</w:t>
            </w:r>
          </w:p>
        </w:tc>
        <w:tc>
          <w:tcPr>
            <w:tcW w:w="1120" w:type="dxa"/>
            <w:tcBorders>
              <w:top w:val="nil"/>
              <w:left w:val="nil"/>
              <w:bottom w:val="single" w:sz="4" w:space="0" w:color="auto"/>
              <w:right w:val="single" w:sz="4" w:space="0" w:color="auto"/>
            </w:tcBorders>
            <w:shd w:val="clear" w:color="auto" w:fill="auto"/>
            <w:noWrap/>
            <w:vAlign w:val="center"/>
            <w:hideMark/>
          </w:tcPr>
          <w:p w14:paraId="3FD380D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104,84%</w:t>
            </w:r>
          </w:p>
        </w:tc>
      </w:tr>
      <w:tr w:rsidR="00F57A8E" w:rsidRPr="0021313F" w14:paraId="65F9C6FB"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EA876F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w:t>
            </w:r>
          </w:p>
        </w:tc>
        <w:tc>
          <w:tcPr>
            <w:tcW w:w="6533" w:type="dxa"/>
            <w:tcBorders>
              <w:top w:val="nil"/>
              <w:left w:val="nil"/>
              <w:bottom w:val="single" w:sz="4" w:space="0" w:color="auto"/>
              <w:right w:val="single" w:sz="4" w:space="0" w:color="auto"/>
            </w:tcBorders>
            <w:shd w:val="clear" w:color="auto" w:fill="auto"/>
            <w:vAlign w:val="center"/>
            <w:hideMark/>
          </w:tcPr>
          <w:p w14:paraId="4FE8080A"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производних услуга  ( текуће одржавање, телефони, фискализација и сл.)</w:t>
            </w:r>
          </w:p>
        </w:tc>
        <w:tc>
          <w:tcPr>
            <w:tcW w:w="1397" w:type="dxa"/>
            <w:tcBorders>
              <w:top w:val="nil"/>
              <w:left w:val="nil"/>
              <w:bottom w:val="single" w:sz="4" w:space="0" w:color="auto"/>
              <w:right w:val="single" w:sz="4" w:space="0" w:color="auto"/>
            </w:tcBorders>
            <w:shd w:val="clear" w:color="auto" w:fill="auto"/>
            <w:vAlign w:val="center"/>
            <w:hideMark/>
          </w:tcPr>
          <w:p w14:paraId="138957A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5.302,00</w:t>
            </w:r>
          </w:p>
        </w:tc>
        <w:tc>
          <w:tcPr>
            <w:tcW w:w="1394" w:type="dxa"/>
            <w:tcBorders>
              <w:top w:val="nil"/>
              <w:left w:val="nil"/>
              <w:bottom w:val="single" w:sz="4" w:space="0" w:color="auto"/>
              <w:right w:val="single" w:sz="4" w:space="0" w:color="auto"/>
            </w:tcBorders>
            <w:shd w:val="clear" w:color="auto" w:fill="auto"/>
            <w:noWrap/>
            <w:vAlign w:val="center"/>
            <w:hideMark/>
          </w:tcPr>
          <w:p w14:paraId="16F46A5A"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4.300,00</w:t>
            </w:r>
          </w:p>
        </w:tc>
        <w:tc>
          <w:tcPr>
            <w:tcW w:w="1120" w:type="dxa"/>
            <w:tcBorders>
              <w:top w:val="nil"/>
              <w:left w:val="nil"/>
              <w:bottom w:val="single" w:sz="4" w:space="0" w:color="auto"/>
              <w:right w:val="single" w:sz="4" w:space="0" w:color="auto"/>
            </w:tcBorders>
            <w:shd w:val="clear" w:color="auto" w:fill="auto"/>
            <w:noWrap/>
            <w:vAlign w:val="center"/>
            <w:hideMark/>
          </w:tcPr>
          <w:p w14:paraId="39A0B984"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123,30%</w:t>
            </w:r>
          </w:p>
        </w:tc>
      </w:tr>
      <w:tr w:rsidR="00F57A8E" w:rsidRPr="0021313F" w14:paraId="091A917C"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A5376B5"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4</w:t>
            </w:r>
          </w:p>
        </w:tc>
        <w:tc>
          <w:tcPr>
            <w:tcW w:w="6533" w:type="dxa"/>
            <w:tcBorders>
              <w:top w:val="nil"/>
              <w:left w:val="nil"/>
              <w:bottom w:val="single" w:sz="4" w:space="0" w:color="auto"/>
              <w:right w:val="single" w:sz="4" w:space="0" w:color="auto"/>
            </w:tcBorders>
            <w:shd w:val="clear" w:color="auto" w:fill="auto"/>
            <w:vAlign w:val="center"/>
            <w:hideMark/>
          </w:tcPr>
          <w:p w14:paraId="2EFDCA55"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амортизације</w:t>
            </w:r>
          </w:p>
        </w:tc>
        <w:tc>
          <w:tcPr>
            <w:tcW w:w="1397" w:type="dxa"/>
            <w:tcBorders>
              <w:top w:val="nil"/>
              <w:left w:val="nil"/>
              <w:bottom w:val="single" w:sz="4" w:space="0" w:color="auto"/>
              <w:right w:val="single" w:sz="4" w:space="0" w:color="auto"/>
            </w:tcBorders>
            <w:shd w:val="clear" w:color="auto" w:fill="auto"/>
            <w:vAlign w:val="center"/>
            <w:hideMark/>
          </w:tcPr>
          <w:p w14:paraId="5947EAC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5.840,00</w:t>
            </w:r>
          </w:p>
        </w:tc>
        <w:tc>
          <w:tcPr>
            <w:tcW w:w="1394" w:type="dxa"/>
            <w:tcBorders>
              <w:top w:val="nil"/>
              <w:left w:val="nil"/>
              <w:bottom w:val="single" w:sz="4" w:space="0" w:color="auto"/>
              <w:right w:val="single" w:sz="4" w:space="0" w:color="auto"/>
            </w:tcBorders>
            <w:shd w:val="clear" w:color="auto" w:fill="auto"/>
            <w:noWrap/>
            <w:vAlign w:val="center"/>
            <w:hideMark/>
          </w:tcPr>
          <w:p w14:paraId="3706D492"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7.000,00</w:t>
            </w:r>
          </w:p>
        </w:tc>
        <w:tc>
          <w:tcPr>
            <w:tcW w:w="1120" w:type="dxa"/>
            <w:tcBorders>
              <w:top w:val="nil"/>
              <w:left w:val="nil"/>
              <w:bottom w:val="single" w:sz="4" w:space="0" w:color="auto"/>
              <w:right w:val="single" w:sz="4" w:space="0" w:color="auto"/>
            </w:tcBorders>
            <w:shd w:val="clear" w:color="auto" w:fill="auto"/>
            <w:noWrap/>
            <w:vAlign w:val="center"/>
            <w:hideMark/>
          </w:tcPr>
          <w:p w14:paraId="1C15BDA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83,43%</w:t>
            </w:r>
          </w:p>
        </w:tc>
      </w:tr>
      <w:tr w:rsidR="00F57A8E" w:rsidRPr="0021313F" w14:paraId="26257618" w14:textId="77777777" w:rsidTr="0074657E">
        <w:trPr>
          <w:trHeight w:val="52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B4BEA48"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5</w:t>
            </w:r>
          </w:p>
        </w:tc>
        <w:tc>
          <w:tcPr>
            <w:tcW w:w="6533" w:type="dxa"/>
            <w:tcBorders>
              <w:top w:val="nil"/>
              <w:left w:val="nil"/>
              <w:bottom w:val="single" w:sz="4" w:space="0" w:color="auto"/>
              <w:right w:val="single" w:sz="4" w:space="0" w:color="auto"/>
            </w:tcBorders>
            <w:shd w:val="clear" w:color="auto" w:fill="auto"/>
            <w:vAlign w:val="center"/>
            <w:hideMark/>
          </w:tcPr>
          <w:p w14:paraId="0A67BAC1"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Нематеријални трошкови (стручна литература, премије осигурања запослених, регистрације возила  и сл.)</w:t>
            </w:r>
          </w:p>
        </w:tc>
        <w:tc>
          <w:tcPr>
            <w:tcW w:w="1397" w:type="dxa"/>
            <w:tcBorders>
              <w:top w:val="nil"/>
              <w:left w:val="nil"/>
              <w:bottom w:val="single" w:sz="4" w:space="0" w:color="auto"/>
              <w:right w:val="single" w:sz="4" w:space="0" w:color="auto"/>
            </w:tcBorders>
            <w:shd w:val="clear" w:color="auto" w:fill="auto"/>
            <w:vAlign w:val="center"/>
            <w:hideMark/>
          </w:tcPr>
          <w:p w14:paraId="4874357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4.971,00</w:t>
            </w:r>
          </w:p>
        </w:tc>
        <w:tc>
          <w:tcPr>
            <w:tcW w:w="1394" w:type="dxa"/>
            <w:tcBorders>
              <w:top w:val="nil"/>
              <w:left w:val="nil"/>
              <w:bottom w:val="single" w:sz="4" w:space="0" w:color="auto"/>
              <w:right w:val="single" w:sz="4" w:space="0" w:color="auto"/>
            </w:tcBorders>
            <w:shd w:val="clear" w:color="auto" w:fill="auto"/>
            <w:noWrap/>
            <w:vAlign w:val="center"/>
            <w:hideMark/>
          </w:tcPr>
          <w:p w14:paraId="2D34B8C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4.400,00</w:t>
            </w:r>
          </w:p>
        </w:tc>
        <w:tc>
          <w:tcPr>
            <w:tcW w:w="1120" w:type="dxa"/>
            <w:tcBorders>
              <w:top w:val="nil"/>
              <w:left w:val="nil"/>
              <w:bottom w:val="single" w:sz="4" w:space="0" w:color="auto"/>
              <w:right w:val="single" w:sz="4" w:space="0" w:color="auto"/>
            </w:tcBorders>
            <w:shd w:val="clear" w:color="auto" w:fill="auto"/>
            <w:noWrap/>
            <w:vAlign w:val="center"/>
            <w:hideMark/>
          </w:tcPr>
          <w:p w14:paraId="5AA279B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112,98%</w:t>
            </w:r>
          </w:p>
        </w:tc>
      </w:tr>
      <w:tr w:rsidR="00F57A8E" w:rsidRPr="0021313F" w14:paraId="46AEBC21" w14:textId="77777777" w:rsidTr="0074657E">
        <w:trPr>
          <w:trHeight w:val="33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6304B2B"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6</w:t>
            </w:r>
          </w:p>
        </w:tc>
        <w:tc>
          <w:tcPr>
            <w:tcW w:w="6533" w:type="dxa"/>
            <w:tcBorders>
              <w:top w:val="nil"/>
              <w:left w:val="nil"/>
              <w:bottom w:val="single" w:sz="4" w:space="0" w:color="auto"/>
              <w:right w:val="single" w:sz="4" w:space="0" w:color="auto"/>
            </w:tcBorders>
            <w:shd w:val="clear" w:color="auto" w:fill="auto"/>
            <w:vAlign w:val="center"/>
            <w:hideMark/>
          </w:tcPr>
          <w:p w14:paraId="05C058F0"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Финансијски расходи (камате)</w:t>
            </w:r>
          </w:p>
        </w:tc>
        <w:tc>
          <w:tcPr>
            <w:tcW w:w="1397" w:type="dxa"/>
            <w:tcBorders>
              <w:top w:val="nil"/>
              <w:left w:val="nil"/>
              <w:bottom w:val="single" w:sz="4" w:space="0" w:color="auto"/>
              <w:right w:val="single" w:sz="4" w:space="0" w:color="auto"/>
            </w:tcBorders>
            <w:shd w:val="clear" w:color="auto" w:fill="auto"/>
            <w:vAlign w:val="center"/>
            <w:hideMark/>
          </w:tcPr>
          <w:p w14:paraId="3F20980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155,00</w:t>
            </w:r>
          </w:p>
        </w:tc>
        <w:tc>
          <w:tcPr>
            <w:tcW w:w="1394" w:type="dxa"/>
            <w:tcBorders>
              <w:top w:val="nil"/>
              <w:left w:val="nil"/>
              <w:bottom w:val="single" w:sz="4" w:space="0" w:color="auto"/>
              <w:right w:val="single" w:sz="4" w:space="0" w:color="auto"/>
            </w:tcBorders>
            <w:shd w:val="clear" w:color="auto" w:fill="auto"/>
            <w:noWrap/>
            <w:vAlign w:val="center"/>
            <w:hideMark/>
          </w:tcPr>
          <w:p w14:paraId="6074F7CB"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025309E1"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47678C75" w14:textId="77777777" w:rsidTr="0074657E">
        <w:trPr>
          <w:trHeight w:val="36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8740B18"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7</w:t>
            </w:r>
          </w:p>
        </w:tc>
        <w:tc>
          <w:tcPr>
            <w:tcW w:w="6533" w:type="dxa"/>
            <w:tcBorders>
              <w:top w:val="nil"/>
              <w:left w:val="nil"/>
              <w:bottom w:val="single" w:sz="4" w:space="0" w:color="auto"/>
              <w:right w:val="single" w:sz="4" w:space="0" w:color="auto"/>
            </w:tcBorders>
            <w:shd w:val="clear" w:color="auto" w:fill="auto"/>
            <w:vAlign w:val="center"/>
            <w:hideMark/>
          </w:tcPr>
          <w:p w14:paraId="56DA5EAD"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Расходи по основу отписа, усклађ.виједн.потраживања и сл.</w:t>
            </w:r>
          </w:p>
        </w:tc>
        <w:tc>
          <w:tcPr>
            <w:tcW w:w="1397" w:type="dxa"/>
            <w:tcBorders>
              <w:top w:val="nil"/>
              <w:left w:val="nil"/>
              <w:bottom w:val="single" w:sz="4" w:space="0" w:color="auto"/>
              <w:right w:val="single" w:sz="4" w:space="0" w:color="auto"/>
            </w:tcBorders>
            <w:shd w:val="clear" w:color="auto" w:fill="auto"/>
            <w:vAlign w:val="center"/>
            <w:hideMark/>
          </w:tcPr>
          <w:p w14:paraId="126EED3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126,00</w:t>
            </w:r>
          </w:p>
        </w:tc>
        <w:tc>
          <w:tcPr>
            <w:tcW w:w="1394" w:type="dxa"/>
            <w:tcBorders>
              <w:top w:val="nil"/>
              <w:left w:val="nil"/>
              <w:bottom w:val="single" w:sz="4" w:space="0" w:color="auto"/>
              <w:right w:val="single" w:sz="4" w:space="0" w:color="auto"/>
            </w:tcBorders>
            <w:shd w:val="clear" w:color="auto" w:fill="auto"/>
            <w:noWrap/>
            <w:vAlign w:val="center"/>
            <w:hideMark/>
          </w:tcPr>
          <w:p w14:paraId="448F0CB4"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3EE7384C"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6562FDF0" w14:textId="77777777" w:rsidTr="0074657E">
        <w:trPr>
          <w:trHeight w:val="52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A843DF7"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Ц.</w:t>
            </w:r>
          </w:p>
        </w:tc>
        <w:tc>
          <w:tcPr>
            <w:tcW w:w="6533" w:type="dxa"/>
            <w:tcBorders>
              <w:top w:val="nil"/>
              <w:left w:val="nil"/>
              <w:bottom w:val="single" w:sz="4" w:space="0" w:color="auto"/>
              <w:right w:val="single" w:sz="4" w:space="0" w:color="auto"/>
            </w:tcBorders>
            <w:shd w:val="clear" w:color="auto" w:fill="auto"/>
            <w:vAlign w:val="center"/>
            <w:hideMark/>
          </w:tcPr>
          <w:p w14:paraId="6E4A2849"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Разлика прихода и расхода  ( А-Б )</w:t>
            </w:r>
          </w:p>
        </w:tc>
        <w:tc>
          <w:tcPr>
            <w:tcW w:w="1397" w:type="dxa"/>
            <w:tcBorders>
              <w:top w:val="nil"/>
              <w:left w:val="nil"/>
              <w:bottom w:val="single" w:sz="4" w:space="0" w:color="auto"/>
              <w:right w:val="single" w:sz="4" w:space="0" w:color="auto"/>
            </w:tcBorders>
            <w:shd w:val="clear" w:color="auto" w:fill="auto"/>
            <w:vAlign w:val="center"/>
            <w:hideMark/>
          </w:tcPr>
          <w:p w14:paraId="2DF86684"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-610.920,00</w:t>
            </w:r>
          </w:p>
        </w:tc>
        <w:tc>
          <w:tcPr>
            <w:tcW w:w="1394" w:type="dxa"/>
            <w:tcBorders>
              <w:top w:val="nil"/>
              <w:left w:val="nil"/>
              <w:bottom w:val="single" w:sz="4" w:space="0" w:color="auto"/>
              <w:right w:val="single" w:sz="4" w:space="0" w:color="auto"/>
            </w:tcBorders>
            <w:shd w:val="clear" w:color="auto" w:fill="auto"/>
            <w:vAlign w:val="center"/>
            <w:hideMark/>
          </w:tcPr>
          <w:p w14:paraId="2D81A24E"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-598.400,00</w:t>
            </w:r>
          </w:p>
        </w:tc>
        <w:tc>
          <w:tcPr>
            <w:tcW w:w="1120" w:type="dxa"/>
            <w:tcBorders>
              <w:top w:val="nil"/>
              <w:left w:val="nil"/>
              <w:bottom w:val="single" w:sz="4" w:space="0" w:color="auto"/>
              <w:right w:val="single" w:sz="4" w:space="0" w:color="auto"/>
            </w:tcBorders>
            <w:shd w:val="clear" w:color="auto" w:fill="auto"/>
            <w:noWrap/>
            <w:vAlign w:val="center"/>
            <w:hideMark/>
          </w:tcPr>
          <w:p w14:paraId="613C67B2"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102,09%</w:t>
            </w:r>
          </w:p>
        </w:tc>
      </w:tr>
      <w:tr w:rsidR="00F57A8E" w:rsidRPr="0021313F" w14:paraId="0A2F077D" w14:textId="77777777" w:rsidTr="0074657E">
        <w:trPr>
          <w:trHeight w:val="49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1B4DE12"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Б.</w:t>
            </w:r>
          </w:p>
        </w:tc>
        <w:tc>
          <w:tcPr>
            <w:tcW w:w="6533" w:type="dxa"/>
            <w:tcBorders>
              <w:top w:val="nil"/>
              <w:left w:val="nil"/>
              <w:bottom w:val="single" w:sz="4" w:space="0" w:color="auto"/>
              <w:right w:val="single" w:sz="4" w:space="0" w:color="auto"/>
            </w:tcBorders>
            <w:shd w:val="clear" w:color="auto" w:fill="auto"/>
            <w:vAlign w:val="center"/>
            <w:hideMark/>
          </w:tcPr>
          <w:p w14:paraId="32B81203"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Пренос трошкова за пружање услуга по радним јединицама :</w:t>
            </w:r>
          </w:p>
        </w:tc>
        <w:tc>
          <w:tcPr>
            <w:tcW w:w="1397" w:type="dxa"/>
            <w:tcBorders>
              <w:top w:val="nil"/>
              <w:left w:val="nil"/>
              <w:bottom w:val="single" w:sz="4" w:space="0" w:color="auto"/>
              <w:right w:val="single" w:sz="4" w:space="0" w:color="auto"/>
            </w:tcBorders>
            <w:shd w:val="clear" w:color="auto" w:fill="auto"/>
            <w:noWrap/>
            <w:vAlign w:val="center"/>
            <w:hideMark/>
          </w:tcPr>
          <w:p w14:paraId="5A97BCC7"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-610.920,00</w:t>
            </w:r>
          </w:p>
        </w:tc>
        <w:tc>
          <w:tcPr>
            <w:tcW w:w="1394" w:type="dxa"/>
            <w:tcBorders>
              <w:top w:val="nil"/>
              <w:left w:val="nil"/>
              <w:bottom w:val="single" w:sz="4" w:space="0" w:color="auto"/>
              <w:right w:val="single" w:sz="4" w:space="0" w:color="auto"/>
            </w:tcBorders>
            <w:shd w:val="clear" w:color="auto" w:fill="auto"/>
            <w:noWrap/>
            <w:vAlign w:val="center"/>
            <w:hideMark/>
          </w:tcPr>
          <w:p w14:paraId="0A320745"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-598.400,00</w:t>
            </w:r>
          </w:p>
        </w:tc>
        <w:tc>
          <w:tcPr>
            <w:tcW w:w="1120" w:type="dxa"/>
            <w:tcBorders>
              <w:top w:val="nil"/>
              <w:left w:val="nil"/>
              <w:bottom w:val="single" w:sz="4" w:space="0" w:color="auto"/>
              <w:right w:val="single" w:sz="4" w:space="0" w:color="auto"/>
            </w:tcBorders>
            <w:shd w:val="clear" w:color="auto" w:fill="auto"/>
            <w:noWrap/>
            <w:vAlign w:val="center"/>
            <w:hideMark/>
          </w:tcPr>
          <w:p w14:paraId="3C4DA7E6"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102,09%</w:t>
            </w:r>
          </w:p>
        </w:tc>
      </w:tr>
      <w:tr w:rsidR="00F57A8E" w:rsidRPr="0021313F" w14:paraId="1BF3D4F9" w14:textId="77777777" w:rsidTr="0074657E">
        <w:trPr>
          <w:trHeight w:val="63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93EED39"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w:t>
            </w:r>
          </w:p>
        </w:tc>
        <w:tc>
          <w:tcPr>
            <w:tcW w:w="6533" w:type="dxa"/>
            <w:tcBorders>
              <w:top w:val="nil"/>
              <w:left w:val="nil"/>
              <w:bottom w:val="single" w:sz="4" w:space="0" w:color="auto"/>
              <w:right w:val="single" w:sz="4" w:space="0" w:color="auto"/>
            </w:tcBorders>
            <w:shd w:val="clear" w:color="auto" w:fill="auto"/>
            <w:vAlign w:val="center"/>
            <w:hideMark/>
          </w:tcPr>
          <w:p w14:paraId="0E1F80FF"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Пренос трошкова РЗЗС за пружање услуга РЈ Чистоћа  и инкасантске услуге </w:t>
            </w:r>
          </w:p>
        </w:tc>
        <w:tc>
          <w:tcPr>
            <w:tcW w:w="1397" w:type="dxa"/>
            <w:tcBorders>
              <w:top w:val="nil"/>
              <w:left w:val="nil"/>
              <w:bottom w:val="single" w:sz="4" w:space="0" w:color="auto"/>
              <w:right w:val="single" w:sz="4" w:space="0" w:color="auto"/>
            </w:tcBorders>
            <w:shd w:val="clear" w:color="auto" w:fill="auto"/>
            <w:vAlign w:val="center"/>
            <w:hideMark/>
          </w:tcPr>
          <w:p w14:paraId="69A46F94"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-487.300,00</w:t>
            </w:r>
          </w:p>
        </w:tc>
        <w:tc>
          <w:tcPr>
            <w:tcW w:w="1394" w:type="dxa"/>
            <w:tcBorders>
              <w:top w:val="nil"/>
              <w:left w:val="nil"/>
              <w:bottom w:val="single" w:sz="4" w:space="0" w:color="auto"/>
              <w:right w:val="single" w:sz="4" w:space="0" w:color="auto"/>
            </w:tcBorders>
            <w:shd w:val="clear" w:color="auto" w:fill="auto"/>
            <w:noWrap/>
            <w:vAlign w:val="center"/>
            <w:hideMark/>
          </w:tcPr>
          <w:p w14:paraId="645982C4"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-477.300,00</w:t>
            </w:r>
          </w:p>
        </w:tc>
        <w:tc>
          <w:tcPr>
            <w:tcW w:w="1120" w:type="dxa"/>
            <w:tcBorders>
              <w:top w:val="nil"/>
              <w:left w:val="nil"/>
              <w:bottom w:val="single" w:sz="4" w:space="0" w:color="auto"/>
              <w:right w:val="single" w:sz="4" w:space="0" w:color="auto"/>
            </w:tcBorders>
            <w:shd w:val="clear" w:color="auto" w:fill="auto"/>
            <w:noWrap/>
            <w:vAlign w:val="center"/>
            <w:hideMark/>
          </w:tcPr>
          <w:p w14:paraId="58FA78A9"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p>
        </w:tc>
      </w:tr>
      <w:tr w:rsidR="00F57A8E" w:rsidRPr="0021313F" w14:paraId="395FFBBF" w14:textId="77777777" w:rsidTr="0074657E">
        <w:trPr>
          <w:trHeight w:val="31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43E054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w:t>
            </w:r>
          </w:p>
        </w:tc>
        <w:tc>
          <w:tcPr>
            <w:tcW w:w="6533" w:type="dxa"/>
            <w:tcBorders>
              <w:top w:val="nil"/>
              <w:left w:val="nil"/>
              <w:bottom w:val="single" w:sz="4" w:space="0" w:color="auto"/>
              <w:right w:val="single" w:sz="4" w:space="0" w:color="auto"/>
            </w:tcBorders>
            <w:shd w:val="clear" w:color="auto" w:fill="auto"/>
            <w:vAlign w:val="center"/>
            <w:hideMark/>
          </w:tcPr>
          <w:p w14:paraId="0A5E9207"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Пренос трошкова за пружање услуга РЈ Зеленило </w:t>
            </w:r>
          </w:p>
        </w:tc>
        <w:tc>
          <w:tcPr>
            <w:tcW w:w="1397" w:type="dxa"/>
            <w:tcBorders>
              <w:top w:val="nil"/>
              <w:left w:val="nil"/>
              <w:bottom w:val="single" w:sz="4" w:space="0" w:color="auto"/>
              <w:right w:val="single" w:sz="4" w:space="0" w:color="auto"/>
            </w:tcBorders>
            <w:shd w:val="clear" w:color="auto" w:fill="auto"/>
            <w:vAlign w:val="center"/>
            <w:hideMark/>
          </w:tcPr>
          <w:p w14:paraId="6914C06D"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-20.620,00</w:t>
            </w:r>
          </w:p>
        </w:tc>
        <w:tc>
          <w:tcPr>
            <w:tcW w:w="1394" w:type="dxa"/>
            <w:tcBorders>
              <w:top w:val="nil"/>
              <w:left w:val="nil"/>
              <w:bottom w:val="single" w:sz="4" w:space="0" w:color="auto"/>
              <w:right w:val="single" w:sz="4" w:space="0" w:color="auto"/>
            </w:tcBorders>
            <w:shd w:val="clear" w:color="auto" w:fill="auto"/>
            <w:noWrap/>
            <w:vAlign w:val="center"/>
            <w:hideMark/>
          </w:tcPr>
          <w:p w14:paraId="5C27040A"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-20.200,00</w:t>
            </w:r>
          </w:p>
        </w:tc>
        <w:tc>
          <w:tcPr>
            <w:tcW w:w="1120" w:type="dxa"/>
            <w:tcBorders>
              <w:top w:val="nil"/>
              <w:left w:val="nil"/>
              <w:bottom w:val="single" w:sz="4" w:space="0" w:color="auto"/>
              <w:right w:val="single" w:sz="4" w:space="0" w:color="auto"/>
            </w:tcBorders>
            <w:shd w:val="clear" w:color="auto" w:fill="auto"/>
            <w:noWrap/>
            <w:vAlign w:val="center"/>
            <w:hideMark/>
          </w:tcPr>
          <w:p w14:paraId="5FD2E9CB"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p>
        </w:tc>
      </w:tr>
      <w:tr w:rsidR="00F57A8E" w:rsidRPr="0021313F" w14:paraId="3648B444" w14:textId="77777777" w:rsidTr="0074657E">
        <w:trPr>
          <w:trHeight w:val="31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249908D"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w:t>
            </w:r>
          </w:p>
        </w:tc>
        <w:tc>
          <w:tcPr>
            <w:tcW w:w="6533" w:type="dxa"/>
            <w:tcBorders>
              <w:top w:val="nil"/>
              <w:left w:val="nil"/>
              <w:bottom w:val="single" w:sz="4" w:space="0" w:color="auto"/>
              <w:right w:val="single" w:sz="4" w:space="0" w:color="auto"/>
            </w:tcBorders>
            <w:shd w:val="clear" w:color="auto" w:fill="auto"/>
            <w:vAlign w:val="center"/>
            <w:hideMark/>
          </w:tcPr>
          <w:p w14:paraId="4B3B339C"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Пренос трошкова за пружање услуга РЈ Путеви</w:t>
            </w:r>
          </w:p>
        </w:tc>
        <w:tc>
          <w:tcPr>
            <w:tcW w:w="1397" w:type="dxa"/>
            <w:tcBorders>
              <w:top w:val="nil"/>
              <w:left w:val="nil"/>
              <w:bottom w:val="single" w:sz="4" w:space="0" w:color="auto"/>
              <w:right w:val="single" w:sz="4" w:space="0" w:color="auto"/>
            </w:tcBorders>
            <w:shd w:val="clear" w:color="auto" w:fill="auto"/>
            <w:vAlign w:val="center"/>
            <w:hideMark/>
          </w:tcPr>
          <w:p w14:paraId="3937BEF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-25.730,00</w:t>
            </w:r>
          </w:p>
        </w:tc>
        <w:tc>
          <w:tcPr>
            <w:tcW w:w="1394" w:type="dxa"/>
            <w:tcBorders>
              <w:top w:val="nil"/>
              <w:left w:val="nil"/>
              <w:bottom w:val="single" w:sz="4" w:space="0" w:color="auto"/>
              <w:right w:val="single" w:sz="4" w:space="0" w:color="auto"/>
            </w:tcBorders>
            <w:shd w:val="clear" w:color="auto" w:fill="auto"/>
            <w:noWrap/>
            <w:vAlign w:val="center"/>
            <w:hideMark/>
          </w:tcPr>
          <w:p w14:paraId="2AA5D4A9"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-25.200,00</w:t>
            </w:r>
          </w:p>
        </w:tc>
        <w:tc>
          <w:tcPr>
            <w:tcW w:w="1120" w:type="dxa"/>
            <w:tcBorders>
              <w:top w:val="nil"/>
              <w:left w:val="nil"/>
              <w:bottom w:val="single" w:sz="4" w:space="0" w:color="auto"/>
              <w:right w:val="single" w:sz="4" w:space="0" w:color="auto"/>
            </w:tcBorders>
            <w:shd w:val="clear" w:color="auto" w:fill="auto"/>
            <w:noWrap/>
            <w:vAlign w:val="center"/>
            <w:hideMark/>
          </w:tcPr>
          <w:p w14:paraId="36DC2373"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p>
        </w:tc>
      </w:tr>
      <w:tr w:rsidR="00F57A8E" w:rsidRPr="0021313F" w14:paraId="0233DB5F" w14:textId="77777777" w:rsidTr="0074657E">
        <w:trPr>
          <w:trHeight w:val="31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E38651B"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4</w:t>
            </w:r>
          </w:p>
        </w:tc>
        <w:tc>
          <w:tcPr>
            <w:tcW w:w="6533" w:type="dxa"/>
            <w:tcBorders>
              <w:top w:val="nil"/>
              <w:left w:val="nil"/>
              <w:bottom w:val="single" w:sz="4" w:space="0" w:color="auto"/>
              <w:right w:val="single" w:sz="4" w:space="0" w:color="auto"/>
            </w:tcBorders>
            <w:shd w:val="clear" w:color="auto" w:fill="auto"/>
            <w:vAlign w:val="center"/>
            <w:hideMark/>
          </w:tcPr>
          <w:p w14:paraId="748B6C76"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Пренос трошкова за пружање услуга РЈ Механизација </w:t>
            </w:r>
          </w:p>
        </w:tc>
        <w:tc>
          <w:tcPr>
            <w:tcW w:w="1397" w:type="dxa"/>
            <w:tcBorders>
              <w:top w:val="nil"/>
              <w:left w:val="nil"/>
              <w:bottom w:val="single" w:sz="4" w:space="0" w:color="auto"/>
              <w:right w:val="single" w:sz="4" w:space="0" w:color="auto"/>
            </w:tcBorders>
            <w:shd w:val="clear" w:color="auto" w:fill="auto"/>
            <w:vAlign w:val="center"/>
            <w:hideMark/>
          </w:tcPr>
          <w:p w14:paraId="23CCD8CA"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-25.730,00</w:t>
            </w:r>
          </w:p>
        </w:tc>
        <w:tc>
          <w:tcPr>
            <w:tcW w:w="1394" w:type="dxa"/>
            <w:tcBorders>
              <w:top w:val="nil"/>
              <w:left w:val="nil"/>
              <w:bottom w:val="single" w:sz="4" w:space="0" w:color="auto"/>
              <w:right w:val="single" w:sz="4" w:space="0" w:color="auto"/>
            </w:tcBorders>
            <w:shd w:val="clear" w:color="auto" w:fill="auto"/>
            <w:noWrap/>
            <w:vAlign w:val="center"/>
            <w:hideMark/>
          </w:tcPr>
          <w:p w14:paraId="04A582D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-25.200,00</w:t>
            </w:r>
          </w:p>
        </w:tc>
        <w:tc>
          <w:tcPr>
            <w:tcW w:w="1120" w:type="dxa"/>
            <w:tcBorders>
              <w:top w:val="nil"/>
              <w:left w:val="nil"/>
              <w:bottom w:val="single" w:sz="4" w:space="0" w:color="auto"/>
              <w:right w:val="single" w:sz="4" w:space="0" w:color="auto"/>
            </w:tcBorders>
            <w:shd w:val="clear" w:color="auto" w:fill="auto"/>
            <w:noWrap/>
            <w:vAlign w:val="center"/>
            <w:hideMark/>
          </w:tcPr>
          <w:p w14:paraId="5C995A8E"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p>
        </w:tc>
      </w:tr>
      <w:tr w:rsidR="00F57A8E" w:rsidRPr="0021313F" w14:paraId="1D67FC84" w14:textId="77777777" w:rsidTr="0074657E">
        <w:trPr>
          <w:trHeight w:val="31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A73809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5</w:t>
            </w:r>
          </w:p>
        </w:tc>
        <w:tc>
          <w:tcPr>
            <w:tcW w:w="6533" w:type="dxa"/>
            <w:tcBorders>
              <w:top w:val="nil"/>
              <w:left w:val="nil"/>
              <w:bottom w:val="single" w:sz="4" w:space="0" w:color="auto"/>
              <w:right w:val="single" w:sz="4" w:space="0" w:color="auto"/>
            </w:tcBorders>
            <w:shd w:val="clear" w:color="auto" w:fill="auto"/>
            <w:vAlign w:val="center"/>
            <w:hideMark/>
          </w:tcPr>
          <w:p w14:paraId="5C17DEDE"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Пренос трошкова за пружање услуга РЈ Погреб </w:t>
            </w:r>
          </w:p>
        </w:tc>
        <w:tc>
          <w:tcPr>
            <w:tcW w:w="1397" w:type="dxa"/>
            <w:tcBorders>
              <w:top w:val="nil"/>
              <w:left w:val="nil"/>
              <w:bottom w:val="single" w:sz="4" w:space="0" w:color="auto"/>
              <w:right w:val="single" w:sz="4" w:space="0" w:color="auto"/>
            </w:tcBorders>
            <w:shd w:val="clear" w:color="auto" w:fill="auto"/>
            <w:vAlign w:val="center"/>
            <w:hideMark/>
          </w:tcPr>
          <w:p w14:paraId="1ACDD13A"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-30.940,00</w:t>
            </w:r>
          </w:p>
        </w:tc>
        <w:tc>
          <w:tcPr>
            <w:tcW w:w="1394" w:type="dxa"/>
            <w:tcBorders>
              <w:top w:val="nil"/>
              <w:left w:val="nil"/>
              <w:bottom w:val="single" w:sz="4" w:space="0" w:color="auto"/>
              <w:right w:val="single" w:sz="4" w:space="0" w:color="auto"/>
            </w:tcBorders>
            <w:shd w:val="clear" w:color="auto" w:fill="auto"/>
            <w:noWrap/>
            <w:vAlign w:val="center"/>
            <w:hideMark/>
          </w:tcPr>
          <w:p w14:paraId="64E06B1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-30.300,00</w:t>
            </w:r>
          </w:p>
        </w:tc>
        <w:tc>
          <w:tcPr>
            <w:tcW w:w="1120" w:type="dxa"/>
            <w:tcBorders>
              <w:top w:val="nil"/>
              <w:left w:val="nil"/>
              <w:bottom w:val="single" w:sz="4" w:space="0" w:color="auto"/>
              <w:right w:val="single" w:sz="4" w:space="0" w:color="auto"/>
            </w:tcBorders>
            <w:shd w:val="clear" w:color="auto" w:fill="auto"/>
            <w:noWrap/>
            <w:vAlign w:val="center"/>
            <w:hideMark/>
          </w:tcPr>
          <w:p w14:paraId="10796D6F"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p>
        </w:tc>
      </w:tr>
      <w:tr w:rsidR="00F57A8E" w:rsidRPr="0021313F" w14:paraId="65564687" w14:textId="77777777" w:rsidTr="0074657E">
        <w:trPr>
          <w:trHeight w:val="31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94F087B"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6</w:t>
            </w:r>
          </w:p>
        </w:tc>
        <w:tc>
          <w:tcPr>
            <w:tcW w:w="6533" w:type="dxa"/>
            <w:tcBorders>
              <w:top w:val="nil"/>
              <w:left w:val="nil"/>
              <w:bottom w:val="single" w:sz="4" w:space="0" w:color="auto"/>
              <w:right w:val="single" w:sz="4" w:space="0" w:color="auto"/>
            </w:tcBorders>
            <w:shd w:val="clear" w:color="auto" w:fill="auto"/>
            <w:vAlign w:val="center"/>
            <w:hideMark/>
          </w:tcPr>
          <w:p w14:paraId="280516D3"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Пренос трошкова за пружање услуга РЈ Пијаца </w:t>
            </w:r>
          </w:p>
        </w:tc>
        <w:tc>
          <w:tcPr>
            <w:tcW w:w="1397" w:type="dxa"/>
            <w:tcBorders>
              <w:top w:val="nil"/>
              <w:left w:val="nil"/>
              <w:bottom w:val="single" w:sz="4" w:space="0" w:color="auto"/>
              <w:right w:val="single" w:sz="4" w:space="0" w:color="auto"/>
            </w:tcBorders>
            <w:shd w:val="clear" w:color="auto" w:fill="auto"/>
            <w:vAlign w:val="center"/>
            <w:hideMark/>
          </w:tcPr>
          <w:p w14:paraId="664962B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-10.300,00</w:t>
            </w:r>
          </w:p>
        </w:tc>
        <w:tc>
          <w:tcPr>
            <w:tcW w:w="1394" w:type="dxa"/>
            <w:tcBorders>
              <w:top w:val="nil"/>
              <w:left w:val="nil"/>
              <w:bottom w:val="single" w:sz="4" w:space="0" w:color="auto"/>
              <w:right w:val="single" w:sz="4" w:space="0" w:color="auto"/>
            </w:tcBorders>
            <w:shd w:val="clear" w:color="auto" w:fill="auto"/>
            <w:noWrap/>
            <w:vAlign w:val="center"/>
            <w:hideMark/>
          </w:tcPr>
          <w:p w14:paraId="285CB39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-10.100,00</w:t>
            </w:r>
          </w:p>
        </w:tc>
        <w:tc>
          <w:tcPr>
            <w:tcW w:w="1120" w:type="dxa"/>
            <w:tcBorders>
              <w:top w:val="nil"/>
              <w:left w:val="nil"/>
              <w:bottom w:val="single" w:sz="4" w:space="0" w:color="auto"/>
              <w:right w:val="single" w:sz="4" w:space="0" w:color="auto"/>
            </w:tcBorders>
            <w:shd w:val="clear" w:color="auto" w:fill="auto"/>
            <w:noWrap/>
            <w:vAlign w:val="center"/>
            <w:hideMark/>
          </w:tcPr>
          <w:p w14:paraId="076268AC"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p>
        </w:tc>
      </w:tr>
      <w:tr w:rsidR="00F57A8E" w:rsidRPr="0021313F" w14:paraId="479722C4" w14:textId="77777777" w:rsidTr="0074657E">
        <w:trPr>
          <w:trHeight w:val="63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9DCA42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lastRenderedPageBreak/>
              <w:t>7</w:t>
            </w:r>
          </w:p>
        </w:tc>
        <w:tc>
          <w:tcPr>
            <w:tcW w:w="6533" w:type="dxa"/>
            <w:tcBorders>
              <w:top w:val="nil"/>
              <w:left w:val="nil"/>
              <w:bottom w:val="single" w:sz="4" w:space="0" w:color="auto"/>
              <w:right w:val="single" w:sz="4" w:space="0" w:color="auto"/>
            </w:tcBorders>
            <w:shd w:val="clear" w:color="auto" w:fill="auto"/>
            <w:vAlign w:val="center"/>
            <w:hideMark/>
          </w:tcPr>
          <w:p w14:paraId="6092305A"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Пренос трошкова за пружање услуга РЈ Склониште за напуштене животиње </w:t>
            </w:r>
          </w:p>
        </w:tc>
        <w:tc>
          <w:tcPr>
            <w:tcW w:w="1397" w:type="dxa"/>
            <w:tcBorders>
              <w:top w:val="nil"/>
              <w:left w:val="nil"/>
              <w:bottom w:val="single" w:sz="4" w:space="0" w:color="auto"/>
              <w:right w:val="single" w:sz="4" w:space="0" w:color="auto"/>
            </w:tcBorders>
            <w:shd w:val="clear" w:color="auto" w:fill="auto"/>
            <w:vAlign w:val="center"/>
            <w:hideMark/>
          </w:tcPr>
          <w:p w14:paraId="6355D1C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-10.300,00</w:t>
            </w:r>
          </w:p>
        </w:tc>
        <w:tc>
          <w:tcPr>
            <w:tcW w:w="1394" w:type="dxa"/>
            <w:tcBorders>
              <w:top w:val="nil"/>
              <w:left w:val="nil"/>
              <w:bottom w:val="single" w:sz="4" w:space="0" w:color="auto"/>
              <w:right w:val="single" w:sz="4" w:space="0" w:color="auto"/>
            </w:tcBorders>
            <w:shd w:val="clear" w:color="auto" w:fill="auto"/>
            <w:noWrap/>
            <w:vAlign w:val="center"/>
            <w:hideMark/>
          </w:tcPr>
          <w:p w14:paraId="6E5D740A"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-10.100,00</w:t>
            </w:r>
          </w:p>
        </w:tc>
        <w:tc>
          <w:tcPr>
            <w:tcW w:w="1120" w:type="dxa"/>
            <w:tcBorders>
              <w:top w:val="nil"/>
              <w:left w:val="nil"/>
              <w:bottom w:val="single" w:sz="4" w:space="0" w:color="auto"/>
              <w:right w:val="single" w:sz="4" w:space="0" w:color="auto"/>
            </w:tcBorders>
            <w:shd w:val="clear" w:color="auto" w:fill="auto"/>
            <w:noWrap/>
            <w:vAlign w:val="center"/>
            <w:hideMark/>
          </w:tcPr>
          <w:p w14:paraId="12399F0B"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p>
        </w:tc>
      </w:tr>
      <w:tr w:rsidR="00F57A8E" w:rsidRPr="0021313F" w14:paraId="0A63440B" w14:textId="77777777" w:rsidTr="0074657E">
        <w:trPr>
          <w:trHeight w:val="51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C1D94C5"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Ц.</w:t>
            </w:r>
          </w:p>
        </w:tc>
        <w:tc>
          <w:tcPr>
            <w:tcW w:w="6533" w:type="dxa"/>
            <w:tcBorders>
              <w:top w:val="nil"/>
              <w:left w:val="nil"/>
              <w:bottom w:val="single" w:sz="4" w:space="0" w:color="auto"/>
              <w:right w:val="single" w:sz="4" w:space="0" w:color="auto"/>
            </w:tcBorders>
            <w:shd w:val="clear" w:color="auto" w:fill="auto"/>
            <w:vAlign w:val="center"/>
            <w:hideMark/>
          </w:tcPr>
          <w:p w14:paraId="65E0FBB1"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Разлика прихода и расхода  ( А-Б )</w:t>
            </w:r>
          </w:p>
        </w:tc>
        <w:tc>
          <w:tcPr>
            <w:tcW w:w="1397" w:type="dxa"/>
            <w:tcBorders>
              <w:top w:val="nil"/>
              <w:left w:val="nil"/>
              <w:bottom w:val="single" w:sz="4" w:space="0" w:color="auto"/>
              <w:right w:val="single" w:sz="4" w:space="0" w:color="auto"/>
            </w:tcBorders>
            <w:shd w:val="clear" w:color="auto" w:fill="auto"/>
            <w:vAlign w:val="center"/>
            <w:hideMark/>
          </w:tcPr>
          <w:p w14:paraId="0324A300"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0,00</w:t>
            </w:r>
          </w:p>
        </w:tc>
        <w:tc>
          <w:tcPr>
            <w:tcW w:w="1394" w:type="dxa"/>
            <w:tcBorders>
              <w:top w:val="nil"/>
              <w:left w:val="nil"/>
              <w:bottom w:val="single" w:sz="4" w:space="0" w:color="auto"/>
              <w:right w:val="single" w:sz="4" w:space="0" w:color="auto"/>
            </w:tcBorders>
            <w:shd w:val="clear" w:color="auto" w:fill="auto"/>
            <w:noWrap/>
            <w:vAlign w:val="center"/>
            <w:hideMark/>
          </w:tcPr>
          <w:p w14:paraId="2F8DE77B"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71F6212A"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3AF72247" w14:textId="77777777" w:rsidTr="0074657E">
        <w:trPr>
          <w:trHeight w:val="300"/>
        </w:trPr>
        <w:tc>
          <w:tcPr>
            <w:tcW w:w="523" w:type="dxa"/>
            <w:tcBorders>
              <w:top w:val="nil"/>
              <w:left w:val="nil"/>
              <w:bottom w:val="nil"/>
              <w:right w:val="nil"/>
            </w:tcBorders>
            <w:shd w:val="clear" w:color="auto" w:fill="auto"/>
            <w:noWrap/>
            <w:vAlign w:val="bottom"/>
            <w:hideMark/>
          </w:tcPr>
          <w:p w14:paraId="1D36102C" w14:textId="77777777" w:rsidR="00F57A8E" w:rsidRPr="0021313F" w:rsidRDefault="00F57A8E" w:rsidP="00F57A8E">
            <w:pPr>
              <w:spacing w:after="0" w:line="240" w:lineRule="auto"/>
              <w:rPr>
                <w:rFonts w:ascii="Calibri" w:eastAsia="Times New Roman" w:hAnsi="Calibri" w:cs="Calibri"/>
                <w:color w:val="000000"/>
                <w:lang w:val="sr-Latn-ME"/>
              </w:rPr>
            </w:pPr>
          </w:p>
        </w:tc>
        <w:tc>
          <w:tcPr>
            <w:tcW w:w="6533" w:type="dxa"/>
            <w:tcBorders>
              <w:top w:val="nil"/>
              <w:left w:val="nil"/>
              <w:bottom w:val="nil"/>
              <w:right w:val="nil"/>
            </w:tcBorders>
            <w:shd w:val="clear" w:color="auto" w:fill="auto"/>
            <w:vAlign w:val="bottom"/>
            <w:hideMark/>
          </w:tcPr>
          <w:p w14:paraId="3E1727F9" w14:textId="77777777" w:rsidR="00F57A8E" w:rsidRDefault="00F57A8E" w:rsidP="00F57A8E">
            <w:pPr>
              <w:spacing w:after="0" w:line="240" w:lineRule="auto"/>
              <w:jc w:val="right"/>
              <w:rPr>
                <w:rFonts w:ascii="Times New Roman" w:eastAsia="Times New Roman" w:hAnsi="Times New Roman" w:cs="Times New Roman"/>
                <w:sz w:val="20"/>
                <w:szCs w:val="20"/>
                <w:lang w:val="sr-Latn-ME"/>
              </w:rPr>
            </w:pPr>
          </w:p>
          <w:p w14:paraId="196559F2" w14:textId="77777777" w:rsidR="00F57A8E" w:rsidRDefault="00F57A8E" w:rsidP="00F57A8E">
            <w:pPr>
              <w:spacing w:after="0" w:line="240" w:lineRule="auto"/>
              <w:jc w:val="right"/>
              <w:rPr>
                <w:rFonts w:ascii="Times New Roman" w:eastAsia="Times New Roman" w:hAnsi="Times New Roman" w:cs="Times New Roman"/>
                <w:sz w:val="20"/>
                <w:szCs w:val="20"/>
                <w:lang w:val="sr-Latn-ME"/>
              </w:rPr>
            </w:pPr>
          </w:p>
          <w:p w14:paraId="60384E43" w14:textId="77777777" w:rsidR="00F57A8E" w:rsidRDefault="00F57A8E" w:rsidP="00F57A8E">
            <w:pPr>
              <w:spacing w:after="0" w:line="240" w:lineRule="auto"/>
              <w:jc w:val="right"/>
              <w:rPr>
                <w:rFonts w:ascii="Times New Roman" w:eastAsia="Times New Roman" w:hAnsi="Times New Roman" w:cs="Times New Roman"/>
                <w:sz w:val="20"/>
                <w:szCs w:val="20"/>
                <w:lang w:val="sr-Latn-ME"/>
              </w:rPr>
            </w:pPr>
          </w:p>
          <w:p w14:paraId="6B1F46C4" w14:textId="77777777" w:rsidR="00F57A8E" w:rsidRDefault="00F57A8E" w:rsidP="00F57A8E">
            <w:pPr>
              <w:spacing w:after="0" w:line="240" w:lineRule="auto"/>
              <w:jc w:val="right"/>
              <w:rPr>
                <w:rFonts w:ascii="Times New Roman" w:eastAsia="Times New Roman" w:hAnsi="Times New Roman" w:cs="Times New Roman"/>
                <w:sz w:val="20"/>
                <w:szCs w:val="20"/>
                <w:lang w:val="sr-Latn-ME"/>
              </w:rPr>
            </w:pPr>
          </w:p>
          <w:p w14:paraId="29EAB2A8" w14:textId="77777777" w:rsidR="00F57A8E" w:rsidRPr="0021313F" w:rsidRDefault="00F57A8E" w:rsidP="00F57A8E">
            <w:pPr>
              <w:spacing w:after="0" w:line="240" w:lineRule="auto"/>
              <w:jc w:val="right"/>
              <w:rPr>
                <w:rFonts w:ascii="Times New Roman" w:eastAsia="Times New Roman" w:hAnsi="Times New Roman" w:cs="Times New Roman"/>
                <w:sz w:val="20"/>
                <w:szCs w:val="20"/>
                <w:lang w:val="sr-Latn-ME"/>
              </w:rPr>
            </w:pPr>
          </w:p>
        </w:tc>
        <w:tc>
          <w:tcPr>
            <w:tcW w:w="1397" w:type="dxa"/>
            <w:tcBorders>
              <w:top w:val="nil"/>
              <w:left w:val="nil"/>
              <w:bottom w:val="nil"/>
              <w:right w:val="nil"/>
            </w:tcBorders>
            <w:shd w:val="clear" w:color="auto" w:fill="auto"/>
            <w:vAlign w:val="bottom"/>
            <w:hideMark/>
          </w:tcPr>
          <w:p w14:paraId="2BD4AEC6"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394" w:type="dxa"/>
            <w:tcBorders>
              <w:top w:val="nil"/>
              <w:left w:val="nil"/>
              <w:bottom w:val="nil"/>
              <w:right w:val="nil"/>
            </w:tcBorders>
            <w:shd w:val="clear" w:color="auto" w:fill="auto"/>
            <w:noWrap/>
            <w:vAlign w:val="bottom"/>
            <w:hideMark/>
          </w:tcPr>
          <w:p w14:paraId="1941B04F"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120" w:type="dxa"/>
            <w:tcBorders>
              <w:top w:val="nil"/>
              <w:left w:val="nil"/>
              <w:bottom w:val="nil"/>
              <w:right w:val="nil"/>
            </w:tcBorders>
            <w:shd w:val="clear" w:color="auto" w:fill="auto"/>
            <w:noWrap/>
            <w:vAlign w:val="bottom"/>
            <w:hideMark/>
          </w:tcPr>
          <w:p w14:paraId="08157A07"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r>
      <w:tr w:rsidR="00F57A8E" w:rsidRPr="0021313F" w14:paraId="64E379B2" w14:textId="77777777" w:rsidTr="0074657E">
        <w:trPr>
          <w:trHeight w:val="315"/>
        </w:trPr>
        <w:tc>
          <w:tcPr>
            <w:tcW w:w="523" w:type="dxa"/>
            <w:tcBorders>
              <w:top w:val="nil"/>
              <w:left w:val="nil"/>
              <w:bottom w:val="nil"/>
              <w:right w:val="nil"/>
            </w:tcBorders>
            <w:shd w:val="clear" w:color="auto" w:fill="auto"/>
            <w:noWrap/>
            <w:vAlign w:val="bottom"/>
            <w:hideMark/>
          </w:tcPr>
          <w:p w14:paraId="35EADF6D" w14:textId="77777777" w:rsidR="00F57A8E" w:rsidRPr="0021313F" w:rsidRDefault="00F57A8E" w:rsidP="00F57A8E">
            <w:pPr>
              <w:spacing w:after="0" w:line="240" w:lineRule="auto"/>
              <w:rPr>
                <w:rFonts w:ascii="Times New Roman" w:eastAsia="Times New Roman" w:hAnsi="Times New Roman" w:cs="Times New Roman"/>
                <w:sz w:val="20"/>
                <w:szCs w:val="20"/>
                <w:lang w:val="sr-Latn-ME"/>
              </w:rPr>
            </w:pPr>
          </w:p>
        </w:tc>
        <w:tc>
          <w:tcPr>
            <w:tcW w:w="10444" w:type="dxa"/>
            <w:gridSpan w:val="4"/>
            <w:tcBorders>
              <w:top w:val="nil"/>
              <w:left w:val="nil"/>
              <w:bottom w:val="nil"/>
              <w:right w:val="nil"/>
            </w:tcBorders>
            <w:shd w:val="clear" w:color="auto" w:fill="auto"/>
            <w:noWrap/>
            <w:vAlign w:val="bottom"/>
            <w:hideMark/>
          </w:tcPr>
          <w:p w14:paraId="0E8A2614" w14:textId="77777777" w:rsidR="00F57A8E" w:rsidRPr="00810827" w:rsidRDefault="00F57A8E" w:rsidP="00F57A8E">
            <w:pPr>
              <w:spacing w:after="0" w:line="240" w:lineRule="auto"/>
              <w:jc w:val="center"/>
              <w:rPr>
                <w:rFonts w:ascii="Calibri" w:eastAsia="Times New Roman" w:hAnsi="Calibri" w:cs="Calibri"/>
                <w:bCs/>
                <w:color w:val="000000"/>
                <w:sz w:val="24"/>
                <w:szCs w:val="24"/>
                <w:lang w:val="sr-Latn-ME"/>
              </w:rPr>
            </w:pPr>
            <w:r w:rsidRPr="00810827">
              <w:rPr>
                <w:rFonts w:ascii="Calibri" w:eastAsia="Times New Roman" w:hAnsi="Calibri" w:cs="Calibri"/>
                <w:bCs/>
                <w:color w:val="000000"/>
                <w:sz w:val="24"/>
                <w:szCs w:val="24"/>
                <w:lang w:val="sr-Latn-ME"/>
              </w:rPr>
              <w:t>СВЕГА  ПРИХОДИ И РАСХОДИ ЗА 2023. ГОДИНУ</w:t>
            </w:r>
          </w:p>
        </w:tc>
      </w:tr>
      <w:tr w:rsidR="00F57A8E" w:rsidRPr="0021313F" w14:paraId="5E8DC721" w14:textId="77777777" w:rsidTr="0074657E">
        <w:trPr>
          <w:trHeight w:val="300"/>
        </w:trPr>
        <w:tc>
          <w:tcPr>
            <w:tcW w:w="523" w:type="dxa"/>
            <w:tcBorders>
              <w:top w:val="nil"/>
              <w:left w:val="nil"/>
              <w:bottom w:val="nil"/>
              <w:right w:val="nil"/>
            </w:tcBorders>
            <w:shd w:val="clear" w:color="auto" w:fill="auto"/>
            <w:noWrap/>
            <w:vAlign w:val="bottom"/>
            <w:hideMark/>
          </w:tcPr>
          <w:p w14:paraId="05C096DB" w14:textId="77777777" w:rsidR="00F57A8E" w:rsidRPr="0021313F" w:rsidRDefault="00F57A8E" w:rsidP="00F57A8E">
            <w:pPr>
              <w:spacing w:after="0" w:line="240" w:lineRule="auto"/>
              <w:jc w:val="center"/>
              <w:rPr>
                <w:rFonts w:ascii="Calibri" w:eastAsia="Times New Roman" w:hAnsi="Calibri" w:cs="Calibri"/>
                <w:b/>
                <w:bCs/>
                <w:color w:val="000000"/>
                <w:sz w:val="24"/>
                <w:szCs w:val="24"/>
                <w:lang w:val="sr-Latn-ME"/>
              </w:rPr>
            </w:pPr>
          </w:p>
        </w:tc>
        <w:tc>
          <w:tcPr>
            <w:tcW w:w="10444" w:type="dxa"/>
            <w:gridSpan w:val="4"/>
            <w:tcBorders>
              <w:top w:val="nil"/>
              <w:left w:val="nil"/>
              <w:bottom w:val="single" w:sz="4" w:space="0" w:color="auto"/>
              <w:right w:val="nil"/>
            </w:tcBorders>
            <w:shd w:val="clear" w:color="auto" w:fill="auto"/>
            <w:noWrap/>
            <w:vAlign w:val="bottom"/>
            <w:hideMark/>
          </w:tcPr>
          <w:p w14:paraId="48680655" w14:textId="77777777" w:rsidR="00F57A8E" w:rsidRPr="00810827" w:rsidRDefault="00F57A8E" w:rsidP="00F57A8E">
            <w:pPr>
              <w:spacing w:after="0" w:line="240" w:lineRule="auto"/>
              <w:jc w:val="center"/>
              <w:rPr>
                <w:rFonts w:ascii="Calibri" w:eastAsia="Times New Roman" w:hAnsi="Calibri" w:cs="Calibri"/>
                <w:bCs/>
                <w:color w:val="000000"/>
                <w:lang w:val="sr-Latn-ME"/>
              </w:rPr>
            </w:pPr>
            <w:r w:rsidRPr="00810827">
              <w:rPr>
                <w:rFonts w:ascii="Calibri" w:eastAsia="Times New Roman" w:hAnsi="Calibri" w:cs="Calibri"/>
                <w:bCs/>
                <w:color w:val="000000"/>
                <w:lang w:val="sr-Latn-ME"/>
              </w:rPr>
              <w:t xml:space="preserve">(БЕЗ ПДВ-а) </w:t>
            </w:r>
          </w:p>
          <w:p w14:paraId="59C7BC40" w14:textId="77777777" w:rsidR="00F57A8E" w:rsidRPr="00810827" w:rsidRDefault="00F57A8E" w:rsidP="00F57A8E">
            <w:pPr>
              <w:spacing w:after="0" w:line="240" w:lineRule="auto"/>
              <w:jc w:val="center"/>
              <w:rPr>
                <w:rFonts w:ascii="Calibri" w:eastAsia="Times New Roman" w:hAnsi="Calibri" w:cs="Calibri"/>
                <w:bCs/>
                <w:color w:val="000000"/>
                <w:lang w:val="sr-Latn-ME"/>
              </w:rPr>
            </w:pPr>
          </w:p>
        </w:tc>
      </w:tr>
      <w:tr w:rsidR="00F57A8E" w:rsidRPr="0021313F" w14:paraId="43EC2F32" w14:textId="77777777" w:rsidTr="0074657E">
        <w:trPr>
          <w:trHeight w:val="555"/>
        </w:trPr>
        <w:tc>
          <w:tcPr>
            <w:tcW w:w="52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01D1BB4"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c>
          <w:tcPr>
            <w:tcW w:w="6533" w:type="dxa"/>
            <w:tcBorders>
              <w:top w:val="nil"/>
              <w:left w:val="nil"/>
              <w:bottom w:val="single" w:sz="4" w:space="0" w:color="auto"/>
              <w:right w:val="single" w:sz="4" w:space="0" w:color="auto"/>
            </w:tcBorders>
            <w:shd w:val="clear" w:color="000000" w:fill="DCE6F1"/>
            <w:vAlign w:val="center"/>
            <w:hideMark/>
          </w:tcPr>
          <w:p w14:paraId="77BC6C47" w14:textId="77777777" w:rsidR="00F57A8E" w:rsidRPr="0021313F" w:rsidRDefault="00F57A8E" w:rsidP="00F57A8E">
            <w:pPr>
              <w:spacing w:after="0" w:line="240" w:lineRule="auto"/>
              <w:rPr>
                <w:rFonts w:ascii="Calibri" w:eastAsia="Times New Roman" w:hAnsi="Calibri" w:cs="Calibri"/>
                <w:b/>
                <w:bCs/>
                <w:color w:val="000000"/>
                <w:sz w:val="24"/>
                <w:szCs w:val="24"/>
                <w:lang w:val="sr-Latn-ME"/>
              </w:rPr>
            </w:pPr>
            <w:r w:rsidRPr="0021313F">
              <w:rPr>
                <w:rFonts w:ascii="Calibri" w:eastAsia="Times New Roman" w:hAnsi="Calibri" w:cs="Calibri"/>
                <w:b/>
                <w:bCs/>
                <w:color w:val="000000"/>
                <w:sz w:val="24"/>
                <w:szCs w:val="24"/>
                <w:lang w:val="sr-Latn-ME"/>
              </w:rPr>
              <w:t xml:space="preserve">СВЕГА ПРИХОДИ И РАСХОДИ ЗА 2023. ГОДИНУ    </w:t>
            </w:r>
          </w:p>
        </w:tc>
        <w:tc>
          <w:tcPr>
            <w:tcW w:w="1397" w:type="dxa"/>
            <w:tcBorders>
              <w:top w:val="nil"/>
              <w:left w:val="nil"/>
              <w:bottom w:val="single" w:sz="4" w:space="0" w:color="auto"/>
              <w:right w:val="single" w:sz="4" w:space="0" w:color="auto"/>
            </w:tcBorders>
            <w:shd w:val="clear" w:color="000000" w:fill="DCE6F1"/>
            <w:noWrap/>
            <w:vAlign w:val="center"/>
            <w:hideMark/>
          </w:tcPr>
          <w:p w14:paraId="1292E03A"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Остварено</w:t>
            </w:r>
          </w:p>
        </w:tc>
        <w:tc>
          <w:tcPr>
            <w:tcW w:w="1394" w:type="dxa"/>
            <w:tcBorders>
              <w:top w:val="nil"/>
              <w:left w:val="nil"/>
              <w:bottom w:val="single" w:sz="4" w:space="0" w:color="auto"/>
              <w:right w:val="single" w:sz="4" w:space="0" w:color="auto"/>
            </w:tcBorders>
            <w:shd w:val="clear" w:color="000000" w:fill="DCE6F1"/>
            <w:noWrap/>
            <w:vAlign w:val="center"/>
            <w:hideMark/>
          </w:tcPr>
          <w:p w14:paraId="27B0B94F"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Планирано</w:t>
            </w:r>
          </w:p>
        </w:tc>
        <w:tc>
          <w:tcPr>
            <w:tcW w:w="1120" w:type="dxa"/>
            <w:tcBorders>
              <w:top w:val="nil"/>
              <w:left w:val="nil"/>
              <w:bottom w:val="single" w:sz="4" w:space="0" w:color="auto"/>
              <w:right w:val="single" w:sz="4" w:space="0" w:color="auto"/>
            </w:tcBorders>
            <w:shd w:val="clear" w:color="000000" w:fill="DCE6F1"/>
            <w:noWrap/>
            <w:vAlign w:val="center"/>
            <w:hideMark/>
          </w:tcPr>
          <w:p w14:paraId="41C1D3EE" w14:textId="2EF10BB1" w:rsidR="00F57A8E" w:rsidRPr="0021313F" w:rsidRDefault="00863629"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Инде</w:t>
            </w:r>
            <w:r>
              <w:rPr>
                <w:rFonts w:ascii="Calibri" w:eastAsia="Times New Roman" w:hAnsi="Calibri" w:cs="Calibri"/>
                <w:color w:val="000000"/>
                <w:lang w:val="sr-Cyrl-ME"/>
              </w:rPr>
              <w:t>кс</w:t>
            </w:r>
          </w:p>
        </w:tc>
      </w:tr>
      <w:tr w:rsidR="00F57A8E" w:rsidRPr="0021313F" w14:paraId="0C49DACD" w14:textId="77777777" w:rsidTr="0074657E">
        <w:trPr>
          <w:trHeight w:val="48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6DB73EB"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c>
          <w:tcPr>
            <w:tcW w:w="6533" w:type="dxa"/>
            <w:tcBorders>
              <w:top w:val="nil"/>
              <w:left w:val="nil"/>
              <w:bottom w:val="single" w:sz="4" w:space="0" w:color="auto"/>
              <w:right w:val="single" w:sz="4" w:space="0" w:color="auto"/>
            </w:tcBorders>
            <w:shd w:val="clear" w:color="auto" w:fill="auto"/>
            <w:noWrap/>
            <w:vAlign w:val="center"/>
            <w:hideMark/>
          </w:tcPr>
          <w:p w14:paraId="3BFAE7A5" w14:textId="6477602D" w:rsidR="00F57A8E" w:rsidRPr="0021313F" w:rsidRDefault="00863629" w:rsidP="00F57A8E">
            <w:pPr>
              <w:spacing w:after="0" w:line="240" w:lineRule="auto"/>
              <w:rPr>
                <w:rFonts w:ascii="Calibri" w:eastAsia="Times New Roman" w:hAnsi="Calibri" w:cs="Calibri"/>
                <w:b/>
                <w:bCs/>
                <w:color w:val="000000"/>
                <w:lang w:val="sr-Latn-ME"/>
              </w:rPr>
            </w:pPr>
            <w:r>
              <w:rPr>
                <w:rFonts w:ascii="Calibri" w:eastAsia="Times New Roman" w:hAnsi="Calibri" w:cs="Calibri"/>
                <w:b/>
                <w:bCs/>
                <w:color w:val="000000"/>
                <w:lang w:val="sr-Latn-ME"/>
              </w:rPr>
              <w:t>I</w:t>
            </w:r>
            <w:r w:rsidR="00F57A8E" w:rsidRPr="0021313F">
              <w:rPr>
                <w:rFonts w:ascii="Calibri" w:eastAsia="Times New Roman" w:hAnsi="Calibri" w:cs="Calibri"/>
                <w:b/>
                <w:bCs/>
                <w:color w:val="000000"/>
                <w:lang w:val="sr-Latn-ME"/>
              </w:rPr>
              <w:t>.ПОСЛОВНИ  ПРИХОДИ (А-Ц)</w:t>
            </w:r>
          </w:p>
        </w:tc>
        <w:tc>
          <w:tcPr>
            <w:tcW w:w="1397" w:type="dxa"/>
            <w:tcBorders>
              <w:top w:val="nil"/>
              <w:left w:val="nil"/>
              <w:bottom w:val="single" w:sz="4" w:space="0" w:color="auto"/>
              <w:right w:val="single" w:sz="4" w:space="0" w:color="auto"/>
            </w:tcBorders>
            <w:shd w:val="clear" w:color="auto" w:fill="auto"/>
            <w:vAlign w:val="center"/>
            <w:hideMark/>
          </w:tcPr>
          <w:p w14:paraId="239586A6"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3.657.628,00</w:t>
            </w:r>
          </w:p>
        </w:tc>
        <w:tc>
          <w:tcPr>
            <w:tcW w:w="1394" w:type="dxa"/>
            <w:tcBorders>
              <w:top w:val="nil"/>
              <w:left w:val="nil"/>
              <w:bottom w:val="single" w:sz="4" w:space="0" w:color="auto"/>
              <w:right w:val="single" w:sz="4" w:space="0" w:color="auto"/>
            </w:tcBorders>
            <w:shd w:val="clear" w:color="auto" w:fill="auto"/>
            <w:vAlign w:val="center"/>
            <w:hideMark/>
          </w:tcPr>
          <w:p w14:paraId="3A5B62C0"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3.386.270,00</w:t>
            </w:r>
          </w:p>
        </w:tc>
        <w:tc>
          <w:tcPr>
            <w:tcW w:w="1120" w:type="dxa"/>
            <w:tcBorders>
              <w:top w:val="nil"/>
              <w:left w:val="nil"/>
              <w:bottom w:val="single" w:sz="4" w:space="0" w:color="auto"/>
              <w:right w:val="single" w:sz="4" w:space="0" w:color="auto"/>
            </w:tcBorders>
            <w:shd w:val="clear" w:color="auto" w:fill="auto"/>
            <w:noWrap/>
            <w:vAlign w:val="center"/>
            <w:hideMark/>
          </w:tcPr>
          <w:p w14:paraId="5EE82E6C"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108,01%</w:t>
            </w:r>
          </w:p>
        </w:tc>
      </w:tr>
      <w:tr w:rsidR="00F57A8E" w:rsidRPr="0021313F" w14:paraId="1722DA41" w14:textId="77777777" w:rsidTr="0074657E">
        <w:trPr>
          <w:trHeight w:val="42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85B9DBA"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А.</w:t>
            </w:r>
          </w:p>
        </w:tc>
        <w:tc>
          <w:tcPr>
            <w:tcW w:w="6533" w:type="dxa"/>
            <w:tcBorders>
              <w:top w:val="nil"/>
              <w:left w:val="nil"/>
              <w:bottom w:val="single" w:sz="4" w:space="0" w:color="auto"/>
              <w:right w:val="single" w:sz="4" w:space="0" w:color="auto"/>
            </w:tcBorders>
            <w:shd w:val="clear" w:color="auto" w:fill="auto"/>
            <w:noWrap/>
            <w:vAlign w:val="center"/>
            <w:hideMark/>
          </w:tcPr>
          <w:p w14:paraId="3DBEA556"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Средства Буџета (1-6)</w:t>
            </w:r>
          </w:p>
        </w:tc>
        <w:tc>
          <w:tcPr>
            <w:tcW w:w="1397" w:type="dxa"/>
            <w:tcBorders>
              <w:top w:val="nil"/>
              <w:left w:val="nil"/>
              <w:bottom w:val="single" w:sz="4" w:space="0" w:color="auto"/>
              <w:right w:val="single" w:sz="4" w:space="0" w:color="auto"/>
            </w:tcBorders>
            <w:shd w:val="clear" w:color="auto" w:fill="auto"/>
            <w:vAlign w:val="center"/>
            <w:hideMark/>
          </w:tcPr>
          <w:p w14:paraId="55D9B9FE"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1.612.274,00</w:t>
            </w:r>
          </w:p>
        </w:tc>
        <w:tc>
          <w:tcPr>
            <w:tcW w:w="1394" w:type="dxa"/>
            <w:tcBorders>
              <w:top w:val="nil"/>
              <w:left w:val="nil"/>
              <w:bottom w:val="single" w:sz="4" w:space="0" w:color="auto"/>
              <w:right w:val="single" w:sz="4" w:space="0" w:color="auto"/>
            </w:tcBorders>
            <w:shd w:val="clear" w:color="auto" w:fill="auto"/>
            <w:vAlign w:val="center"/>
            <w:hideMark/>
          </w:tcPr>
          <w:p w14:paraId="1CC138BE"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1.388.630,00</w:t>
            </w:r>
          </w:p>
        </w:tc>
        <w:tc>
          <w:tcPr>
            <w:tcW w:w="1120" w:type="dxa"/>
            <w:tcBorders>
              <w:top w:val="nil"/>
              <w:left w:val="nil"/>
              <w:bottom w:val="single" w:sz="4" w:space="0" w:color="auto"/>
              <w:right w:val="single" w:sz="4" w:space="0" w:color="auto"/>
            </w:tcBorders>
            <w:shd w:val="clear" w:color="auto" w:fill="auto"/>
            <w:noWrap/>
            <w:vAlign w:val="center"/>
            <w:hideMark/>
          </w:tcPr>
          <w:p w14:paraId="3BAA80FA"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116,11%</w:t>
            </w:r>
          </w:p>
        </w:tc>
      </w:tr>
      <w:tr w:rsidR="00F57A8E" w:rsidRPr="0021313F" w14:paraId="55EFCC85" w14:textId="77777777" w:rsidTr="0074657E">
        <w:trPr>
          <w:trHeight w:val="613"/>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F1BA484"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w:t>
            </w:r>
          </w:p>
        </w:tc>
        <w:tc>
          <w:tcPr>
            <w:tcW w:w="6533" w:type="dxa"/>
            <w:tcBorders>
              <w:top w:val="nil"/>
              <w:left w:val="nil"/>
              <w:bottom w:val="single" w:sz="4" w:space="0" w:color="auto"/>
              <w:right w:val="single" w:sz="4" w:space="0" w:color="auto"/>
            </w:tcBorders>
            <w:shd w:val="clear" w:color="auto" w:fill="auto"/>
            <w:vAlign w:val="center"/>
            <w:hideMark/>
          </w:tcPr>
          <w:p w14:paraId="52831892"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Чишћење и прање јавних површина, сакупљање и транспорт отпада, уклањање лешина паса,одржавање депоније, набавка опреме и сл. </w:t>
            </w:r>
          </w:p>
        </w:tc>
        <w:tc>
          <w:tcPr>
            <w:tcW w:w="1397" w:type="dxa"/>
            <w:tcBorders>
              <w:top w:val="nil"/>
              <w:left w:val="nil"/>
              <w:bottom w:val="single" w:sz="4" w:space="0" w:color="auto"/>
              <w:right w:val="single" w:sz="4" w:space="0" w:color="auto"/>
            </w:tcBorders>
            <w:shd w:val="clear" w:color="auto" w:fill="auto"/>
            <w:vAlign w:val="center"/>
            <w:hideMark/>
          </w:tcPr>
          <w:p w14:paraId="0A5270D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632.823,00</w:t>
            </w:r>
          </w:p>
        </w:tc>
        <w:tc>
          <w:tcPr>
            <w:tcW w:w="1394" w:type="dxa"/>
            <w:tcBorders>
              <w:top w:val="nil"/>
              <w:left w:val="nil"/>
              <w:bottom w:val="single" w:sz="4" w:space="0" w:color="auto"/>
              <w:right w:val="single" w:sz="4" w:space="0" w:color="auto"/>
            </w:tcBorders>
            <w:shd w:val="clear" w:color="auto" w:fill="auto"/>
            <w:noWrap/>
            <w:vAlign w:val="center"/>
            <w:hideMark/>
          </w:tcPr>
          <w:p w14:paraId="17C056E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626.780,00</w:t>
            </w:r>
          </w:p>
        </w:tc>
        <w:tc>
          <w:tcPr>
            <w:tcW w:w="1120" w:type="dxa"/>
            <w:tcBorders>
              <w:top w:val="nil"/>
              <w:left w:val="nil"/>
              <w:bottom w:val="single" w:sz="4" w:space="0" w:color="auto"/>
              <w:right w:val="single" w:sz="4" w:space="0" w:color="auto"/>
            </w:tcBorders>
            <w:shd w:val="clear" w:color="auto" w:fill="auto"/>
            <w:noWrap/>
            <w:vAlign w:val="center"/>
            <w:hideMark/>
          </w:tcPr>
          <w:p w14:paraId="48D2B17C"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100,96%</w:t>
            </w:r>
          </w:p>
        </w:tc>
      </w:tr>
      <w:tr w:rsidR="00F57A8E" w:rsidRPr="0021313F" w14:paraId="191EC3E9"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B85E86D"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w:t>
            </w:r>
          </w:p>
        </w:tc>
        <w:tc>
          <w:tcPr>
            <w:tcW w:w="6533" w:type="dxa"/>
            <w:tcBorders>
              <w:top w:val="nil"/>
              <w:left w:val="nil"/>
              <w:bottom w:val="single" w:sz="4" w:space="0" w:color="auto"/>
              <w:right w:val="single" w:sz="4" w:space="0" w:color="auto"/>
            </w:tcBorders>
            <w:shd w:val="clear" w:color="auto" w:fill="auto"/>
            <w:noWrap/>
            <w:vAlign w:val="center"/>
            <w:hideMark/>
          </w:tcPr>
          <w:p w14:paraId="0B327CD6"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Одржавање јавних зелених површина, набавка опреме и сл.</w:t>
            </w:r>
          </w:p>
        </w:tc>
        <w:tc>
          <w:tcPr>
            <w:tcW w:w="1397" w:type="dxa"/>
            <w:tcBorders>
              <w:top w:val="nil"/>
              <w:left w:val="nil"/>
              <w:bottom w:val="single" w:sz="4" w:space="0" w:color="auto"/>
              <w:right w:val="single" w:sz="4" w:space="0" w:color="auto"/>
            </w:tcBorders>
            <w:shd w:val="clear" w:color="auto" w:fill="auto"/>
            <w:noWrap/>
            <w:vAlign w:val="center"/>
            <w:hideMark/>
          </w:tcPr>
          <w:p w14:paraId="2AEBCC20"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222.212,00</w:t>
            </w:r>
          </w:p>
        </w:tc>
        <w:tc>
          <w:tcPr>
            <w:tcW w:w="1394" w:type="dxa"/>
            <w:tcBorders>
              <w:top w:val="nil"/>
              <w:left w:val="nil"/>
              <w:bottom w:val="single" w:sz="4" w:space="0" w:color="auto"/>
              <w:right w:val="single" w:sz="4" w:space="0" w:color="auto"/>
            </w:tcBorders>
            <w:shd w:val="clear" w:color="auto" w:fill="auto"/>
            <w:noWrap/>
            <w:vAlign w:val="center"/>
            <w:hideMark/>
          </w:tcPr>
          <w:p w14:paraId="3302ABD0"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217.920,00</w:t>
            </w:r>
          </w:p>
        </w:tc>
        <w:tc>
          <w:tcPr>
            <w:tcW w:w="1120" w:type="dxa"/>
            <w:tcBorders>
              <w:top w:val="nil"/>
              <w:left w:val="nil"/>
              <w:bottom w:val="single" w:sz="4" w:space="0" w:color="auto"/>
              <w:right w:val="single" w:sz="4" w:space="0" w:color="auto"/>
            </w:tcBorders>
            <w:shd w:val="clear" w:color="auto" w:fill="auto"/>
            <w:noWrap/>
            <w:vAlign w:val="center"/>
            <w:hideMark/>
          </w:tcPr>
          <w:p w14:paraId="08860948"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101,97%</w:t>
            </w:r>
          </w:p>
        </w:tc>
      </w:tr>
      <w:tr w:rsidR="00F57A8E" w:rsidRPr="0021313F" w14:paraId="6EC8D694"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C4E705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w:t>
            </w:r>
          </w:p>
        </w:tc>
        <w:tc>
          <w:tcPr>
            <w:tcW w:w="6533" w:type="dxa"/>
            <w:tcBorders>
              <w:top w:val="nil"/>
              <w:left w:val="nil"/>
              <w:bottom w:val="single" w:sz="4" w:space="0" w:color="auto"/>
              <w:right w:val="single" w:sz="4" w:space="0" w:color="auto"/>
            </w:tcBorders>
            <w:shd w:val="clear" w:color="auto" w:fill="auto"/>
            <w:vAlign w:val="center"/>
            <w:hideMark/>
          </w:tcPr>
          <w:p w14:paraId="78380035"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Одржавање путева, јавне расвјете, свјетлосне сигнализације, набавка опреме, превоз грађ.машина  и сл. </w:t>
            </w:r>
          </w:p>
        </w:tc>
        <w:tc>
          <w:tcPr>
            <w:tcW w:w="1397" w:type="dxa"/>
            <w:tcBorders>
              <w:top w:val="nil"/>
              <w:left w:val="nil"/>
              <w:bottom w:val="single" w:sz="4" w:space="0" w:color="auto"/>
              <w:right w:val="single" w:sz="4" w:space="0" w:color="auto"/>
            </w:tcBorders>
            <w:shd w:val="clear" w:color="auto" w:fill="auto"/>
            <w:vAlign w:val="center"/>
            <w:hideMark/>
          </w:tcPr>
          <w:p w14:paraId="176CEC3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376.047,00</w:t>
            </w:r>
          </w:p>
        </w:tc>
        <w:tc>
          <w:tcPr>
            <w:tcW w:w="1394" w:type="dxa"/>
            <w:tcBorders>
              <w:top w:val="nil"/>
              <w:left w:val="nil"/>
              <w:bottom w:val="single" w:sz="4" w:space="0" w:color="auto"/>
              <w:right w:val="single" w:sz="4" w:space="0" w:color="auto"/>
            </w:tcBorders>
            <w:shd w:val="clear" w:color="auto" w:fill="auto"/>
            <w:vAlign w:val="center"/>
            <w:hideMark/>
          </w:tcPr>
          <w:p w14:paraId="48AEB04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399.270,00</w:t>
            </w:r>
          </w:p>
        </w:tc>
        <w:tc>
          <w:tcPr>
            <w:tcW w:w="1120" w:type="dxa"/>
            <w:tcBorders>
              <w:top w:val="nil"/>
              <w:left w:val="nil"/>
              <w:bottom w:val="single" w:sz="4" w:space="0" w:color="auto"/>
              <w:right w:val="single" w:sz="4" w:space="0" w:color="auto"/>
            </w:tcBorders>
            <w:shd w:val="clear" w:color="auto" w:fill="auto"/>
            <w:noWrap/>
            <w:vAlign w:val="center"/>
            <w:hideMark/>
          </w:tcPr>
          <w:p w14:paraId="70AE6E4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94,18%</w:t>
            </w:r>
          </w:p>
        </w:tc>
      </w:tr>
      <w:tr w:rsidR="00F57A8E" w:rsidRPr="0021313F" w14:paraId="6BBEC999"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9DCEEAB"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4</w:t>
            </w:r>
          </w:p>
        </w:tc>
        <w:tc>
          <w:tcPr>
            <w:tcW w:w="6533" w:type="dxa"/>
            <w:tcBorders>
              <w:top w:val="nil"/>
              <w:left w:val="nil"/>
              <w:bottom w:val="single" w:sz="4" w:space="0" w:color="auto"/>
              <w:right w:val="single" w:sz="4" w:space="0" w:color="auto"/>
            </w:tcBorders>
            <w:shd w:val="clear" w:color="auto" w:fill="auto"/>
            <w:vAlign w:val="center"/>
            <w:hideMark/>
          </w:tcPr>
          <w:p w14:paraId="1BBCD630"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Збрињавање напуштених и изгубљених животиња и одржавање склоништа за њихово збрињавање </w:t>
            </w:r>
          </w:p>
        </w:tc>
        <w:tc>
          <w:tcPr>
            <w:tcW w:w="1397" w:type="dxa"/>
            <w:tcBorders>
              <w:top w:val="nil"/>
              <w:left w:val="nil"/>
              <w:bottom w:val="single" w:sz="4" w:space="0" w:color="auto"/>
              <w:right w:val="single" w:sz="4" w:space="0" w:color="auto"/>
            </w:tcBorders>
            <w:shd w:val="clear" w:color="auto" w:fill="auto"/>
            <w:vAlign w:val="center"/>
            <w:hideMark/>
          </w:tcPr>
          <w:p w14:paraId="3671AE8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83.009,00</w:t>
            </w:r>
          </w:p>
        </w:tc>
        <w:tc>
          <w:tcPr>
            <w:tcW w:w="1394" w:type="dxa"/>
            <w:tcBorders>
              <w:top w:val="nil"/>
              <w:left w:val="nil"/>
              <w:bottom w:val="single" w:sz="4" w:space="0" w:color="auto"/>
              <w:right w:val="single" w:sz="4" w:space="0" w:color="auto"/>
            </w:tcBorders>
            <w:shd w:val="clear" w:color="auto" w:fill="auto"/>
            <w:vAlign w:val="center"/>
            <w:hideMark/>
          </w:tcPr>
          <w:p w14:paraId="424148A2"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93.160,00</w:t>
            </w:r>
          </w:p>
        </w:tc>
        <w:tc>
          <w:tcPr>
            <w:tcW w:w="1120" w:type="dxa"/>
            <w:tcBorders>
              <w:top w:val="nil"/>
              <w:left w:val="nil"/>
              <w:bottom w:val="single" w:sz="4" w:space="0" w:color="auto"/>
              <w:right w:val="single" w:sz="4" w:space="0" w:color="auto"/>
            </w:tcBorders>
            <w:shd w:val="clear" w:color="auto" w:fill="auto"/>
            <w:noWrap/>
            <w:vAlign w:val="center"/>
            <w:hideMark/>
          </w:tcPr>
          <w:p w14:paraId="5D8C55A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89,10%</w:t>
            </w:r>
          </w:p>
        </w:tc>
      </w:tr>
      <w:tr w:rsidR="00F57A8E" w:rsidRPr="0021313F" w14:paraId="493D2D3B"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148DBE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5</w:t>
            </w:r>
          </w:p>
        </w:tc>
        <w:tc>
          <w:tcPr>
            <w:tcW w:w="6533" w:type="dxa"/>
            <w:tcBorders>
              <w:top w:val="nil"/>
              <w:left w:val="nil"/>
              <w:bottom w:val="single" w:sz="4" w:space="0" w:color="auto"/>
              <w:right w:val="single" w:sz="4" w:space="0" w:color="auto"/>
            </w:tcBorders>
            <w:shd w:val="clear" w:color="auto" w:fill="auto"/>
            <w:vAlign w:val="center"/>
            <w:hideMark/>
          </w:tcPr>
          <w:p w14:paraId="332A2249"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"Машински прстен"- Приход од услуга рада  грађевинским машинама </w:t>
            </w:r>
          </w:p>
        </w:tc>
        <w:tc>
          <w:tcPr>
            <w:tcW w:w="1397" w:type="dxa"/>
            <w:tcBorders>
              <w:top w:val="nil"/>
              <w:left w:val="nil"/>
              <w:bottom w:val="single" w:sz="4" w:space="0" w:color="auto"/>
              <w:right w:val="single" w:sz="4" w:space="0" w:color="auto"/>
            </w:tcBorders>
            <w:shd w:val="clear" w:color="auto" w:fill="auto"/>
            <w:vAlign w:val="center"/>
            <w:hideMark/>
          </w:tcPr>
          <w:p w14:paraId="727228C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66.708,00</w:t>
            </w:r>
          </w:p>
        </w:tc>
        <w:tc>
          <w:tcPr>
            <w:tcW w:w="1394" w:type="dxa"/>
            <w:tcBorders>
              <w:top w:val="nil"/>
              <w:left w:val="nil"/>
              <w:bottom w:val="single" w:sz="4" w:space="0" w:color="auto"/>
              <w:right w:val="single" w:sz="4" w:space="0" w:color="auto"/>
            </w:tcBorders>
            <w:shd w:val="clear" w:color="auto" w:fill="auto"/>
            <w:vAlign w:val="center"/>
            <w:hideMark/>
          </w:tcPr>
          <w:p w14:paraId="2093477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51.500,00</w:t>
            </w:r>
          </w:p>
        </w:tc>
        <w:tc>
          <w:tcPr>
            <w:tcW w:w="1120" w:type="dxa"/>
            <w:tcBorders>
              <w:top w:val="nil"/>
              <w:left w:val="nil"/>
              <w:bottom w:val="single" w:sz="4" w:space="0" w:color="auto"/>
              <w:right w:val="single" w:sz="4" w:space="0" w:color="auto"/>
            </w:tcBorders>
            <w:shd w:val="clear" w:color="auto" w:fill="auto"/>
            <w:noWrap/>
            <w:vAlign w:val="center"/>
            <w:hideMark/>
          </w:tcPr>
          <w:p w14:paraId="4D296CBB"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129,53%</w:t>
            </w:r>
          </w:p>
        </w:tc>
      </w:tr>
      <w:tr w:rsidR="00F57A8E" w:rsidRPr="0021313F" w14:paraId="351C82A5"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AFD0E78"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6</w:t>
            </w:r>
          </w:p>
        </w:tc>
        <w:tc>
          <w:tcPr>
            <w:tcW w:w="6533" w:type="dxa"/>
            <w:tcBorders>
              <w:top w:val="nil"/>
              <w:left w:val="nil"/>
              <w:bottom w:val="single" w:sz="4" w:space="0" w:color="auto"/>
              <w:right w:val="single" w:sz="4" w:space="0" w:color="auto"/>
            </w:tcBorders>
            <w:shd w:val="clear" w:color="auto" w:fill="auto"/>
            <w:vAlign w:val="center"/>
            <w:hideMark/>
          </w:tcPr>
          <w:p w14:paraId="6920E9DB" w14:textId="77777777" w:rsidR="00F57A8E" w:rsidRPr="0021313F" w:rsidRDefault="00F57A8E" w:rsidP="00F57A8E">
            <w:pPr>
              <w:spacing w:after="0" w:line="240" w:lineRule="auto"/>
              <w:rPr>
                <w:rFonts w:ascii="Calibri" w:eastAsia="Times New Roman" w:hAnsi="Calibri" w:cs="Calibri"/>
                <w:lang w:val="sr-Latn-ME"/>
              </w:rPr>
            </w:pPr>
            <w:r w:rsidRPr="0021313F">
              <w:rPr>
                <w:rFonts w:ascii="Calibri" w:eastAsia="Times New Roman" w:hAnsi="Calibri" w:cs="Calibri"/>
                <w:lang w:val="sr-Latn-ME"/>
              </w:rPr>
              <w:t xml:space="preserve">Остали приходи из Буџета  </w:t>
            </w:r>
          </w:p>
        </w:tc>
        <w:tc>
          <w:tcPr>
            <w:tcW w:w="1397" w:type="dxa"/>
            <w:tcBorders>
              <w:top w:val="nil"/>
              <w:left w:val="nil"/>
              <w:bottom w:val="single" w:sz="4" w:space="0" w:color="auto"/>
              <w:right w:val="single" w:sz="4" w:space="0" w:color="auto"/>
            </w:tcBorders>
            <w:shd w:val="clear" w:color="auto" w:fill="auto"/>
            <w:vAlign w:val="center"/>
            <w:hideMark/>
          </w:tcPr>
          <w:p w14:paraId="2EB875B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231.475,00</w:t>
            </w:r>
          </w:p>
        </w:tc>
        <w:tc>
          <w:tcPr>
            <w:tcW w:w="1394" w:type="dxa"/>
            <w:tcBorders>
              <w:top w:val="nil"/>
              <w:left w:val="nil"/>
              <w:bottom w:val="single" w:sz="4" w:space="0" w:color="auto"/>
              <w:right w:val="single" w:sz="4" w:space="0" w:color="auto"/>
            </w:tcBorders>
            <w:shd w:val="clear" w:color="auto" w:fill="auto"/>
            <w:vAlign w:val="center"/>
            <w:hideMark/>
          </w:tcPr>
          <w:p w14:paraId="7588AA52"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16FAF883"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21678B43" w14:textId="77777777" w:rsidTr="0074657E">
        <w:trPr>
          <w:trHeight w:val="42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1CCD19B"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Б.</w:t>
            </w:r>
          </w:p>
        </w:tc>
        <w:tc>
          <w:tcPr>
            <w:tcW w:w="6533" w:type="dxa"/>
            <w:tcBorders>
              <w:top w:val="nil"/>
              <w:left w:val="nil"/>
              <w:bottom w:val="single" w:sz="4" w:space="0" w:color="auto"/>
              <w:right w:val="single" w:sz="4" w:space="0" w:color="auto"/>
            </w:tcBorders>
            <w:shd w:val="clear" w:color="auto" w:fill="auto"/>
            <w:vAlign w:val="center"/>
            <w:hideMark/>
          </w:tcPr>
          <w:p w14:paraId="4991DCBB"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Сопствена средстава (7-17) :</w:t>
            </w:r>
          </w:p>
        </w:tc>
        <w:tc>
          <w:tcPr>
            <w:tcW w:w="1397" w:type="dxa"/>
            <w:tcBorders>
              <w:top w:val="nil"/>
              <w:left w:val="nil"/>
              <w:bottom w:val="single" w:sz="4" w:space="0" w:color="auto"/>
              <w:right w:val="single" w:sz="4" w:space="0" w:color="auto"/>
            </w:tcBorders>
            <w:shd w:val="clear" w:color="auto" w:fill="auto"/>
            <w:vAlign w:val="center"/>
            <w:hideMark/>
          </w:tcPr>
          <w:p w14:paraId="7BCDDF53"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2.000.005,00</w:t>
            </w:r>
          </w:p>
        </w:tc>
        <w:tc>
          <w:tcPr>
            <w:tcW w:w="1394" w:type="dxa"/>
            <w:tcBorders>
              <w:top w:val="nil"/>
              <w:left w:val="nil"/>
              <w:bottom w:val="single" w:sz="4" w:space="0" w:color="auto"/>
              <w:right w:val="single" w:sz="4" w:space="0" w:color="auto"/>
            </w:tcBorders>
            <w:shd w:val="clear" w:color="auto" w:fill="auto"/>
            <w:noWrap/>
            <w:vAlign w:val="center"/>
            <w:hideMark/>
          </w:tcPr>
          <w:p w14:paraId="23FD7AD9"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1.951.640,00</w:t>
            </w:r>
          </w:p>
        </w:tc>
        <w:tc>
          <w:tcPr>
            <w:tcW w:w="1120" w:type="dxa"/>
            <w:tcBorders>
              <w:top w:val="nil"/>
              <w:left w:val="nil"/>
              <w:bottom w:val="single" w:sz="4" w:space="0" w:color="auto"/>
              <w:right w:val="single" w:sz="4" w:space="0" w:color="auto"/>
            </w:tcBorders>
            <w:shd w:val="clear" w:color="auto" w:fill="auto"/>
            <w:noWrap/>
            <w:vAlign w:val="center"/>
            <w:hideMark/>
          </w:tcPr>
          <w:p w14:paraId="4E5EAEDF"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102,48%</w:t>
            </w:r>
          </w:p>
        </w:tc>
      </w:tr>
      <w:tr w:rsidR="00F57A8E" w:rsidRPr="0021313F" w14:paraId="58C1896F"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C56528C"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7</w:t>
            </w:r>
          </w:p>
        </w:tc>
        <w:tc>
          <w:tcPr>
            <w:tcW w:w="6533" w:type="dxa"/>
            <w:tcBorders>
              <w:top w:val="nil"/>
              <w:left w:val="nil"/>
              <w:bottom w:val="single" w:sz="4" w:space="0" w:color="auto"/>
              <w:right w:val="single" w:sz="4" w:space="0" w:color="auto"/>
            </w:tcBorders>
            <w:shd w:val="clear" w:color="auto" w:fill="auto"/>
            <w:vAlign w:val="center"/>
            <w:hideMark/>
          </w:tcPr>
          <w:p w14:paraId="36A98A18"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Приход по основу одвоза и депоновања комуналног отпада физичким лицима </w:t>
            </w:r>
          </w:p>
        </w:tc>
        <w:tc>
          <w:tcPr>
            <w:tcW w:w="1397" w:type="dxa"/>
            <w:tcBorders>
              <w:top w:val="nil"/>
              <w:left w:val="nil"/>
              <w:bottom w:val="single" w:sz="4" w:space="0" w:color="auto"/>
              <w:right w:val="single" w:sz="4" w:space="0" w:color="auto"/>
            </w:tcBorders>
            <w:shd w:val="clear" w:color="auto" w:fill="auto"/>
            <w:vAlign w:val="center"/>
            <w:hideMark/>
          </w:tcPr>
          <w:p w14:paraId="21238E44"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851.456,00</w:t>
            </w:r>
          </w:p>
        </w:tc>
        <w:tc>
          <w:tcPr>
            <w:tcW w:w="1394" w:type="dxa"/>
            <w:tcBorders>
              <w:top w:val="nil"/>
              <w:left w:val="nil"/>
              <w:bottom w:val="single" w:sz="4" w:space="0" w:color="auto"/>
              <w:right w:val="single" w:sz="4" w:space="0" w:color="auto"/>
            </w:tcBorders>
            <w:shd w:val="clear" w:color="auto" w:fill="auto"/>
            <w:noWrap/>
            <w:vAlign w:val="center"/>
            <w:hideMark/>
          </w:tcPr>
          <w:p w14:paraId="6C158E7B"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886.540,00</w:t>
            </w:r>
          </w:p>
        </w:tc>
        <w:tc>
          <w:tcPr>
            <w:tcW w:w="1120" w:type="dxa"/>
            <w:tcBorders>
              <w:top w:val="nil"/>
              <w:left w:val="nil"/>
              <w:bottom w:val="single" w:sz="4" w:space="0" w:color="auto"/>
              <w:right w:val="single" w:sz="4" w:space="0" w:color="auto"/>
            </w:tcBorders>
            <w:shd w:val="clear" w:color="auto" w:fill="auto"/>
            <w:noWrap/>
            <w:vAlign w:val="center"/>
            <w:hideMark/>
          </w:tcPr>
          <w:p w14:paraId="1208055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96,04%</w:t>
            </w:r>
          </w:p>
        </w:tc>
      </w:tr>
      <w:tr w:rsidR="00F57A8E" w:rsidRPr="0021313F" w14:paraId="580D6EB8" w14:textId="77777777" w:rsidTr="0074657E">
        <w:trPr>
          <w:trHeight w:val="6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3C2555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8</w:t>
            </w:r>
          </w:p>
        </w:tc>
        <w:tc>
          <w:tcPr>
            <w:tcW w:w="6533" w:type="dxa"/>
            <w:tcBorders>
              <w:top w:val="nil"/>
              <w:left w:val="nil"/>
              <w:bottom w:val="single" w:sz="4" w:space="0" w:color="auto"/>
              <w:right w:val="single" w:sz="4" w:space="0" w:color="auto"/>
            </w:tcBorders>
            <w:shd w:val="clear" w:color="auto" w:fill="auto"/>
            <w:vAlign w:val="center"/>
            <w:hideMark/>
          </w:tcPr>
          <w:p w14:paraId="214FF725"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Приход по основу одвоза и депоновања комуналног отпада правним лицима </w:t>
            </w:r>
          </w:p>
        </w:tc>
        <w:tc>
          <w:tcPr>
            <w:tcW w:w="1397" w:type="dxa"/>
            <w:tcBorders>
              <w:top w:val="nil"/>
              <w:left w:val="nil"/>
              <w:bottom w:val="single" w:sz="4" w:space="0" w:color="auto"/>
              <w:right w:val="single" w:sz="4" w:space="0" w:color="auto"/>
            </w:tcBorders>
            <w:shd w:val="clear" w:color="auto" w:fill="auto"/>
            <w:vAlign w:val="center"/>
            <w:hideMark/>
          </w:tcPr>
          <w:p w14:paraId="13C8FD71"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548.221,00</w:t>
            </w:r>
          </w:p>
        </w:tc>
        <w:tc>
          <w:tcPr>
            <w:tcW w:w="1394" w:type="dxa"/>
            <w:tcBorders>
              <w:top w:val="nil"/>
              <w:left w:val="nil"/>
              <w:bottom w:val="single" w:sz="4" w:space="0" w:color="auto"/>
              <w:right w:val="single" w:sz="4" w:space="0" w:color="auto"/>
            </w:tcBorders>
            <w:shd w:val="clear" w:color="auto" w:fill="auto"/>
            <w:noWrap/>
            <w:vAlign w:val="center"/>
            <w:hideMark/>
          </w:tcPr>
          <w:p w14:paraId="20AF97F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509.340,00</w:t>
            </w:r>
          </w:p>
        </w:tc>
        <w:tc>
          <w:tcPr>
            <w:tcW w:w="1120" w:type="dxa"/>
            <w:tcBorders>
              <w:top w:val="nil"/>
              <w:left w:val="nil"/>
              <w:bottom w:val="single" w:sz="4" w:space="0" w:color="auto"/>
              <w:right w:val="single" w:sz="4" w:space="0" w:color="auto"/>
            </w:tcBorders>
            <w:shd w:val="clear" w:color="auto" w:fill="auto"/>
            <w:noWrap/>
            <w:vAlign w:val="center"/>
            <w:hideMark/>
          </w:tcPr>
          <w:p w14:paraId="0B65B64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107,63%</w:t>
            </w:r>
          </w:p>
        </w:tc>
      </w:tr>
      <w:tr w:rsidR="00F57A8E" w:rsidRPr="0021313F" w14:paraId="41576EC4"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65D6EE6"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w:t>
            </w:r>
          </w:p>
        </w:tc>
        <w:tc>
          <w:tcPr>
            <w:tcW w:w="6533" w:type="dxa"/>
            <w:tcBorders>
              <w:top w:val="nil"/>
              <w:left w:val="nil"/>
              <w:bottom w:val="single" w:sz="4" w:space="0" w:color="auto"/>
              <w:right w:val="single" w:sz="4" w:space="0" w:color="auto"/>
            </w:tcBorders>
            <w:shd w:val="clear" w:color="auto" w:fill="auto"/>
            <w:noWrap/>
            <w:vAlign w:val="center"/>
            <w:hideMark/>
          </w:tcPr>
          <w:p w14:paraId="1974302B"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Приход од услуга РЈ Путеви  трећим лицима  </w:t>
            </w:r>
          </w:p>
        </w:tc>
        <w:tc>
          <w:tcPr>
            <w:tcW w:w="1397" w:type="dxa"/>
            <w:tcBorders>
              <w:top w:val="nil"/>
              <w:left w:val="nil"/>
              <w:bottom w:val="single" w:sz="4" w:space="0" w:color="auto"/>
              <w:right w:val="single" w:sz="4" w:space="0" w:color="auto"/>
            </w:tcBorders>
            <w:shd w:val="clear" w:color="auto" w:fill="auto"/>
            <w:noWrap/>
            <w:vAlign w:val="center"/>
            <w:hideMark/>
          </w:tcPr>
          <w:p w14:paraId="1968A77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25.606,00</w:t>
            </w:r>
          </w:p>
        </w:tc>
        <w:tc>
          <w:tcPr>
            <w:tcW w:w="1394" w:type="dxa"/>
            <w:tcBorders>
              <w:top w:val="nil"/>
              <w:left w:val="nil"/>
              <w:bottom w:val="single" w:sz="4" w:space="0" w:color="auto"/>
              <w:right w:val="single" w:sz="4" w:space="0" w:color="auto"/>
            </w:tcBorders>
            <w:shd w:val="clear" w:color="auto" w:fill="auto"/>
            <w:noWrap/>
            <w:vAlign w:val="center"/>
            <w:hideMark/>
          </w:tcPr>
          <w:p w14:paraId="5EECF211"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8.300,00</w:t>
            </w:r>
          </w:p>
        </w:tc>
        <w:tc>
          <w:tcPr>
            <w:tcW w:w="1120" w:type="dxa"/>
            <w:tcBorders>
              <w:top w:val="nil"/>
              <w:left w:val="nil"/>
              <w:bottom w:val="single" w:sz="4" w:space="0" w:color="auto"/>
              <w:right w:val="single" w:sz="4" w:space="0" w:color="auto"/>
            </w:tcBorders>
            <w:shd w:val="clear" w:color="auto" w:fill="auto"/>
            <w:noWrap/>
            <w:vAlign w:val="center"/>
            <w:hideMark/>
          </w:tcPr>
          <w:p w14:paraId="430F69B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308,51%</w:t>
            </w:r>
          </w:p>
        </w:tc>
      </w:tr>
      <w:tr w:rsidR="00F57A8E" w:rsidRPr="0021313F" w14:paraId="4BE3AA5C"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241348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w:t>
            </w:r>
          </w:p>
        </w:tc>
        <w:tc>
          <w:tcPr>
            <w:tcW w:w="6533" w:type="dxa"/>
            <w:tcBorders>
              <w:top w:val="nil"/>
              <w:left w:val="nil"/>
              <w:bottom w:val="single" w:sz="4" w:space="0" w:color="auto"/>
              <w:right w:val="single" w:sz="4" w:space="0" w:color="auto"/>
            </w:tcBorders>
            <w:shd w:val="clear" w:color="auto" w:fill="auto"/>
            <w:noWrap/>
            <w:vAlign w:val="center"/>
            <w:hideMark/>
          </w:tcPr>
          <w:p w14:paraId="2A88613B"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Приход од одржавања зелених површина трећим лицима  </w:t>
            </w:r>
          </w:p>
        </w:tc>
        <w:tc>
          <w:tcPr>
            <w:tcW w:w="1397" w:type="dxa"/>
            <w:tcBorders>
              <w:top w:val="nil"/>
              <w:left w:val="nil"/>
              <w:bottom w:val="single" w:sz="4" w:space="0" w:color="auto"/>
              <w:right w:val="single" w:sz="4" w:space="0" w:color="auto"/>
            </w:tcBorders>
            <w:shd w:val="clear" w:color="auto" w:fill="auto"/>
            <w:noWrap/>
            <w:vAlign w:val="center"/>
            <w:hideMark/>
          </w:tcPr>
          <w:p w14:paraId="4D06CD8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7.729,00</w:t>
            </w:r>
          </w:p>
        </w:tc>
        <w:tc>
          <w:tcPr>
            <w:tcW w:w="1394" w:type="dxa"/>
            <w:tcBorders>
              <w:top w:val="nil"/>
              <w:left w:val="nil"/>
              <w:bottom w:val="single" w:sz="4" w:space="0" w:color="auto"/>
              <w:right w:val="single" w:sz="4" w:space="0" w:color="auto"/>
            </w:tcBorders>
            <w:shd w:val="clear" w:color="auto" w:fill="auto"/>
            <w:noWrap/>
            <w:vAlign w:val="center"/>
            <w:hideMark/>
          </w:tcPr>
          <w:p w14:paraId="19079D9F"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7.440,00</w:t>
            </w:r>
          </w:p>
        </w:tc>
        <w:tc>
          <w:tcPr>
            <w:tcW w:w="1120" w:type="dxa"/>
            <w:tcBorders>
              <w:top w:val="nil"/>
              <w:left w:val="nil"/>
              <w:bottom w:val="single" w:sz="4" w:space="0" w:color="auto"/>
              <w:right w:val="single" w:sz="4" w:space="0" w:color="auto"/>
            </w:tcBorders>
            <w:shd w:val="clear" w:color="auto" w:fill="auto"/>
            <w:noWrap/>
            <w:vAlign w:val="center"/>
            <w:hideMark/>
          </w:tcPr>
          <w:p w14:paraId="54368D9D"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103,88%</w:t>
            </w:r>
          </w:p>
        </w:tc>
      </w:tr>
      <w:tr w:rsidR="00F57A8E" w:rsidRPr="0021313F" w14:paraId="3C94814E"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80B5B98"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11</w:t>
            </w:r>
          </w:p>
        </w:tc>
        <w:tc>
          <w:tcPr>
            <w:tcW w:w="6533" w:type="dxa"/>
            <w:tcBorders>
              <w:top w:val="nil"/>
              <w:left w:val="nil"/>
              <w:bottom w:val="single" w:sz="4" w:space="0" w:color="auto"/>
              <w:right w:val="single" w:sz="4" w:space="0" w:color="auto"/>
            </w:tcBorders>
            <w:shd w:val="clear" w:color="auto" w:fill="auto"/>
            <w:vAlign w:val="center"/>
            <w:hideMark/>
          </w:tcPr>
          <w:p w14:paraId="66C5BDB1"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Приход од погребних услуга и погребне опреме</w:t>
            </w:r>
          </w:p>
        </w:tc>
        <w:tc>
          <w:tcPr>
            <w:tcW w:w="1397" w:type="dxa"/>
            <w:tcBorders>
              <w:top w:val="nil"/>
              <w:left w:val="nil"/>
              <w:bottom w:val="single" w:sz="4" w:space="0" w:color="auto"/>
              <w:right w:val="single" w:sz="4" w:space="0" w:color="auto"/>
            </w:tcBorders>
            <w:shd w:val="clear" w:color="auto" w:fill="auto"/>
            <w:vAlign w:val="center"/>
            <w:hideMark/>
          </w:tcPr>
          <w:p w14:paraId="4B0B29A9"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296.236,00</w:t>
            </w:r>
          </w:p>
        </w:tc>
        <w:tc>
          <w:tcPr>
            <w:tcW w:w="1394" w:type="dxa"/>
            <w:tcBorders>
              <w:top w:val="nil"/>
              <w:left w:val="nil"/>
              <w:bottom w:val="single" w:sz="4" w:space="0" w:color="auto"/>
              <w:right w:val="single" w:sz="4" w:space="0" w:color="auto"/>
            </w:tcBorders>
            <w:shd w:val="clear" w:color="auto" w:fill="auto"/>
            <w:noWrap/>
            <w:vAlign w:val="center"/>
            <w:hideMark/>
          </w:tcPr>
          <w:p w14:paraId="064A03A0"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265.800,00</w:t>
            </w:r>
          </w:p>
        </w:tc>
        <w:tc>
          <w:tcPr>
            <w:tcW w:w="1120" w:type="dxa"/>
            <w:tcBorders>
              <w:top w:val="nil"/>
              <w:left w:val="nil"/>
              <w:bottom w:val="single" w:sz="4" w:space="0" w:color="auto"/>
              <w:right w:val="single" w:sz="4" w:space="0" w:color="auto"/>
            </w:tcBorders>
            <w:shd w:val="clear" w:color="auto" w:fill="auto"/>
            <w:noWrap/>
            <w:vAlign w:val="center"/>
            <w:hideMark/>
          </w:tcPr>
          <w:p w14:paraId="6079D2B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111,45%</w:t>
            </w:r>
          </w:p>
        </w:tc>
      </w:tr>
      <w:tr w:rsidR="00F57A8E" w:rsidRPr="0021313F" w14:paraId="6E1BD195"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8315F3C"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12</w:t>
            </w:r>
          </w:p>
        </w:tc>
        <w:tc>
          <w:tcPr>
            <w:tcW w:w="6533" w:type="dxa"/>
            <w:tcBorders>
              <w:top w:val="nil"/>
              <w:left w:val="nil"/>
              <w:bottom w:val="single" w:sz="4" w:space="0" w:color="auto"/>
              <w:right w:val="single" w:sz="4" w:space="0" w:color="auto"/>
            </w:tcBorders>
            <w:shd w:val="clear" w:color="auto" w:fill="auto"/>
            <w:vAlign w:val="center"/>
            <w:hideMark/>
          </w:tcPr>
          <w:p w14:paraId="091F48BB"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Приход од продатих гробница и легализације гробних мјеста</w:t>
            </w:r>
          </w:p>
        </w:tc>
        <w:tc>
          <w:tcPr>
            <w:tcW w:w="1397" w:type="dxa"/>
            <w:tcBorders>
              <w:top w:val="nil"/>
              <w:left w:val="nil"/>
              <w:bottom w:val="single" w:sz="4" w:space="0" w:color="auto"/>
              <w:right w:val="single" w:sz="4" w:space="0" w:color="auto"/>
            </w:tcBorders>
            <w:shd w:val="clear" w:color="auto" w:fill="auto"/>
            <w:vAlign w:val="center"/>
            <w:hideMark/>
          </w:tcPr>
          <w:p w14:paraId="1035EFC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220.237,00</w:t>
            </w:r>
          </w:p>
        </w:tc>
        <w:tc>
          <w:tcPr>
            <w:tcW w:w="1394" w:type="dxa"/>
            <w:tcBorders>
              <w:top w:val="nil"/>
              <w:left w:val="nil"/>
              <w:bottom w:val="single" w:sz="4" w:space="0" w:color="auto"/>
              <w:right w:val="single" w:sz="4" w:space="0" w:color="auto"/>
            </w:tcBorders>
            <w:shd w:val="clear" w:color="auto" w:fill="auto"/>
            <w:noWrap/>
            <w:vAlign w:val="center"/>
            <w:hideMark/>
          </w:tcPr>
          <w:p w14:paraId="003D31FD"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241.120,00</w:t>
            </w:r>
          </w:p>
        </w:tc>
        <w:tc>
          <w:tcPr>
            <w:tcW w:w="1120" w:type="dxa"/>
            <w:tcBorders>
              <w:top w:val="nil"/>
              <w:left w:val="nil"/>
              <w:bottom w:val="single" w:sz="4" w:space="0" w:color="auto"/>
              <w:right w:val="single" w:sz="4" w:space="0" w:color="auto"/>
            </w:tcBorders>
            <w:shd w:val="clear" w:color="auto" w:fill="auto"/>
            <w:noWrap/>
            <w:vAlign w:val="center"/>
            <w:hideMark/>
          </w:tcPr>
          <w:p w14:paraId="46B3785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91,34%</w:t>
            </w:r>
          </w:p>
        </w:tc>
      </w:tr>
      <w:tr w:rsidR="00F57A8E" w:rsidRPr="0021313F" w14:paraId="6DB31DA1"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C4429A8"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13</w:t>
            </w:r>
          </w:p>
        </w:tc>
        <w:tc>
          <w:tcPr>
            <w:tcW w:w="6533" w:type="dxa"/>
            <w:tcBorders>
              <w:top w:val="nil"/>
              <w:left w:val="nil"/>
              <w:bottom w:val="single" w:sz="4" w:space="0" w:color="auto"/>
              <w:right w:val="single" w:sz="4" w:space="0" w:color="auto"/>
            </w:tcBorders>
            <w:shd w:val="clear" w:color="auto" w:fill="auto"/>
            <w:vAlign w:val="center"/>
            <w:hideMark/>
          </w:tcPr>
          <w:p w14:paraId="1DFED47F"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Приход од закупа продајних мјеста на Зеленој пијаци </w:t>
            </w:r>
          </w:p>
        </w:tc>
        <w:tc>
          <w:tcPr>
            <w:tcW w:w="1397" w:type="dxa"/>
            <w:tcBorders>
              <w:top w:val="nil"/>
              <w:left w:val="nil"/>
              <w:bottom w:val="single" w:sz="4" w:space="0" w:color="auto"/>
              <w:right w:val="single" w:sz="4" w:space="0" w:color="auto"/>
            </w:tcBorders>
            <w:shd w:val="clear" w:color="auto" w:fill="auto"/>
            <w:vAlign w:val="center"/>
            <w:hideMark/>
          </w:tcPr>
          <w:p w14:paraId="542AC40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30.914,00</w:t>
            </w:r>
          </w:p>
        </w:tc>
        <w:tc>
          <w:tcPr>
            <w:tcW w:w="1394" w:type="dxa"/>
            <w:tcBorders>
              <w:top w:val="nil"/>
              <w:left w:val="nil"/>
              <w:bottom w:val="single" w:sz="4" w:space="0" w:color="auto"/>
              <w:right w:val="single" w:sz="4" w:space="0" w:color="auto"/>
            </w:tcBorders>
            <w:shd w:val="clear" w:color="auto" w:fill="auto"/>
            <w:noWrap/>
            <w:vAlign w:val="center"/>
            <w:hideMark/>
          </w:tcPr>
          <w:p w14:paraId="07AF541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29.750,00</w:t>
            </w:r>
          </w:p>
        </w:tc>
        <w:tc>
          <w:tcPr>
            <w:tcW w:w="1120" w:type="dxa"/>
            <w:tcBorders>
              <w:top w:val="nil"/>
              <w:left w:val="nil"/>
              <w:bottom w:val="single" w:sz="4" w:space="0" w:color="auto"/>
              <w:right w:val="single" w:sz="4" w:space="0" w:color="auto"/>
            </w:tcBorders>
            <w:shd w:val="clear" w:color="auto" w:fill="auto"/>
            <w:noWrap/>
            <w:vAlign w:val="center"/>
            <w:hideMark/>
          </w:tcPr>
          <w:p w14:paraId="6C394FB1"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103,91%</w:t>
            </w:r>
          </w:p>
        </w:tc>
      </w:tr>
      <w:tr w:rsidR="00F57A8E" w:rsidRPr="0021313F" w14:paraId="7E7E2A70"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B848BB9"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14</w:t>
            </w:r>
          </w:p>
        </w:tc>
        <w:tc>
          <w:tcPr>
            <w:tcW w:w="6533" w:type="dxa"/>
            <w:tcBorders>
              <w:top w:val="nil"/>
              <w:left w:val="nil"/>
              <w:bottom w:val="single" w:sz="4" w:space="0" w:color="auto"/>
              <w:right w:val="single" w:sz="4" w:space="0" w:color="auto"/>
            </w:tcBorders>
            <w:shd w:val="clear" w:color="auto" w:fill="auto"/>
            <w:vAlign w:val="center"/>
            <w:hideMark/>
          </w:tcPr>
          <w:p w14:paraId="76F0F0C6"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Приходи од појединачних услуга превоза  воде и  других услуга</w:t>
            </w:r>
          </w:p>
        </w:tc>
        <w:tc>
          <w:tcPr>
            <w:tcW w:w="1397" w:type="dxa"/>
            <w:tcBorders>
              <w:top w:val="nil"/>
              <w:left w:val="nil"/>
              <w:bottom w:val="single" w:sz="4" w:space="0" w:color="auto"/>
              <w:right w:val="single" w:sz="4" w:space="0" w:color="auto"/>
            </w:tcBorders>
            <w:shd w:val="clear" w:color="auto" w:fill="auto"/>
            <w:vAlign w:val="center"/>
            <w:hideMark/>
          </w:tcPr>
          <w:p w14:paraId="1451E174"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1.828,00</w:t>
            </w:r>
          </w:p>
        </w:tc>
        <w:tc>
          <w:tcPr>
            <w:tcW w:w="1394" w:type="dxa"/>
            <w:tcBorders>
              <w:top w:val="nil"/>
              <w:left w:val="nil"/>
              <w:bottom w:val="single" w:sz="4" w:space="0" w:color="auto"/>
              <w:right w:val="single" w:sz="4" w:space="0" w:color="auto"/>
            </w:tcBorders>
            <w:shd w:val="clear" w:color="auto" w:fill="auto"/>
            <w:noWrap/>
            <w:vAlign w:val="center"/>
            <w:hideMark/>
          </w:tcPr>
          <w:p w14:paraId="2442ECF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9.350,00</w:t>
            </w:r>
          </w:p>
        </w:tc>
        <w:tc>
          <w:tcPr>
            <w:tcW w:w="1120" w:type="dxa"/>
            <w:tcBorders>
              <w:top w:val="nil"/>
              <w:left w:val="nil"/>
              <w:bottom w:val="single" w:sz="4" w:space="0" w:color="auto"/>
              <w:right w:val="single" w:sz="4" w:space="0" w:color="auto"/>
            </w:tcBorders>
            <w:shd w:val="clear" w:color="auto" w:fill="auto"/>
            <w:noWrap/>
            <w:vAlign w:val="center"/>
            <w:hideMark/>
          </w:tcPr>
          <w:p w14:paraId="368A9B8C"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19,55%</w:t>
            </w:r>
          </w:p>
        </w:tc>
      </w:tr>
      <w:tr w:rsidR="00F57A8E" w:rsidRPr="0021313F" w14:paraId="787082A0"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92F100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15</w:t>
            </w:r>
          </w:p>
        </w:tc>
        <w:tc>
          <w:tcPr>
            <w:tcW w:w="6533" w:type="dxa"/>
            <w:tcBorders>
              <w:top w:val="nil"/>
              <w:left w:val="nil"/>
              <w:bottom w:val="single" w:sz="4" w:space="0" w:color="auto"/>
              <w:right w:val="single" w:sz="4" w:space="0" w:color="auto"/>
            </w:tcBorders>
            <w:shd w:val="clear" w:color="auto" w:fill="auto"/>
            <w:noWrap/>
            <w:vAlign w:val="center"/>
            <w:hideMark/>
          </w:tcPr>
          <w:p w14:paraId="2D87F594"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Повећ вриједности залиха учинака ( израда гробница)</w:t>
            </w:r>
          </w:p>
        </w:tc>
        <w:tc>
          <w:tcPr>
            <w:tcW w:w="1397" w:type="dxa"/>
            <w:tcBorders>
              <w:top w:val="nil"/>
              <w:left w:val="nil"/>
              <w:bottom w:val="single" w:sz="4" w:space="0" w:color="auto"/>
              <w:right w:val="single" w:sz="4" w:space="0" w:color="auto"/>
            </w:tcBorders>
            <w:shd w:val="clear" w:color="auto" w:fill="auto"/>
            <w:noWrap/>
            <w:vAlign w:val="center"/>
            <w:hideMark/>
          </w:tcPr>
          <w:p w14:paraId="53E4F85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164.525,00</w:t>
            </w:r>
          </w:p>
        </w:tc>
        <w:tc>
          <w:tcPr>
            <w:tcW w:w="1394" w:type="dxa"/>
            <w:tcBorders>
              <w:top w:val="nil"/>
              <w:left w:val="nil"/>
              <w:bottom w:val="single" w:sz="4" w:space="0" w:color="auto"/>
              <w:right w:val="single" w:sz="4" w:space="0" w:color="auto"/>
            </w:tcBorders>
            <w:shd w:val="clear" w:color="auto" w:fill="auto"/>
            <w:noWrap/>
            <w:vAlign w:val="center"/>
            <w:hideMark/>
          </w:tcPr>
          <w:p w14:paraId="1218300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174.000,00</w:t>
            </w:r>
          </w:p>
        </w:tc>
        <w:tc>
          <w:tcPr>
            <w:tcW w:w="1120" w:type="dxa"/>
            <w:tcBorders>
              <w:top w:val="nil"/>
              <w:left w:val="nil"/>
              <w:bottom w:val="single" w:sz="4" w:space="0" w:color="auto"/>
              <w:right w:val="single" w:sz="4" w:space="0" w:color="auto"/>
            </w:tcBorders>
            <w:shd w:val="clear" w:color="auto" w:fill="auto"/>
            <w:noWrap/>
            <w:vAlign w:val="center"/>
            <w:hideMark/>
          </w:tcPr>
          <w:p w14:paraId="44F7FB4D"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94,55%</w:t>
            </w:r>
          </w:p>
        </w:tc>
      </w:tr>
      <w:tr w:rsidR="00F57A8E" w:rsidRPr="0021313F" w14:paraId="1FE9EBF0"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F50232C"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16</w:t>
            </w:r>
          </w:p>
        </w:tc>
        <w:tc>
          <w:tcPr>
            <w:tcW w:w="6533" w:type="dxa"/>
            <w:tcBorders>
              <w:top w:val="nil"/>
              <w:left w:val="nil"/>
              <w:bottom w:val="single" w:sz="4" w:space="0" w:color="auto"/>
              <w:right w:val="single" w:sz="4" w:space="0" w:color="auto"/>
            </w:tcBorders>
            <w:shd w:val="clear" w:color="auto" w:fill="auto"/>
            <w:noWrap/>
            <w:vAlign w:val="center"/>
            <w:hideMark/>
          </w:tcPr>
          <w:p w14:paraId="106209F5"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Смањење вриједности залиха учинака ( израда гробнице )</w:t>
            </w:r>
          </w:p>
        </w:tc>
        <w:tc>
          <w:tcPr>
            <w:tcW w:w="1397" w:type="dxa"/>
            <w:tcBorders>
              <w:top w:val="nil"/>
              <w:left w:val="nil"/>
              <w:bottom w:val="single" w:sz="4" w:space="0" w:color="auto"/>
              <w:right w:val="single" w:sz="4" w:space="0" w:color="auto"/>
            </w:tcBorders>
            <w:shd w:val="clear" w:color="auto" w:fill="auto"/>
            <w:noWrap/>
            <w:vAlign w:val="center"/>
            <w:hideMark/>
          </w:tcPr>
          <w:p w14:paraId="1C24AD9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-171.420,00</w:t>
            </w:r>
          </w:p>
        </w:tc>
        <w:tc>
          <w:tcPr>
            <w:tcW w:w="1394" w:type="dxa"/>
            <w:tcBorders>
              <w:top w:val="nil"/>
              <w:left w:val="nil"/>
              <w:bottom w:val="single" w:sz="4" w:space="0" w:color="auto"/>
              <w:right w:val="single" w:sz="4" w:space="0" w:color="auto"/>
            </w:tcBorders>
            <w:shd w:val="clear" w:color="auto" w:fill="auto"/>
            <w:noWrap/>
            <w:vAlign w:val="center"/>
            <w:hideMark/>
          </w:tcPr>
          <w:p w14:paraId="4624F69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-180.000,00</w:t>
            </w:r>
          </w:p>
        </w:tc>
        <w:tc>
          <w:tcPr>
            <w:tcW w:w="1120" w:type="dxa"/>
            <w:tcBorders>
              <w:top w:val="nil"/>
              <w:left w:val="nil"/>
              <w:bottom w:val="single" w:sz="4" w:space="0" w:color="auto"/>
              <w:right w:val="single" w:sz="4" w:space="0" w:color="auto"/>
            </w:tcBorders>
            <w:shd w:val="clear" w:color="auto" w:fill="auto"/>
            <w:noWrap/>
            <w:vAlign w:val="center"/>
            <w:hideMark/>
          </w:tcPr>
          <w:p w14:paraId="1314CC2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95,23%</w:t>
            </w:r>
          </w:p>
        </w:tc>
      </w:tr>
      <w:tr w:rsidR="00F57A8E" w:rsidRPr="0021313F" w14:paraId="4097640D"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C0D06E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17</w:t>
            </w:r>
          </w:p>
        </w:tc>
        <w:tc>
          <w:tcPr>
            <w:tcW w:w="6533" w:type="dxa"/>
            <w:tcBorders>
              <w:top w:val="nil"/>
              <w:left w:val="nil"/>
              <w:bottom w:val="single" w:sz="4" w:space="0" w:color="auto"/>
              <w:right w:val="single" w:sz="4" w:space="0" w:color="auto"/>
            </w:tcBorders>
            <w:shd w:val="clear" w:color="auto" w:fill="auto"/>
            <w:vAlign w:val="center"/>
            <w:hideMark/>
          </w:tcPr>
          <w:p w14:paraId="4ACE3537"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Приход од рефундација боловања </w:t>
            </w:r>
          </w:p>
        </w:tc>
        <w:tc>
          <w:tcPr>
            <w:tcW w:w="1397" w:type="dxa"/>
            <w:tcBorders>
              <w:top w:val="nil"/>
              <w:left w:val="nil"/>
              <w:bottom w:val="single" w:sz="4" w:space="0" w:color="auto"/>
              <w:right w:val="single" w:sz="4" w:space="0" w:color="auto"/>
            </w:tcBorders>
            <w:shd w:val="clear" w:color="auto" w:fill="auto"/>
            <w:noWrap/>
            <w:vAlign w:val="center"/>
            <w:hideMark/>
          </w:tcPr>
          <w:p w14:paraId="63DC577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24.673,00</w:t>
            </w:r>
          </w:p>
        </w:tc>
        <w:tc>
          <w:tcPr>
            <w:tcW w:w="1394" w:type="dxa"/>
            <w:tcBorders>
              <w:top w:val="nil"/>
              <w:left w:val="nil"/>
              <w:bottom w:val="single" w:sz="4" w:space="0" w:color="auto"/>
              <w:right w:val="single" w:sz="4" w:space="0" w:color="auto"/>
            </w:tcBorders>
            <w:shd w:val="clear" w:color="auto" w:fill="auto"/>
            <w:noWrap/>
            <w:vAlign w:val="center"/>
            <w:hideMark/>
          </w:tcPr>
          <w:p w14:paraId="1714844B"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c>
          <w:tcPr>
            <w:tcW w:w="1120" w:type="dxa"/>
            <w:tcBorders>
              <w:top w:val="nil"/>
              <w:left w:val="nil"/>
              <w:bottom w:val="single" w:sz="4" w:space="0" w:color="auto"/>
              <w:right w:val="single" w:sz="4" w:space="0" w:color="auto"/>
            </w:tcBorders>
            <w:shd w:val="clear" w:color="auto" w:fill="auto"/>
            <w:noWrap/>
            <w:vAlign w:val="center"/>
            <w:hideMark/>
          </w:tcPr>
          <w:p w14:paraId="0923E1BA"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708402A8" w14:textId="77777777" w:rsidTr="0074657E">
        <w:trPr>
          <w:trHeight w:val="42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AE62B81"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Ц.</w:t>
            </w:r>
          </w:p>
        </w:tc>
        <w:tc>
          <w:tcPr>
            <w:tcW w:w="6533" w:type="dxa"/>
            <w:tcBorders>
              <w:top w:val="nil"/>
              <w:left w:val="nil"/>
              <w:bottom w:val="single" w:sz="4" w:space="0" w:color="auto"/>
              <w:right w:val="single" w:sz="4" w:space="0" w:color="auto"/>
            </w:tcBorders>
            <w:shd w:val="clear" w:color="auto" w:fill="auto"/>
            <w:noWrap/>
            <w:vAlign w:val="center"/>
            <w:hideMark/>
          </w:tcPr>
          <w:p w14:paraId="3B1FB31A"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Средства Из других извора (18)</w:t>
            </w:r>
          </w:p>
        </w:tc>
        <w:tc>
          <w:tcPr>
            <w:tcW w:w="1397" w:type="dxa"/>
            <w:tcBorders>
              <w:top w:val="nil"/>
              <w:left w:val="nil"/>
              <w:bottom w:val="single" w:sz="4" w:space="0" w:color="auto"/>
              <w:right w:val="single" w:sz="4" w:space="0" w:color="auto"/>
            </w:tcBorders>
            <w:shd w:val="clear" w:color="auto" w:fill="auto"/>
            <w:noWrap/>
            <w:vAlign w:val="center"/>
            <w:hideMark/>
          </w:tcPr>
          <w:p w14:paraId="4A26D1F9"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45.349,00</w:t>
            </w:r>
          </w:p>
        </w:tc>
        <w:tc>
          <w:tcPr>
            <w:tcW w:w="1394" w:type="dxa"/>
            <w:tcBorders>
              <w:top w:val="nil"/>
              <w:left w:val="nil"/>
              <w:bottom w:val="single" w:sz="4" w:space="0" w:color="auto"/>
              <w:right w:val="single" w:sz="4" w:space="0" w:color="auto"/>
            </w:tcBorders>
            <w:shd w:val="clear" w:color="auto" w:fill="auto"/>
            <w:noWrap/>
            <w:vAlign w:val="center"/>
            <w:hideMark/>
          </w:tcPr>
          <w:p w14:paraId="4E521C04"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46.000,00</w:t>
            </w:r>
          </w:p>
        </w:tc>
        <w:tc>
          <w:tcPr>
            <w:tcW w:w="1120" w:type="dxa"/>
            <w:tcBorders>
              <w:top w:val="nil"/>
              <w:left w:val="nil"/>
              <w:bottom w:val="single" w:sz="4" w:space="0" w:color="auto"/>
              <w:right w:val="single" w:sz="4" w:space="0" w:color="auto"/>
            </w:tcBorders>
            <w:shd w:val="clear" w:color="auto" w:fill="auto"/>
            <w:noWrap/>
            <w:vAlign w:val="center"/>
            <w:hideMark/>
          </w:tcPr>
          <w:p w14:paraId="3F09A822"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98,58%</w:t>
            </w:r>
          </w:p>
        </w:tc>
      </w:tr>
      <w:tr w:rsidR="00F57A8E" w:rsidRPr="0021313F" w14:paraId="463CEFDA"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366CCDD"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18</w:t>
            </w:r>
          </w:p>
        </w:tc>
        <w:tc>
          <w:tcPr>
            <w:tcW w:w="6533" w:type="dxa"/>
            <w:tcBorders>
              <w:top w:val="nil"/>
              <w:left w:val="nil"/>
              <w:bottom w:val="single" w:sz="4" w:space="0" w:color="auto"/>
              <w:right w:val="single" w:sz="4" w:space="0" w:color="auto"/>
            </w:tcBorders>
            <w:shd w:val="clear" w:color="auto" w:fill="auto"/>
            <w:noWrap/>
            <w:vAlign w:val="center"/>
            <w:hideMark/>
          </w:tcPr>
          <w:p w14:paraId="69CDE810"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Остали пословни приходи - донације</w:t>
            </w:r>
          </w:p>
        </w:tc>
        <w:tc>
          <w:tcPr>
            <w:tcW w:w="1397" w:type="dxa"/>
            <w:tcBorders>
              <w:top w:val="nil"/>
              <w:left w:val="nil"/>
              <w:bottom w:val="single" w:sz="4" w:space="0" w:color="auto"/>
              <w:right w:val="single" w:sz="4" w:space="0" w:color="auto"/>
            </w:tcBorders>
            <w:shd w:val="clear" w:color="auto" w:fill="auto"/>
            <w:noWrap/>
            <w:vAlign w:val="center"/>
            <w:hideMark/>
          </w:tcPr>
          <w:p w14:paraId="1B4CAD5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45.349,00</w:t>
            </w:r>
          </w:p>
        </w:tc>
        <w:tc>
          <w:tcPr>
            <w:tcW w:w="1394" w:type="dxa"/>
            <w:tcBorders>
              <w:top w:val="nil"/>
              <w:left w:val="nil"/>
              <w:bottom w:val="single" w:sz="4" w:space="0" w:color="auto"/>
              <w:right w:val="single" w:sz="4" w:space="0" w:color="auto"/>
            </w:tcBorders>
            <w:shd w:val="clear" w:color="auto" w:fill="auto"/>
            <w:noWrap/>
            <w:vAlign w:val="center"/>
            <w:hideMark/>
          </w:tcPr>
          <w:p w14:paraId="67A2C249"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46.000,00</w:t>
            </w:r>
          </w:p>
        </w:tc>
        <w:tc>
          <w:tcPr>
            <w:tcW w:w="1120" w:type="dxa"/>
            <w:tcBorders>
              <w:top w:val="nil"/>
              <w:left w:val="nil"/>
              <w:bottom w:val="single" w:sz="4" w:space="0" w:color="auto"/>
              <w:right w:val="single" w:sz="4" w:space="0" w:color="auto"/>
            </w:tcBorders>
            <w:shd w:val="clear" w:color="auto" w:fill="auto"/>
            <w:noWrap/>
            <w:vAlign w:val="center"/>
            <w:hideMark/>
          </w:tcPr>
          <w:p w14:paraId="6A0468F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98,58%</w:t>
            </w:r>
          </w:p>
        </w:tc>
      </w:tr>
      <w:tr w:rsidR="00F57A8E" w:rsidRPr="0021313F" w14:paraId="28537C5A" w14:textId="77777777" w:rsidTr="0074657E">
        <w:trPr>
          <w:trHeight w:val="420"/>
        </w:trPr>
        <w:tc>
          <w:tcPr>
            <w:tcW w:w="523" w:type="dxa"/>
            <w:tcBorders>
              <w:top w:val="nil"/>
              <w:left w:val="single" w:sz="4" w:space="0" w:color="auto"/>
              <w:bottom w:val="single" w:sz="4" w:space="0" w:color="auto"/>
              <w:right w:val="single" w:sz="4" w:space="0" w:color="auto"/>
            </w:tcBorders>
            <w:shd w:val="clear" w:color="000000" w:fill="DCE6F1"/>
            <w:noWrap/>
            <w:vAlign w:val="center"/>
            <w:hideMark/>
          </w:tcPr>
          <w:p w14:paraId="2ACA69A5"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c>
          <w:tcPr>
            <w:tcW w:w="6533" w:type="dxa"/>
            <w:tcBorders>
              <w:top w:val="nil"/>
              <w:left w:val="nil"/>
              <w:bottom w:val="single" w:sz="4" w:space="0" w:color="auto"/>
              <w:right w:val="single" w:sz="4" w:space="0" w:color="auto"/>
            </w:tcBorders>
            <w:shd w:val="clear" w:color="000000" w:fill="DCE6F1"/>
            <w:noWrap/>
            <w:vAlign w:val="center"/>
            <w:hideMark/>
          </w:tcPr>
          <w:p w14:paraId="3243A48D" w14:textId="18AF1AD9" w:rsidR="00F57A8E" w:rsidRPr="0021313F" w:rsidRDefault="00863629" w:rsidP="00F57A8E">
            <w:pPr>
              <w:spacing w:after="0" w:line="240" w:lineRule="auto"/>
              <w:rPr>
                <w:rFonts w:ascii="Calibri" w:eastAsia="Times New Roman" w:hAnsi="Calibri" w:cs="Calibri"/>
                <w:b/>
                <w:bCs/>
                <w:color w:val="000000"/>
                <w:lang w:val="sr-Latn-ME"/>
              </w:rPr>
            </w:pPr>
            <w:r>
              <w:rPr>
                <w:rFonts w:ascii="Calibri" w:eastAsia="Times New Roman" w:hAnsi="Calibri" w:cs="Calibri"/>
                <w:b/>
                <w:bCs/>
                <w:color w:val="000000"/>
                <w:lang w:val="sr-Latn-ME"/>
              </w:rPr>
              <w:t>II</w:t>
            </w:r>
            <w:r w:rsidR="00F57A8E" w:rsidRPr="0021313F">
              <w:rPr>
                <w:rFonts w:ascii="Calibri" w:eastAsia="Times New Roman" w:hAnsi="Calibri" w:cs="Calibri"/>
                <w:b/>
                <w:bCs/>
                <w:color w:val="000000"/>
                <w:lang w:val="sr-Latn-ME"/>
              </w:rPr>
              <w:t>.ПОСЛОВНИ РАСХОДИ (19-24)</w:t>
            </w:r>
          </w:p>
        </w:tc>
        <w:tc>
          <w:tcPr>
            <w:tcW w:w="1397" w:type="dxa"/>
            <w:tcBorders>
              <w:top w:val="nil"/>
              <w:left w:val="nil"/>
              <w:bottom w:val="single" w:sz="4" w:space="0" w:color="auto"/>
              <w:right w:val="single" w:sz="4" w:space="0" w:color="auto"/>
            </w:tcBorders>
            <w:shd w:val="clear" w:color="000000" w:fill="DCE6F1"/>
            <w:noWrap/>
            <w:vAlign w:val="center"/>
            <w:hideMark/>
          </w:tcPr>
          <w:p w14:paraId="680C853E"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3.506.788,00</w:t>
            </w:r>
          </w:p>
        </w:tc>
        <w:tc>
          <w:tcPr>
            <w:tcW w:w="1394" w:type="dxa"/>
            <w:tcBorders>
              <w:top w:val="nil"/>
              <w:left w:val="nil"/>
              <w:bottom w:val="single" w:sz="4" w:space="0" w:color="auto"/>
              <w:right w:val="single" w:sz="4" w:space="0" w:color="auto"/>
            </w:tcBorders>
            <w:shd w:val="clear" w:color="000000" w:fill="DCE6F1"/>
            <w:noWrap/>
            <w:vAlign w:val="center"/>
            <w:hideMark/>
          </w:tcPr>
          <w:p w14:paraId="43609B6D"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3.185.170,00</w:t>
            </w:r>
          </w:p>
        </w:tc>
        <w:tc>
          <w:tcPr>
            <w:tcW w:w="1120" w:type="dxa"/>
            <w:tcBorders>
              <w:top w:val="nil"/>
              <w:left w:val="nil"/>
              <w:bottom w:val="single" w:sz="4" w:space="0" w:color="auto"/>
              <w:right w:val="single" w:sz="4" w:space="0" w:color="auto"/>
            </w:tcBorders>
            <w:shd w:val="clear" w:color="000000" w:fill="DCE6F1"/>
            <w:noWrap/>
            <w:vAlign w:val="center"/>
            <w:hideMark/>
          </w:tcPr>
          <w:p w14:paraId="6C3780C2"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110,10%</w:t>
            </w:r>
          </w:p>
        </w:tc>
      </w:tr>
      <w:tr w:rsidR="00F57A8E" w:rsidRPr="0021313F" w14:paraId="61CE5030"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5D6558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19</w:t>
            </w:r>
          </w:p>
        </w:tc>
        <w:tc>
          <w:tcPr>
            <w:tcW w:w="6533" w:type="dxa"/>
            <w:tcBorders>
              <w:top w:val="nil"/>
              <w:left w:val="nil"/>
              <w:bottom w:val="single" w:sz="4" w:space="0" w:color="auto"/>
              <w:right w:val="single" w:sz="4" w:space="0" w:color="auto"/>
            </w:tcBorders>
            <w:shd w:val="clear" w:color="auto" w:fill="auto"/>
            <w:noWrap/>
            <w:vAlign w:val="center"/>
            <w:hideMark/>
          </w:tcPr>
          <w:p w14:paraId="2A9AC9F2"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Набавна вриједност продате робе</w:t>
            </w:r>
          </w:p>
        </w:tc>
        <w:tc>
          <w:tcPr>
            <w:tcW w:w="1397" w:type="dxa"/>
            <w:tcBorders>
              <w:top w:val="nil"/>
              <w:left w:val="nil"/>
              <w:bottom w:val="single" w:sz="4" w:space="0" w:color="auto"/>
              <w:right w:val="single" w:sz="4" w:space="0" w:color="auto"/>
            </w:tcBorders>
            <w:shd w:val="clear" w:color="auto" w:fill="auto"/>
            <w:noWrap/>
            <w:vAlign w:val="center"/>
            <w:hideMark/>
          </w:tcPr>
          <w:p w14:paraId="0F42167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52.958,00</w:t>
            </w:r>
          </w:p>
        </w:tc>
        <w:tc>
          <w:tcPr>
            <w:tcW w:w="1394" w:type="dxa"/>
            <w:tcBorders>
              <w:top w:val="nil"/>
              <w:left w:val="nil"/>
              <w:bottom w:val="single" w:sz="4" w:space="0" w:color="auto"/>
              <w:right w:val="single" w:sz="4" w:space="0" w:color="auto"/>
            </w:tcBorders>
            <w:shd w:val="clear" w:color="auto" w:fill="auto"/>
            <w:noWrap/>
            <w:vAlign w:val="center"/>
            <w:hideMark/>
          </w:tcPr>
          <w:p w14:paraId="7564ACF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53.630,00</w:t>
            </w:r>
          </w:p>
        </w:tc>
        <w:tc>
          <w:tcPr>
            <w:tcW w:w="1120" w:type="dxa"/>
            <w:tcBorders>
              <w:top w:val="nil"/>
              <w:left w:val="nil"/>
              <w:bottom w:val="single" w:sz="4" w:space="0" w:color="auto"/>
              <w:right w:val="single" w:sz="4" w:space="0" w:color="auto"/>
            </w:tcBorders>
            <w:shd w:val="clear" w:color="auto" w:fill="auto"/>
            <w:noWrap/>
            <w:vAlign w:val="center"/>
            <w:hideMark/>
          </w:tcPr>
          <w:p w14:paraId="324D7D5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98,75%</w:t>
            </w:r>
          </w:p>
        </w:tc>
      </w:tr>
      <w:tr w:rsidR="00F57A8E" w:rsidRPr="0021313F" w14:paraId="705CA719" w14:textId="77777777" w:rsidTr="0074657E">
        <w:trPr>
          <w:trHeight w:val="96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2E73C9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lastRenderedPageBreak/>
              <w:t>20</w:t>
            </w:r>
          </w:p>
        </w:tc>
        <w:tc>
          <w:tcPr>
            <w:tcW w:w="6533" w:type="dxa"/>
            <w:tcBorders>
              <w:top w:val="nil"/>
              <w:left w:val="nil"/>
              <w:bottom w:val="single" w:sz="4" w:space="0" w:color="auto"/>
              <w:right w:val="single" w:sz="4" w:space="0" w:color="auto"/>
            </w:tcBorders>
            <w:shd w:val="clear" w:color="auto" w:fill="auto"/>
            <w:vAlign w:val="center"/>
            <w:hideMark/>
          </w:tcPr>
          <w:p w14:paraId="3C0D6AEA"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сировина и основног материјала, горива, ел енергије, средстава за хигијену, канцеларијски матер.,  вода, ХТЗ-опрема, ситан инвентар, ауто гуме, резер. дјелови и сл.</w:t>
            </w:r>
          </w:p>
        </w:tc>
        <w:tc>
          <w:tcPr>
            <w:tcW w:w="1397" w:type="dxa"/>
            <w:tcBorders>
              <w:top w:val="nil"/>
              <w:left w:val="nil"/>
              <w:bottom w:val="single" w:sz="4" w:space="0" w:color="auto"/>
              <w:right w:val="single" w:sz="4" w:space="0" w:color="auto"/>
            </w:tcBorders>
            <w:shd w:val="clear" w:color="auto" w:fill="auto"/>
            <w:vAlign w:val="center"/>
            <w:hideMark/>
          </w:tcPr>
          <w:p w14:paraId="69CB73F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551.087,00</w:t>
            </w:r>
          </w:p>
        </w:tc>
        <w:tc>
          <w:tcPr>
            <w:tcW w:w="1394" w:type="dxa"/>
            <w:tcBorders>
              <w:top w:val="nil"/>
              <w:left w:val="nil"/>
              <w:bottom w:val="single" w:sz="4" w:space="0" w:color="auto"/>
              <w:right w:val="single" w:sz="4" w:space="0" w:color="auto"/>
            </w:tcBorders>
            <w:shd w:val="clear" w:color="auto" w:fill="auto"/>
            <w:vAlign w:val="center"/>
            <w:hideMark/>
          </w:tcPr>
          <w:p w14:paraId="3D2CA63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631.610,00</w:t>
            </w:r>
          </w:p>
        </w:tc>
        <w:tc>
          <w:tcPr>
            <w:tcW w:w="1120" w:type="dxa"/>
            <w:tcBorders>
              <w:top w:val="nil"/>
              <w:left w:val="nil"/>
              <w:bottom w:val="single" w:sz="4" w:space="0" w:color="auto"/>
              <w:right w:val="single" w:sz="4" w:space="0" w:color="auto"/>
            </w:tcBorders>
            <w:shd w:val="clear" w:color="auto" w:fill="auto"/>
            <w:noWrap/>
            <w:vAlign w:val="center"/>
            <w:hideMark/>
          </w:tcPr>
          <w:p w14:paraId="74F183DD"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87,25%</w:t>
            </w:r>
          </w:p>
        </w:tc>
      </w:tr>
      <w:tr w:rsidR="00F57A8E" w:rsidRPr="0021313F" w14:paraId="5DBE4E12" w14:textId="77777777" w:rsidTr="0074657E">
        <w:trPr>
          <w:trHeight w:val="782"/>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D8366FD"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21</w:t>
            </w:r>
          </w:p>
        </w:tc>
        <w:tc>
          <w:tcPr>
            <w:tcW w:w="6533" w:type="dxa"/>
            <w:tcBorders>
              <w:top w:val="nil"/>
              <w:left w:val="nil"/>
              <w:bottom w:val="single" w:sz="4" w:space="0" w:color="auto"/>
              <w:right w:val="single" w:sz="4" w:space="0" w:color="auto"/>
            </w:tcBorders>
            <w:shd w:val="clear" w:color="auto" w:fill="auto"/>
            <w:vAlign w:val="center"/>
            <w:hideMark/>
          </w:tcPr>
          <w:p w14:paraId="2512C9F5"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зарада, накнада и остали лични расходи, привр. и повремени послови, уговори и сл., ангажовање радника преко агенције за Машински прстен, јавну расвјету и радне јединице Друштва</w:t>
            </w:r>
          </w:p>
        </w:tc>
        <w:tc>
          <w:tcPr>
            <w:tcW w:w="1397" w:type="dxa"/>
            <w:tcBorders>
              <w:top w:val="nil"/>
              <w:left w:val="nil"/>
              <w:bottom w:val="single" w:sz="4" w:space="0" w:color="auto"/>
              <w:right w:val="single" w:sz="4" w:space="0" w:color="auto"/>
            </w:tcBorders>
            <w:shd w:val="clear" w:color="auto" w:fill="auto"/>
            <w:vAlign w:val="center"/>
            <w:hideMark/>
          </w:tcPr>
          <w:p w14:paraId="5CDA91DF"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2.245.526,00</w:t>
            </w:r>
          </w:p>
        </w:tc>
        <w:tc>
          <w:tcPr>
            <w:tcW w:w="1394" w:type="dxa"/>
            <w:tcBorders>
              <w:top w:val="nil"/>
              <w:left w:val="nil"/>
              <w:bottom w:val="single" w:sz="4" w:space="0" w:color="auto"/>
              <w:right w:val="single" w:sz="4" w:space="0" w:color="auto"/>
            </w:tcBorders>
            <w:shd w:val="clear" w:color="auto" w:fill="auto"/>
            <w:noWrap/>
            <w:vAlign w:val="center"/>
            <w:hideMark/>
          </w:tcPr>
          <w:p w14:paraId="481AF7FF" w14:textId="77777777" w:rsidR="00F57A8E" w:rsidRPr="0021313F" w:rsidRDefault="00F57A8E" w:rsidP="00F57A8E">
            <w:pPr>
              <w:spacing w:after="0" w:line="240" w:lineRule="auto"/>
              <w:jc w:val="right"/>
              <w:rPr>
                <w:rFonts w:ascii="Calibri" w:eastAsia="Times New Roman" w:hAnsi="Calibri" w:cs="Calibri"/>
                <w:lang w:val="sr-Latn-ME"/>
              </w:rPr>
            </w:pPr>
            <w:r w:rsidRPr="0021313F">
              <w:rPr>
                <w:rFonts w:ascii="Calibri" w:eastAsia="Times New Roman" w:hAnsi="Calibri" w:cs="Calibri"/>
                <w:lang w:val="sr-Latn-ME"/>
              </w:rPr>
              <w:t>2.007.500,00</w:t>
            </w:r>
          </w:p>
        </w:tc>
        <w:tc>
          <w:tcPr>
            <w:tcW w:w="1120" w:type="dxa"/>
            <w:tcBorders>
              <w:top w:val="nil"/>
              <w:left w:val="nil"/>
              <w:bottom w:val="single" w:sz="4" w:space="0" w:color="auto"/>
              <w:right w:val="single" w:sz="4" w:space="0" w:color="auto"/>
            </w:tcBorders>
            <w:shd w:val="clear" w:color="auto" w:fill="auto"/>
            <w:noWrap/>
            <w:vAlign w:val="center"/>
            <w:hideMark/>
          </w:tcPr>
          <w:p w14:paraId="4DA8BF4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111,86%</w:t>
            </w:r>
          </w:p>
        </w:tc>
      </w:tr>
      <w:tr w:rsidR="00F57A8E" w:rsidRPr="0021313F" w14:paraId="4B9869F3" w14:textId="77777777" w:rsidTr="0074657E">
        <w:trPr>
          <w:trHeight w:val="64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8C5F57C"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22</w:t>
            </w:r>
          </w:p>
        </w:tc>
        <w:tc>
          <w:tcPr>
            <w:tcW w:w="6533" w:type="dxa"/>
            <w:tcBorders>
              <w:top w:val="nil"/>
              <w:left w:val="nil"/>
              <w:bottom w:val="single" w:sz="4" w:space="0" w:color="auto"/>
              <w:right w:val="single" w:sz="4" w:space="0" w:color="auto"/>
            </w:tcBorders>
            <w:shd w:val="clear" w:color="auto" w:fill="auto"/>
            <w:vAlign w:val="center"/>
            <w:hideMark/>
          </w:tcPr>
          <w:p w14:paraId="0D6773EF"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Трошкови производних услуга  (ангажовање грађевинских машина, услуге превоза,  текуће одржавање, телефони )</w:t>
            </w:r>
          </w:p>
        </w:tc>
        <w:tc>
          <w:tcPr>
            <w:tcW w:w="1397" w:type="dxa"/>
            <w:tcBorders>
              <w:top w:val="nil"/>
              <w:left w:val="nil"/>
              <w:bottom w:val="single" w:sz="4" w:space="0" w:color="auto"/>
              <w:right w:val="single" w:sz="4" w:space="0" w:color="auto"/>
            </w:tcBorders>
            <w:shd w:val="clear" w:color="auto" w:fill="auto"/>
            <w:vAlign w:val="center"/>
            <w:hideMark/>
          </w:tcPr>
          <w:p w14:paraId="54D7622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164.323,00</w:t>
            </w:r>
          </w:p>
        </w:tc>
        <w:tc>
          <w:tcPr>
            <w:tcW w:w="1394" w:type="dxa"/>
            <w:tcBorders>
              <w:top w:val="nil"/>
              <w:left w:val="nil"/>
              <w:bottom w:val="single" w:sz="4" w:space="0" w:color="auto"/>
              <w:right w:val="single" w:sz="4" w:space="0" w:color="auto"/>
            </w:tcBorders>
            <w:shd w:val="clear" w:color="auto" w:fill="auto"/>
            <w:noWrap/>
            <w:vAlign w:val="center"/>
            <w:hideMark/>
          </w:tcPr>
          <w:p w14:paraId="65DD5333"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128.430,00</w:t>
            </w:r>
          </w:p>
        </w:tc>
        <w:tc>
          <w:tcPr>
            <w:tcW w:w="1120" w:type="dxa"/>
            <w:tcBorders>
              <w:top w:val="nil"/>
              <w:left w:val="nil"/>
              <w:bottom w:val="single" w:sz="4" w:space="0" w:color="auto"/>
              <w:right w:val="single" w:sz="4" w:space="0" w:color="auto"/>
            </w:tcBorders>
            <w:shd w:val="clear" w:color="auto" w:fill="auto"/>
            <w:noWrap/>
            <w:vAlign w:val="center"/>
            <w:hideMark/>
          </w:tcPr>
          <w:p w14:paraId="76CDADFB"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127,95%</w:t>
            </w:r>
          </w:p>
        </w:tc>
      </w:tr>
      <w:tr w:rsidR="00F57A8E" w:rsidRPr="0021313F" w14:paraId="4E025D43"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1255B2E"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23</w:t>
            </w:r>
          </w:p>
        </w:tc>
        <w:tc>
          <w:tcPr>
            <w:tcW w:w="6533" w:type="dxa"/>
            <w:tcBorders>
              <w:top w:val="nil"/>
              <w:left w:val="nil"/>
              <w:bottom w:val="single" w:sz="4" w:space="0" w:color="auto"/>
              <w:right w:val="single" w:sz="4" w:space="0" w:color="auto"/>
            </w:tcBorders>
            <w:shd w:val="clear" w:color="auto" w:fill="auto"/>
            <w:noWrap/>
            <w:vAlign w:val="center"/>
            <w:hideMark/>
          </w:tcPr>
          <w:p w14:paraId="0127CDA1"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Трошкови амортизације </w:t>
            </w:r>
          </w:p>
        </w:tc>
        <w:tc>
          <w:tcPr>
            <w:tcW w:w="1397" w:type="dxa"/>
            <w:tcBorders>
              <w:top w:val="nil"/>
              <w:left w:val="nil"/>
              <w:bottom w:val="single" w:sz="4" w:space="0" w:color="auto"/>
              <w:right w:val="single" w:sz="4" w:space="0" w:color="auto"/>
            </w:tcBorders>
            <w:shd w:val="clear" w:color="auto" w:fill="auto"/>
            <w:noWrap/>
            <w:vAlign w:val="center"/>
            <w:hideMark/>
          </w:tcPr>
          <w:p w14:paraId="6F084BC3"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65.766,00</w:t>
            </w:r>
          </w:p>
        </w:tc>
        <w:tc>
          <w:tcPr>
            <w:tcW w:w="1394" w:type="dxa"/>
            <w:tcBorders>
              <w:top w:val="nil"/>
              <w:left w:val="nil"/>
              <w:bottom w:val="single" w:sz="4" w:space="0" w:color="auto"/>
              <w:right w:val="single" w:sz="4" w:space="0" w:color="auto"/>
            </w:tcBorders>
            <w:shd w:val="clear" w:color="auto" w:fill="auto"/>
            <w:noWrap/>
            <w:vAlign w:val="center"/>
            <w:hideMark/>
          </w:tcPr>
          <w:p w14:paraId="2C4F7379"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103.000,00</w:t>
            </w:r>
          </w:p>
        </w:tc>
        <w:tc>
          <w:tcPr>
            <w:tcW w:w="1120" w:type="dxa"/>
            <w:tcBorders>
              <w:top w:val="nil"/>
              <w:left w:val="nil"/>
              <w:bottom w:val="single" w:sz="4" w:space="0" w:color="auto"/>
              <w:right w:val="single" w:sz="4" w:space="0" w:color="auto"/>
            </w:tcBorders>
            <w:shd w:val="clear" w:color="auto" w:fill="auto"/>
            <w:noWrap/>
            <w:vAlign w:val="center"/>
            <w:hideMark/>
          </w:tcPr>
          <w:p w14:paraId="7F0DC318"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63,85%</w:t>
            </w:r>
          </w:p>
        </w:tc>
      </w:tr>
      <w:tr w:rsidR="00F57A8E" w:rsidRPr="0021313F" w14:paraId="543955B8" w14:textId="77777777" w:rsidTr="0074657E">
        <w:trPr>
          <w:trHeight w:val="9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BC0C2C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24</w:t>
            </w:r>
          </w:p>
        </w:tc>
        <w:tc>
          <w:tcPr>
            <w:tcW w:w="6533" w:type="dxa"/>
            <w:tcBorders>
              <w:top w:val="nil"/>
              <w:left w:val="nil"/>
              <w:bottom w:val="single" w:sz="4" w:space="0" w:color="auto"/>
              <w:right w:val="single" w:sz="4" w:space="0" w:color="auto"/>
            </w:tcBorders>
            <w:shd w:val="clear" w:color="auto" w:fill="auto"/>
            <w:vAlign w:val="center"/>
            <w:hideMark/>
          </w:tcPr>
          <w:p w14:paraId="3CFC6A23"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Нематеријални трошкови (трошкови обезбједјења, премије осигурања запослених, регистрације возила,накнаде штета по судским пресудама и сл.)</w:t>
            </w:r>
          </w:p>
        </w:tc>
        <w:tc>
          <w:tcPr>
            <w:tcW w:w="1397" w:type="dxa"/>
            <w:tcBorders>
              <w:top w:val="nil"/>
              <w:left w:val="nil"/>
              <w:bottom w:val="single" w:sz="4" w:space="0" w:color="auto"/>
              <w:right w:val="single" w:sz="4" w:space="0" w:color="auto"/>
            </w:tcBorders>
            <w:shd w:val="clear" w:color="auto" w:fill="auto"/>
            <w:vAlign w:val="center"/>
            <w:hideMark/>
          </w:tcPr>
          <w:p w14:paraId="3A809C81"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427.128,00</w:t>
            </w:r>
          </w:p>
        </w:tc>
        <w:tc>
          <w:tcPr>
            <w:tcW w:w="1394" w:type="dxa"/>
            <w:tcBorders>
              <w:top w:val="nil"/>
              <w:left w:val="nil"/>
              <w:bottom w:val="single" w:sz="4" w:space="0" w:color="auto"/>
              <w:right w:val="single" w:sz="4" w:space="0" w:color="auto"/>
            </w:tcBorders>
            <w:shd w:val="clear" w:color="auto" w:fill="auto"/>
            <w:noWrap/>
            <w:vAlign w:val="center"/>
            <w:hideMark/>
          </w:tcPr>
          <w:p w14:paraId="7300C7E4"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261.000,00</w:t>
            </w:r>
          </w:p>
        </w:tc>
        <w:tc>
          <w:tcPr>
            <w:tcW w:w="1120" w:type="dxa"/>
            <w:tcBorders>
              <w:top w:val="nil"/>
              <w:left w:val="nil"/>
              <w:bottom w:val="single" w:sz="4" w:space="0" w:color="auto"/>
              <w:right w:val="single" w:sz="4" w:space="0" w:color="auto"/>
            </w:tcBorders>
            <w:shd w:val="clear" w:color="auto" w:fill="auto"/>
            <w:noWrap/>
            <w:vAlign w:val="center"/>
            <w:hideMark/>
          </w:tcPr>
          <w:p w14:paraId="00017D8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163,65%</w:t>
            </w:r>
          </w:p>
        </w:tc>
      </w:tr>
      <w:tr w:rsidR="00F57A8E" w:rsidRPr="0021313F" w14:paraId="30EB43CB" w14:textId="77777777" w:rsidTr="0074657E">
        <w:trPr>
          <w:trHeight w:val="375"/>
        </w:trPr>
        <w:tc>
          <w:tcPr>
            <w:tcW w:w="523" w:type="dxa"/>
            <w:tcBorders>
              <w:top w:val="nil"/>
              <w:left w:val="single" w:sz="4" w:space="0" w:color="auto"/>
              <w:bottom w:val="single" w:sz="4" w:space="0" w:color="auto"/>
              <w:right w:val="single" w:sz="4" w:space="0" w:color="auto"/>
            </w:tcBorders>
            <w:shd w:val="clear" w:color="000000" w:fill="DCE6F1"/>
            <w:noWrap/>
            <w:vAlign w:val="center"/>
            <w:hideMark/>
          </w:tcPr>
          <w:p w14:paraId="369A5E18"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p>
        </w:tc>
        <w:tc>
          <w:tcPr>
            <w:tcW w:w="6533" w:type="dxa"/>
            <w:tcBorders>
              <w:top w:val="nil"/>
              <w:left w:val="nil"/>
              <w:bottom w:val="single" w:sz="4" w:space="0" w:color="auto"/>
              <w:right w:val="single" w:sz="4" w:space="0" w:color="auto"/>
            </w:tcBorders>
            <w:shd w:val="clear" w:color="000000" w:fill="DCE6F1"/>
            <w:noWrap/>
            <w:vAlign w:val="center"/>
            <w:hideMark/>
          </w:tcPr>
          <w:p w14:paraId="5B1895C9" w14:textId="342EBE74" w:rsidR="00F57A8E" w:rsidRPr="0021313F" w:rsidRDefault="00863629" w:rsidP="00863629">
            <w:pPr>
              <w:spacing w:after="0" w:line="240" w:lineRule="auto"/>
              <w:rPr>
                <w:rFonts w:ascii="Calibri" w:eastAsia="Times New Roman" w:hAnsi="Calibri" w:cs="Calibri"/>
                <w:b/>
                <w:bCs/>
                <w:color w:val="000000"/>
                <w:lang w:val="sr-Latn-ME"/>
              </w:rPr>
            </w:pPr>
            <w:r>
              <w:rPr>
                <w:rFonts w:ascii="Calibri" w:eastAsia="Times New Roman" w:hAnsi="Calibri" w:cs="Calibri"/>
                <w:b/>
                <w:bCs/>
                <w:color w:val="000000"/>
                <w:lang w:val="sr-Latn-ME"/>
              </w:rPr>
              <w:t>III</w:t>
            </w:r>
            <w:r w:rsidR="00F57A8E" w:rsidRPr="0021313F">
              <w:rPr>
                <w:rFonts w:ascii="Calibri" w:eastAsia="Times New Roman" w:hAnsi="Calibri" w:cs="Calibri"/>
                <w:b/>
                <w:bCs/>
                <w:color w:val="000000"/>
                <w:lang w:val="sr-Latn-ME"/>
              </w:rPr>
              <w:t>. ПОСЛОВНИ РЕЗУЛТАТ (</w:t>
            </w:r>
            <w:r>
              <w:rPr>
                <w:rFonts w:ascii="Calibri" w:eastAsia="Times New Roman" w:hAnsi="Calibri" w:cs="Calibri"/>
                <w:b/>
                <w:bCs/>
                <w:color w:val="000000"/>
                <w:lang w:val="sr-Latn-ME"/>
              </w:rPr>
              <w:t>I</w:t>
            </w:r>
            <w:r w:rsidR="00F57A8E" w:rsidRPr="0021313F">
              <w:rPr>
                <w:rFonts w:ascii="Calibri" w:eastAsia="Times New Roman" w:hAnsi="Calibri" w:cs="Calibri"/>
                <w:b/>
                <w:bCs/>
                <w:color w:val="000000"/>
                <w:lang w:val="sr-Latn-ME"/>
              </w:rPr>
              <w:t>-</w:t>
            </w:r>
            <w:r>
              <w:rPr>
                <w:rFonts w:ascii="Calibri" w:eastAsia="Times New Roman" w:hAnsi="Calibri" w:cs="Calibri"/>
                <w:b/>
                <w:bCs/>
                <w:color w:val="000000"/>
                <w:lang w:val="sr-Latn-ME"/>
              </w:rPr>
              <w:t>II</w:t>
            </w:r>
            <w:r w:rsidR="00F57A8E" w:rsidRPr="0021313F">
              <w:rPr>
                <w:rFonts w:ascii="Calibri" w:eastAsia="Times New Roman" w:hAnsi="Calibri" w:cs="Calibri"/>
                <w:b/>
                <w:bCs/>
                <w:color w:val="000000"/>
                <w:lang w:val="sr-Latn-ME"/>
              </w:rPr>
              <w:t>)</w:t>
            </w:r>
          </w:p>
        </w:tc>
        <w:tc>
          <w:tcPr>
            <w:tcW w:w="1397" w:type="dxa"/>
            <w:tcBorders>
              <w:top w:val="nil"/>
              <w:left w:val="nil"/>
              <w:bottom w:val="single" w:sz="4" w:space="0" w:color="auto"/>
              <w:right w:val="single" w:sz="4" w:space="0" w:color="auto"/>
            </w:tcBorders>
            <w:shd w:val="clear" w:color="000000" w:fill="DCE6F1"/>
            <w:noWrap/>
            <w:vAlign w:val="center"/>
            <w:hideMark/>
          </w:tcPr>
          <w:p w14:paraId="59371C68"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150.840,00</w:t>
            </w:r>
          </w:p>
        </w:tc>
        <w:tc>
          <w:tcPr>
            <w:tcW w:w="1394" w:type="dxa"/>
            <w:tcBorders>
              <w:top w:val="nil"/>
              <w:left w:val="nil"/>
              <w:bottom w:val="single" w:sz="4" w:space="0" w:color="auto"/>
              <w:right w:val="single" w:sz="4" w:space="0" w:color="auto"/>
            </w:tcBorders>
            <w:shd w:val="clear" w:color="000000" w:fill="DCE6F1"/>
            <w:noWrap/>
            <w:vAlign w:val="center"/>
            <w:hideMark/>
          </w:tcPr>
          <w:p w14:paraId="32499A33"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201.100,00</w:t>
            </w:r>
          </w:p>
        </w:tc>
        <w:tc>
          <w:tcPr>
            <w:tcW w:w="1120" w:type="dxa"/>
            <w:tcBorders>
              <w:top w:val="nil"/>
              <w:left w:val="nil"/>
              <w:bottom w:val="single" w:sz="4" w:space="0" w:color="auto"/>
              <w:right w:val="single" w:sz="4" w:space="0" w:color="auto"/>
            </w:tcBorders>
            <w:shd w:val="clear" w:color="000000" w:fill="DCE6F1"/>
            <w:noWrap/>
            <w:vAlign w:val="center"/>
            <w:hideMark/>
          </w:tcPr>
          <w:p w14:paraId="4CAD56E4"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75,01%</w:t>
            </w:r>
          </w:p>
        </w:tc>
      </w:tr>
      <w:tr w:rsidR="00F57A8E" w:rsidRPr="0021313F" w14:paraId="244C2728"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C9489DA"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25</w:t>
            </w:r>
          </w:p>
        </w:tc>
        <w:tc>
          <w:tcPr>
            <w:tcW w:w="6533" w:type="dxa"/>
            <w:tcBorders>
              <w:top w:val="nil"/>
              <w:left w:val="nil"/>
              <w:bottom w:val="single" w:sz="4" w:space="0" w:color="auto"/>
              <w:right w:val="single" w:sz="4" w:space="0" w:color="auto"/>
            </w:tcBorders>
            <w:shd w:val="clear" w:color="auto" w:fill="auto"/>
            <w:noWrap/>
            <w:vAlign w:val="center"/>
            <w:hideMark/>
          </w:tcPr>
          <w:p w14:paraId="7979587E"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Финансијски приходи </w:t>
            </w:r>
          </w:p>
        </w:tc>
        <w:tc>
          <w:tcPr>
            <w:tcW w:w="1397" w:type="dxa"/>
            <w:tcBorders>
              <w:top w:val="nil"/>
              <w:left w:val="nil"/>
              <w:bottom w:val="single" w:sz="4" w:space="0" w:color="auto"/>
              <w:right w:val="single" w:sz="4" w:space="0" w:color="auto"/>
            </w:tcBorders>
            <w:shd w:val="clear" w:color="auto" w:fill="auto"/>
            <w:noWrap/>
            <w:vAlign w:val="center"/>
            <w:hideMark/>
          </w:tcPr>
          <w:p w14:paraId="3F44D3FB"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1.429,00</w:t>
            </w:r>
          </w:p>
        </w:tc>
        <w:tc>
          <w:tcPr>
            <w:tcW w:w="1394" w:type="dxa"/>
            <w:tcBorders>
              <w:top w:val="nil"/>
              <w:left w:val="nil"/>
              <w:bottom w:val="single" w:sz="4" w:space="0" w:color="auto"/>
              <w:right w:val="single" w:sz="4" w:space="0" w:color="auto"/>
            </w:tcBorders>
            <w:shd w:val="clear" w:color="auto" w:fill="auto"/>
            <w:noWrap/>
            <w:vAlign w:val="center"/>
            <w:hideMark/>
          </w:tcPr>
          <w:p w14:paraId="4E8527EA"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5.300,00</w:t>
            </w:r>
          </w:p>
        </w:tc>
        <w:tc>
          <w:tcPr>
            <w:tcW w:w="1120" w:type="dxa"/>
            <w:tcBorders>
              <w:top w:val="nil"/>
              <w:left w:val="nil"/>
              <w:bottom w:val="single" w:sz="4" w:space="0" w:color="auto"/>
              <w:right w:val="single" w:sz="4" w:space="0" w:color="auto"/>
            </w:tcBorders>
            <w:shd w:val="clear" w:color="auto" w:fill="auto"/>
            <w:noWrap/>
            <w:vAlign w:val="center"/>
            <w:hideMark/>
          </w:tcPr>
          <w:p w14:paraId="65590CC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26,96%</w:t>
            </w:r>
          </w:p>
        </w:tc>
      </w:tr>
      <w:tr w:rsidR="00F57A8E" w:rsidRPr="0021313F" w14:paraId="5B143383"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886DC7C"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26</w:t>
            </w:r>
          </w:p>
        </w:tc>
        <w:tc>
          <w:tcPr>
            <w:tcW w:w="6533" w:type="dxa"/>
            <w:tcBorders>
              <w:top w:val="nil"/>
              <w:left w:val="nil"/>
              <w:bottom w:val="single" w:sz="4" w:space="0" w:color="auto"/>
              <w:right w:val="single" w:sz="4" w:space="0" w:color="auto"/>
            </w:tcBorders>
            <w:shd w:val="clear" w:color="auto" w:fill="auto"/>
            <w:noWrap/>
            <w:vAlign w:val="center"/>
            <w:hideMark/>
          </w:tcPr>
          <w:p w14:paraId="08C5484F"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Финансијски расходи</w:t>
            </w:r>
          </w:p>
        </w:tc>
        <w:tc>
          <w:tcPr>
            <w:tcW w:w="1397" w:type="dxa"/>
            <w:tcBorders>
              <w:top w:val="nil"/>
              <w:left w:val="nil"/>
              <w:bottom w:val="single" w:sz="4" w:space="0" w:color="auto"/>
              <w:right w:val="single" w:sz="4" w:space="0" w:color="auto"/>
            </w:tcBorders>
            <w:shd w:val="clear" w:color="auto" w:fill="auto"/>
            <w:noWrap/>
            <w:vAlign w:val="center"/>
            <w:hideMark/>
          </w:tcPr>
          <w:p w14:paraId="1373A83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2.345,00</w:t>
            </w:r>
          </w:p>
        </w:tc>
        <w:tc>
          <w:tcPr>
            <w:tcW w:w="1394" w:type="dxa"/>
            <w:tcBorders>
              <w:top w:val="nil"/>
              <w:left w:val="nil"/>
              <w:bottom w:val="single" w:sz="4" w:space="0" w:color="auto"/>
              <w:right w:val="single" w:sz="4" w:space="0" w:color="auto"/>
            </w:tcBorders>
            <w:shd w:val="clear" w:color="auto" w:fill="auto"/>
            <w:noWrap/>
            <w:vAlign w:val="center"/>
            <w:hideMark/>
          </w:tcPr>
          <w:p w14:paraId="5708EB3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5.500,00</w:t>
            </w:r>
          </w:p>
        </w:tc>
        <w:tc>
          <w:tcPr>
            <w:tcW w:w="1120" w:type="dxa"/>
            <w:tcBorders>
              <w:top w:val="nil"/>
              <w:left w:val="nil"/>
              <w:bottom w:val="single" w:sz="4" w:space="0" w:color="auto"/>
              <w:right w:val="single" w:sz="4" w:space="0" w:color="auto"/>
            </w:tcBorders>
            <w:shd w:val="clear" w:color="auto" w:fill="auto"/>
            <w:noWrap/>
            <w:vAlign w:val="center"/>
            <w:hideMark/>
          </w:tcPr>
          <w:p w14:paraId="0C34A7C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42,64%</w:t>
            </w:r>
          </w:p>
        </w:tc>
      </w:tr>
      <w:tr w:rsidR="00F57A8E" w:rsidRPr="0021313F" w14:paraId="0CE4D192" w14:textId="77777777" w:rsidTr="0074657E">
        <w:trPr>
          <w:trHeight w:val="300"/>
        </w:trPr>
        <w:tc>
          <w:tcPr>
            <w:tcW w:w="523" w:type="dxa"/>
            <w:tcBorders>
              <w:top w:val="nil"/>
              <w:left w:val="single" w:sz="4" w:space="0" w:color="auto"/>
              <w:bottom w:val="single" w:sz="4" w:space="0" w:color="auto"/>
              <w:right w:val="single" w:sz="4" w:space="0" w:color="auto"/>
            </w:tcBorders>
            <w:shd w:val="clear" w:color="000000" w:fill="DCE6F1"/>
            <w:noWrap/>
            <w:vAlign w:val="center"/>
            <w:hideMark/>
          </w:tcPr>
          <w:p w14:paraId="3108FC5C"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p>
        </w:tc>
        <w:tc>
          <w:tcPr>
            <w:tcW w:w="6533" w:type="dxa"/>
            <w:tcBorders>
              <w:top w:val="nil"/>
              <w:left w:val="nil"/>
              <w:bottom w:val="single" w:sz="4" w:space="0" w:color="auto"/>
              <w:right w:val="single" w:sz="4" w:space="0" w:color="auto"/>
            </w:tcBorders>
            <w:shd w:val="clear" w:color="000000" w:fill="DCE6F1"/>
            <w:noWrap/>
            <w:vAlign w:val="center"/>
            <w:hideMark/>
          </w:tcPr>
          <w:p w14:paraId="40C6321C" w14:textId="46731DD2" w:rsidR="00F57A8E" w:rsidRPr="0021313F" w:rsidRDefault="00863629" w:rsidP="00F57A8E">
            <w:pPr>
              <w:spacing w:after="0" w:line="240" w:lineRule="auto"/>
              <w:rPr>
                <w:rFonts w:ascii="Calibri" w:eastAsia="Times New Roman" w:hAnsi="Calibri" w:cs="Calibri"/>
                <w:b/>
                <w:bCs/>
                <w:color w:val="000000"/>
                <w:lang w:val="sr-Latn-ME"/>
              </w:rPr>
            </w:pPr>
            <w:r>
              <w:rPr>
                <w:rFonts w:ascii="Calibri" w:eastAsia="Times New Roman" w:hAnsi="Calibri" w:cs="Calibri"/>
                <w:b/>
                <w:bCs/>
                <w:color w:val="000000"/>
                <w:lang w:val="sr-Latn-ME"/>
              </w:rPr>
              <w:t>IV</w:t>
            </w:r>
            <w:r w:rsidR="00F57A8E" w:rsidRPr="0021313F">
              <w:rPr>
                <w:rFonts w:ascii="Calibri" w:eastAsia="Times New Roman" w:hAnsi="Calibri" w:cs="Calibri"/>
                <w:b/>
                <w:bCs/>
                <w:color w:val="000000"/>
                <w:lang w:val="sr-Latn-ME"/>
              </w:rPr>
              <w:t>. ФИНАНСИЈСКИ РЕЗУЛТАТ (25-26)</w:t>
            </w:r>
          </w:p>
        </w:tc>
        <w:tc>
          <w:tcPr>
            <w:tcW w:w="1397" w:type="dxa"/>
            <w:tcBorders>
              <w:top w:val="nil"/>
              <w:left w:val="nil"/>
              <w:bottom w:val="single" w:sz="4" w:space="0" w:color="auto"/>
              <w:right w:val="single" w:sz="4" w:space="0" w:color="auto"/>
            </w:tcBorders>
            <w:shd w:val="clear" w:color="000000" w:fill="DCE6F1"/>
            <w:noWrap/>
            <w:vAlign w:val="center"/>
            <w:hideMark/>
          </w:tcPr>
          <w:p w14:paraId="0E7D2A1A"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-916,00</w:t>
            </w:r>
          </w:p>
        </w:tc>
        <w:tc>
          <w:tcPr>
            <w:tcW w:w="1394" w:type="dxa"/>
            <w:tcBorders>
              <w:top w:val="nil"/>
              <w:left w:val="nil"/>
              <w:bottom w:val="single" w:sz="4" w:space="0" w:color="auto"/>
              <w:right w:val="single" w:sz="4" w:space="0" w:color="auto"/>
            </w:tcBorders>
            <w:shd w:val="clear" w:color="000000" w:fill="DCE6F1"/>
            <w:noWrap/>
            <w:vAlign w:val="center"/>
            <w:hideMark/>
          </w:tcPr>
          <w:p w14:paraId="72C4D752"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-200,00</w:t>
            </w:r>
          </w:p>
        </w:tc>
        <w:tc>
          <w:tcPr>
            <w:tcW w:w="1120" w:type="dxa"/>
            <w:tcBorders>
              <w:top w:val="nil"/>
              <w:left w:val="nil"/>
              <w:bottom w:val="single" w:sz="4" w:space="0" w:color="auto"/>
              <w:right w:val="single" w:sz="4" w:space="0" w:color="auto"/>
            </w:tcBorders>
            <w:shd w:val="clear" w:color="000000" w:fill="DCE6F1"/>
            <w:noWrap/>
            <w:vAlign w:val="center"/>
            <w:hideMark/>
          </w:tcPr>
          <w:p w14:paraId="0485679E"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p>
        </w:tc>
      </w:tr>
      <w:tr w:rsidR="00F57A8E" w:rsidRPr="0021313F" w14:paraId="4959FCDC" w14:textId="77777777" w:rsidTr="0074657E">
        <w:trPr>
          <w:trHeight w:val="63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1489838"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27</w:t>
            </w:r>
          </w:p>
        </w:tc>
        <w:tc>
          <w:tcPr>
            <w:tcW w:w="6533" w:type="dxa"/>
            <w:tcBorders>
              <w:top w:val="nil"/>
              <w:left w:val="nil"/>
              <w:bottom w:val="single" w:sz="4" w:space="0" w:color="auto"/>
              <w:right w:val="single" w:sz="4" w:space="0" w:color="auto"/>
            </w:tcBorders>
            <w:shd w:val="clear" w:color="auto" w:fill="auto"/>
            <w:vAlign w:val="center"/>
            <w:hideMark/>
          </w:tcPr>
          <w:p w14:paraId="19046F71"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Остали приходи (од расходованог материјала и средстава , исправке вриједности потраживања, смањење обав. и сл.).</w:t>
            </w:r>
          </w:p>
        </w:tc>
        <w:tc>
          <w:tcPr>
            <w:tcW w:w="1397" w:type="dxa"/>
            <w:tcBorders>
              <w:top w:val="nil"/>
              <w:left w:val="nil"/>
              <w:bottom w:val="single" w:sz="4" w:space="0" w:color="auto"/>
              <w:right w:val="single" w:sz="4" w:space="0" w:color="auto"/>
            </w:tcBorders>
            <w:shd w:val="clear" w:color="auto" w:fill="auto"/>
            <w:noWrap/>
            <w:vAlign w:val="center"/>
            <w:hideMark/>
          </w:tcPr>
          <w:p w14:paraId="5A340662"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43.736,00</w:t>
            </w:r>
          </w:p>
        </w:tc>
        <w:tc>
          <w:tcPr>
            <w:tcW w:w="1394" w:type="dxa"/>
            <w:tcBorders>
              <w:top w:val="nil"/>
              <w:left w:val="nil"/>
              <w:bottom w:val="single" w:sz="4" w:space="0" w:color="auto"/>
              <w:right w:val="single" w:sz="4" w:space="0" w:color="auto"/>
            </w:tcBorders>
            <w:shd w:val="clear" w:color="auto" w:fill="auto"/>
            <w:noWrap/>
            <w:vAlign w:val="center"/>
            <w:hideMark/>
          </w:tcPr>
          <w:p w14:paraId="18E5D09F"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10.000,00</w:t>
            </w:r>
          </w:p>
        </w:tc>
        <w:tc>
          <w:tcPr>
            <w:tcW w:w="1120" w:type="dxa"/>
            <w:tcBorders>
              <w:top w:val="nil"/>
              <w:left w:val="nil"/>
              <w:bottom w:val="single" w:sz="4" w:space="0" w:color="auto"/>
              <w:right w:val="single" w:sz="4" w:space="0" w:color="auto"/>
            </w:tcBorders>
            <w:shd w:val="clear" w:color="auto" w:fill="auto"/>
            <w:noWrap/>
            <w:vAlign w:val="center"/>
            <w:hideMark/>
          </w:tcPr>
          <w:p w14:paraId="43811045"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437,36%</w:t>
            </w:r>
          </w:p>
        </w:tc>
      </w:tr>
      <w:tr w:rsidR="00F57A8E" w:rsidRPr="0021313F" w14:paraId="58812D90" w14:textId="77777777" w:rsidTr="0074657E">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C465CF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28</w:t>
            </w:r>
          </w:p>
        </w:tc>
        <w:tc>
          <w:tcPr>
            <w:tcW w:w="6533" w:type="dxa"/>
            <w:tcBorders>
              <w:top w:val="nil"/>
              <w:left w:val="nil"/>
              <w:bottom w:val="single" w:sz="4" w:space="0" w:color="auto"/>
              <w:right w:val="single" w:sz="4" w:space="0" w:color="auto"/>
            </w:tcBorders>
            <w:shd w:val="clear" w:color="auto" w:fill="auto"/>
            <w:noWrap/>
            <w:vAlign w:val="center"/>
            <w:hideMark/>
          </w:tcPr>
          <w:p w14:paraId="526834EF"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Остали расходи (отписи и исправке вриједности ненапл.потраживања и сл.)</w:t>
            </w:r>
          </w:p>
        </w:tc>
        <w:tc>
          <w:tcPr>
            <w:tcW w:w="1397" w:type="dxa"/>
            <w:tcBorders>
              <w:top w:val="nil"/>
              <w:left w:val="nil"/>
              <w:bottom w:val="single" w:sz="4" w:space="0" w:color="auto"/>
              <w:right w:val="single" w:sz="4" w:space="0" w:color="auto"/>
            </w:tcBorders>
            <w:shd w:val="clear" w:color="auto" w:fill="auto"/>
            <w:noWrap/>
            <w:vAlign w:val="center"/>
            <w:hideMark/>
          </w:tcPr>
          <w:p w14:paraId="02C39530"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130.902,00</w:t>
            </w:r>
          </w:p>
        </w:tc>
        <w:tc>
          <w:tcPr>
            <w:tcW w:w="1394" w:type="dxa"/>
            <w:tcBorders>
              <w:top w:val="nil"/>
              <w:left w:val="nil"/>
              <w:bottom w:val="single" w:sz="4" w:space="0" w:color="auto"/>
              <w:right w:val="single" w:sz="4" w:space="0" w:color="auto"/>
            </w:tcBorders>
            <w:shd w:val="clear" w:color="auto" w:fill="auto"/>
            <w:noWrap/>
            <w:vAlign w:val="center"/>
            <w:hideMark/>
          </w:tcPr>
          <w:p w14:paraId="243EF62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200.000,00</w:t>
            </w:r>
          </w:p>
        </w:tc>
        <w:tc>
          <w:tcPr>
            <w:tcW w:w="1120" w:type="dxa"/>
            <w:tcBorders>
              <w:top w:val="nil"/>
              <w:left w:val="nil"/>
              <w:bottom w:val="single" w:sz="4" w:space="0" w:color="auto"/>
              <w:right w:val="single" w:sz="4" w:space="0" w:color="auto"/>
            </w:tcBorders>
            <w:shd w:val="clear" w:color="auto" w:fill="auto"/>
            <w:noWrap/>
            <w:vAlign w:val="center"/>
            <w:hideMark/>
          </w:tcPr>
          <w:p w14:paraId="1E770ED8"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65,45%</w:t>
            </w:r>
          </w:p>
        </w:tc>
      </w:tr>
      <w:tr w:rsidR="00F57A8E" w:rsidRPr="0021313F" w14:paraId="68B2DA89" w14:textId="77777777" w:rsidTr="0074657E">
        <w:trPr>
          <w:trHeight w:val="387"/>
        </w:trPr>
        <w:tc>
          <w:tcPr>
            <w:tcW w:w="523" w:type="dxa"/>
            <w:tcBorders>
              <w:top w:val="nil"/>
              <w:left w:val="single" w:sz="4" w:space="0" w:color="auto"/>
              <w:bottom w:val="single" w:sz="4" w:space="0" w:color="auto"/>
              <w:right w:val="single" w:sz="4" w:space="0" w:color="auto"/>
            </w:tcBorders>
            <w:shd w:val="clear" w:color="000000" w:fill="DCE6F1"/>
            <w:noWrap/>
            <w:vAlign w:val="center"/>
            <w:hideMark/>
          </w:tcPr>
          <w:p w14:paraId="6EBDD6E2"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p>
        </w:tc>
        <w:tc>
          <w:tcPr>
            <w:tcW w:w="6533" w:type="dxa"/>
            <w:tcBorders>
              <w:top w:val="nil"/>
              <w:left w:val="nil"/>
              <w:bottom w:val="single" w:sz="4" w:space="0" w:color="auto"/>
              <w:right w:val="single" w:sz="4" w:space="0" w:color="auto"/>
            </w:tcBorders>
            <w:shd w:val="clear" w:color="000000" w:fill="DCE6F1"/>
            <w:noWrap/>
            <w:vAlign w:val="center"/>
            <w:hideMark/>
          </w:tcPr>
          <w:p w14:paraId="03E999AF" w14:textId="116940F6" w:rsidR="00F57A8E" w:rsidRPr="0021313F" w:rsidRDefault="00863629" w:rsidP="00F57A8E">
            <w:pPr>
              <w:spacing w:after="0" w:line="240" w:lineRule="auto"/>
              <w:rPr>
                <w:rFonts w:ascii="Calibri" w:eastAsia="Times New Roman" w:hAnsi="Calibri" w:cs="Calibri"/>
                <w:b/>
                <w:bCs/>
                <w:color w:val="000000"/>
                <w:lang w:val="sr-Latn-ME"/>
              </w:rPr>
            </w:pPr>
            <w:r>
              <w:rPr>
                <w:rFonts w:ascii="Calibri" w:eastAsia="Times New Roman" w:hAnsi="Calibri" w:cs="Calibri"/>
                <w:b/>
                <w:bCs/>
                <w:color w:val="000000"/>
                <w:lang w:val="sr-Latn-ME"/>
              </w:rPr>
              <w:t>V</w:t>
            </w:r>
            <w:r w:rsidR="00F57A8E" w:rsidRPr="0021313F">
              <w:rPr>
                <w:rFonts w:ascii="Calibri" w:eastAsia="Times New Roman" w:hAnsi="Calibri" w:cs="Calibri"/>
                <w:b/>
                <w:bCs/>
                <w:color w:val="000000"/>
                <w:lang w:val="sr-Latn-ME"/>
              </w:rPr>
              <w:t>. РЕЗУЛТАТ ИЗ ОСТАЛИХ АКТИВНОСТИ (27-28)</w:t>
            </w:r>
          </w:p>
        </w:tc>
        <w:tc>
          <w:tcPr>
            <w:tcW w:w="1397" w:type="dxa"/>
            <w:tcBorders>
              <w:top w:val="nil"/>
              <w:left w:val="nil"/>
              <w:bottom w:val="single" w:sz="4" w:space="0" w:color="auto"/>
              <w:right w:val="single" w:sz="4" w:space="0" w:color="auto"/>
            </w:tcBorders>
            <w:shd w:val="clear" w:color="000000" w:fill="DCE6F1"/>
            <w:noWrap/>
            <w:vAlign w:val="center"/>
            <w:hideMark/>
          </w:tcPr>
          <w:p w14:paraId="33B99289"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-87.166,00</w:t>
            </w:r>
          </w:p>
        </w:tc>
        <w:tc>
          <w:tcPr>
            <w:tcW w:w="1394" w:type="dxa"/>
            <w:tcBorders>
              <w:top w:val="nil"/>
              <w:left w:val="nil"/>
              <w:bottom w:val="single" w:sz="4" w:space="0" w:color="auto"/>
              <w:right w:val="single" w:sz="4" w:space="0" w:color="auto"/>
            </w:tcBorders>
            <w:shd w:val="clear" w:color="000000" w:fill="DCE6F1"/>
            <w:noWrap/>
            <w:vAlign w:val="center"/>
            <w:hideMark/>
          </w:tcPr>
          <w:p w14:paraId="713761F1"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-190.000,00</w:t>
            </w:r>
          </w:p>
        </w:tc>
        <w:tc>
          <w:tcPr>
            <w:tcW w:w="1120" w:type="dxa"/>
            <w:tcBorders>
              <w:top w:val="nil"/>
              <w:left w:val="nil"/>
              <w:bottom w:val="single" w:sz="4" w:space="0" w:color="auto"/>
              <w:right w:val="single" w:sz="4" w:space="0" w:color="auto"/>
            </w:tcBorders>
            <w:shd w:val="clear" w:color="000000" w:fill="DCE6F1"/>
            <w:noWrap/>
            <w:vAlign w:val="center"/>
            <w:hideMark/>
          </w:tcPr>
          <w:p w14:paraId="74B54206"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p>
        </w:tc>
      </w:tr>
      <w:tr w:rsidR="00F57A8E" w:rsidRPr="0021313F" w14:paraId="2E9848C0" w14:textId="77777777" w:rsidTr="0074657E">
        <w:trPr>
          <w:trHeight w:val="408"/>
        </w:trPr>
        <w:tc>
          <w:tcPr>
            <w:tcW w:w="523" w:type="dxa"/>
            <w:tcBorders>
              <w:top w:val="nil"/>
              <w:left w:val="single" w:sz="4" w:space="0" w:color="auto"/>
              <w:bottom w:val="single" w:sz="4" w:space="0" w:color="auto"/>
              <w:right w:val="single" w:sz="4" w:space="0" w:color="auto"/>
            </w:tcBorders>
            <w:shd w:val="clear" w:color="000000" w:fill="DCE6F1"/>
            <w:noWrap/>
            <w:vAlign w:val="center"/>
            <w:hideMark/>
          </w:tcPr>
          <w:p w14:paraId="3076AB70"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c>
          <w:tcPr>
            <w:tcW w:w="6533" w:type="dxa"/>
            <w:tcBorders>
              <w:top w:val="nil"/>
              <w:left w:val="nil"/>
              <w:bottom w:val="single" w:sz="4" w:space="0" w:color="auto"/>
              <w:right w:val="single" w:sz="4" w:space="0" w:color="auto"/>
            </w:tcBorders>
            <w:shd w:val="clear" w:color="000000" w:fill="DCE6F1"/>
            <w:noWrap/>
            <w:vAlign w:val="center"/>
            <w:hideMark/>
          </w:tcPr>
          <w:p w14:paraId="539BB038" w14:textId="7A437511" w:rsidR="00F57A8E" w:rsidRPr="0021313F" w:rsidRDefault="00863629" w:rsidP="00863629">
            <w:pPr>
              <w:spacing w:after="0" w:line="240" w:lineRule="auto"/>
              <w:rPr>
                <w:rFonts w:ascii="Calibri" w:eastAsia="Times New Roman" w:hAnsi="Calibri" w:cs="Calibri"/>
                <w:b/>
                <w:bCs/>
                <w:color w:val="000000"/>
                <w:lang w:val="sr-Latn-ME"/>
              </w:rPr>
            </w:pPr>
            <w:r>
              <w:rPr>
                <w:rFonts w:ascii="Calibri" w:eastAsia="Times New Roman" w:hAnsi="Calibri" w:cs="Calibri"/>
                <w:b/>
                <w:bCs/>
                <w:color w:val="000000"/>
                <w:lang w:val="sr-Latn-ME"/>
              </w:rPr>
              <w:t>VI</w:t>
            </w:r>
            <w:r w:rsidR="00F57A8E" w:rsidRPr="0021313F">
              <w:rPr>
                <w:rFonts w:ascii="Calibri" w:eastAsia="Times New Roman" w:hAnsi="Calibri" w:cs="Calibri"/>
                <w:b/>
                <w:bCs/>
                <w:color w:val="000000"/>
                <w:lang w:val="sr-Latn-ME"/>
              </w:rPr>
              <w:t>. РЕЗУЛТАТ ПРИЈЕ ОПОРЕЗИВАЊА (</w:t>
            </w:r>
            <w:r>
              <w:rPr>
                <w:rFonts w:ascii="Calibri" w:eastAsia="Times New Roman" w:hAnsi="Calibri" w:cs="Calibri"/>
                <w:b/>
                <w:bCs/>
                <w:color w:val="000000"/>
                <w:lang w:val="sr-Latn-ME"/>
              </w:rPr>
              <w:t>III</w:t>
            </w:r>
            <w:r w:rsidR="00F57A8E" w:rsidRPr="0021313F">
              <w:rPr>
                <w:rFonts w:ascii="Calibri" w:eastAsia="Times New Roman" w:hAnsi="Calibri" w:cs="Calibri"/>
                <w:b/>
                <w:bCs/>
                <w:color w:val="000000"/>
                <w:lang w:val="sr-Latn-ME"/>
              </w:rPr>
              <w:t>+</w:t>
            </w:r>
            <w:r>
              <w:rPr>
                <w:rFonts w:ascii="Calibri" w:eastAsia="Times New Roman" w:hAnsi="Calibri" w:cs="Calibri"/>
                <w:b/>
                <w:bCs/>
                <w:color w:val="000000"/>
                <w:lang w:val="sr-Latn-ME"/>
              </w:rPr>
              <w:t>IV</w:t>
            </w:r>
            <w:r w:rsidR="00F57A8E" w:rsidRPr="0021313F">
              <w:rPr>
                <w:rFonts w:ascii="Calibri" w:eastAsia="Times New Roman" w:hAnsi="Calibri" w:cs="Calibri"/>
                <w:b/>
                <w:bCs/>
                <w:color w:val="000000"/>
                <w:lang w:val="sr-Latn-ME"/>
              </w:rPr>
              <w:t>+</w:t>
            </w:r>
            <w:r>
              <w:rPr>
                <w:rFonts w:ascii="Calibri" w:eastAsia="Times New Roman" w:hAnsi="Calibri" w:cs="Calibri"/>
                <w:b/>
                <w:bCs/>
                <w:color w:val="000000"/>
                <w:lang w:val="sr-Latn-ME"/>
              </w:rPr>
              <w:t>V</w:t>
            </w:r>
            <w:r w:rsidR="00F57A8E" w:rsidRPr="0021313F">
              <w:rPr>
                <w:rFonts w:ascii="Calibri" w:eastAsia="Times New Roman" w:hAnsi="Calibri" w:cs="Calibri"/>
                <w:b/>
                <w:bCs/>
                <w:color w:val="000000"/>
                <w:lang w:val="sr-Latn-ME"/>
              </w:rPr>
              <w:t>)</w:t>
            </w:r>
          </w:p>
        </w:tc>
        <w:tc>
          <w:tcPr>
            <w:tcW w:w="1397" w:type="dxa"/>
            <w:tcBorders>
              <w:top w:val="nil"/>
              <w:left w:val="nil"/>
              <w:bottom w:val="single" w:sz="4" w:space="0" w:color="auto"/>
              <w:right w:val="single" w:sz="4" w:space="0" w:color="auto"/>
            </w:tcBorders>
            <w:shd w:val="clear" w:color="000000" w:fill="DCE6F1"/>
            <w:noWrap/>
            <w:vAlign w:val="center"/>
            <w:hideMark/>
          </w:tcPr>
          <w:p w14:paraId="16C42798"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62.758,00</w:t>
            </w:r>
          </w:p>
        </w:tc>
        <w:tc>
          <w:tcPr>
            <w:tcW w:w="1394" w:type="dxa"/>
            <w:tcBorders>
              <w:top w:val="nil"/>
              <w:left w:val="nil"/>
              <w:bottom w:val="single" w:sz="4" w:space="0" w:color="auto"/>
              <w:right w:val="single" w:sz="4" w:space="0" w:color="auto"/>
            </w:tcBorders>
            <w:shd w:val="clear" w:color="000000" w:fill="DCE6F1"/>
            <w:noWrap/>
            <w:vAlign w:val="center"/>
            <w:hideMark/>
          </w:tcPr>
          <w:p w14:paraId="7E2F9E20"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10.900,00</w:t>
            </w:r>
          </w:p>
        </w:tc>
        <w:tc>
          <w:tcPr>
            <w:tcW w:w="1120" w:type="dxa"/>
            <w:tcBorders>
              <w:top w:val="nil"/>
              <w:left w:val="nil"/>
              <w:bottom w:val="single" w:sz="4" w:space="0" w:color="auto"/>
              <w:right w:val="single" w:sz="4" w:space="0" w:color="auto"/>
            </w:tcBorders>
            <w:shd w:val="clear" w:color="000000" w:fill="DCE6F1"/>
            <w:noWrap/>
            <w:vAlign w:val="center"/>
            <w:hideMark/>
          </w:tcPr>
          <w:p w14:paraId="03D21C67"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p>
        </w:tc>
      </w:tr>
    </w:tbl>
    <w:p w14:paraId="232BC378" w14:textId="77777777" w:rsidR="00F57A8E" w:rsidRPr="0021313F" w:rsidRDefault="00F57A8E" w:rsidP="00F57A8E">
      <w:pPr>
        <w:spacing w:after="0"/>
        <w:ind w:firstLine="720"/>
        <w:jc w:val="both"/>
        <w:rPr>
          <w:rFonts w:ascii="Times New Roman" w:hAnsi="Times New Roman" w:cs="Times New Roman"/>
          <w:sz w:val="24"/>
          <w:szCs w:val="24"/>
          <w:lang w:val="sr-Latn-ME"/>
        </w:rPr>
      </w:pPr>
    </w:p>
    <w:p w14:paraId="60F6A4A3" w14:textId="77777777" w:rsidR="00F57A8E" w:rsidRPr="0021313F" w:rsidRDefault="00F57A8E" w:rsidP="00F57A8E">
      <w:pPr>
        <w:spacing w:after="0"/>
        <w:ind w:firstLine="720"/>
        <w:jc w:val="both"/>
        <w:rPr>
          <w:rFonts w:ascii="Arial" w:hAnsi="Arial" w:cs="Arial"/>
          <w:lang w:val="sr-Latn-ME"/>
        </w:rPr>
      </w:pPr>
    </w:p>
    <w:p w14:paraId="6E31BCC1" w14:textId="77777777" w:rsidR="00F57A8E" w:rsidRPr="0021313F" w:rsidRDefault="00F57A8E" w:rsidP="0074657E">
      <w:pPr>
        <w:spacing w:line="240" w:lineRule="auto"/>
        <w:ind w:firstLine="720"/>
        <w:rPr>
          <w:rFonts w:ascii="Times New Roman" w:hAnsi="Times New Roman" w:cs="Times New Roman"/>
          <w:b/>
          <w:sz w:val="24"/>
          <w:szCs w:val="24"/>
          <w:lang w:val="sr-Latn-ME"/>
        </w:rPr>
      </w:pPr>
      <w:r w:rsidRPr="0021313F">
        <w:rPr>
          <w:rFonts w:ascii="Times New Roman" w:hAnsi="Times New Roman" w:cs="Times New Roman"/>
          <w:b/>
          <w:sz w:val="24"/>
          <w:szCs w:val="24"/>
          <w:lang w:val="sr-Latn-ME"/>
        </w:rPr>
        <w:t xml:space="preserve">Наплата потраживања </w:t>
      </w:r>
    </w:p>
    <w:p w14:paraId="05231FD1" w14:textId="77777777" w:rsidR="00F57A8E" w:rsidRPr="0021313F" w:rsidRDefault="00F57A8E" w:rsidP="0074657E">
      <w:pPr>
        <w:spacing w:after="0" w:line="240" w:lineRule="auto"/>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Друштво са 31.12.2023. године по основу услуга одвоза и депоновања комуналног отпада потражује 778.230 € незастарјелих потраживања и то од правних лица 187.328 € (150.654 € неутужених и 36.674 € утужених потраживања), а од физичких лица 590.902 € (442.698 € неутужених и 148.204 € утужених потраживања). За погребну робу и услуге се потражује 26.965 €, а за продате гробнице 18.593 €.</w:t>
      </w:r>
    </w:p>
    <w:p w14:paraId="2F885763" w14:textId="77777777" w:rsidR="00F57A8E" w:rsidRPr="0021313F" w:rsidRDefault="00F57A8E" w:rsidP="0074657E">
      <w:pPr>
        <w:spacing w:after="0" w:line="240" w:lineRule="auto"/>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xml:space="preserve">Фактурисана реализација у 2023. години за одвоз и депоновање комуналног отпада код правних лица износи 594.595 €. У односу на претходну годину реализација је већа за 41.073 € тј.7,4%. Наплаћено је 593.192 €, тј.99,76% од фактурисане реализације. У односу на претходну годину наплаћена потраживања су повећана за 63.732 € тј. за 12,1 %. </w:t>
      </w:r>
    </w:p>
    <w:p w14:paraId="1C8D4F3A" w14:textId="77777777" w:rsidR="00F57A8E" w:rsidRPr="0021313F" w:rsidRDefault="00F57A8E" w:rsidP="0074657E">
      <w:pPr>
        <w:spacing w:after="0" w:line="240" w:lineRule="auto"/>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xml:space="preserve">Фактурисана реализација за одвоз и депоновање комуналног отпада физичким лицима у износу од 913.370 € је за 14,8% већа у односу на претходну годину, тј.за 117.717 €. Напомињемо да се од септембра примјењују нове цијене управљања комуналним отпадом за физичка лица па је фактурисана реализација мјесечно увећана у просјеку 38,9%, тј. око 26.000 €. Наплаћено је 798.202 € што је у односу на претходну годину више за 9,2% тј. за 67.294 €. Проценат наплате на фактурисану реализацију износи 87,62%. </w:t>
      </w:r>
    </w:p>
    <w:p w14:paraId="74252AE0" w14:textId="77777777" w:rsidR="00F57A8E" w:rsidRPr="0021313F" w:rsidRDefault="00F57A8E" w:rsidP="0074657E">
      <w:pPr>
        <w:spacing w:line="240" w:lineRule="auto"/>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xml:space="preserve">У циљу побољшања наплате потраживања редовно се достављају опомене и врше утужења како за правна тако и за физичка лица.  </w:t>
      </w:r>
    </w:p>
    <w:p w14:paraId="50EAC62A" w14:textId="77777777" w:rsidR="00F57A8E" w:rsidRPr="0021313F" w:rsidRDefault="00F57A8E" w:rsidP="0074657E">
      <w:pPr>
        <w:spacing w:after="0" w:line="240" w:lineRule="auto"/>
        <w:ind w:firstLine="720"/>
        <w:jc w:val="both"/>
        <w:rPr>
          <w:rFonts w:ascii="Times New Roman" w:hAnsi="Times New Roman" w:cs="Times New Roman"/>
          <w:sz w:val="24"/>
          <w:szCs w:val="24"/>
          <w:lang w:val="sr-Latn-ME"/>
        </w:rPr>
      </w:pPr>
      <w:r w:rsidRPr="0021313F">
        <w:rPr>
          <w:rFonts w:ascii="Times New Roman" w:hAnsi="Times New Roman" w:cs="Times New Roman"/>
          <w:color w:val="FF0000"/>
          <w:sz w:val="24"/>
          <w:szCs w:val="24"/>
          <w:lang w:val="sr-Latn-ME"/>
        </w:rPr>
        <w:t xml:space="preserve"> </w:t>
      </w:r>
      <w:r w:rsidRPr="0021313F">
        <w:rPr>
          <w:rFonts w:ascii="Times New Roman" w:hAnsi="Times New Roman" w:cs="Times New Roman"/>
          <w:sz w:val="24"/>
          <w:szCs w:val="24"/>
          <w:lang w:val="sr-Latn-ME"/>
        </w:rPr>
        <w:t xml:space="preserve">Потражвања од Општине Никшић износе 155.196 € (за реализоване радове по програму рада из децембра текуће године) и редовно се наплаћују. У овој години  укупан прилив за програмске активности  и друге услуге је износио 1.393.516 € од чега је компензовано 244.200 € и то: за накнаде </w:t>
      </w:r>
      <w:r w:rsidRPr="0021313F">
        <w:rPr>
          <w:rFonts w:ascii="Times New Roman" w:hAnsi="Times New Roman" w:cs="Times New Roman"/>
          <w:sz w:val="24"/>
          <w:szCs w:val="24"/>
          <w:lang w:val="sr-Latn-ME"/>
        </w:rPr>
        <w:lastRenderedPageBreak/>
        <w:t>штета по основу солидарне одговорности 70.392 €, за ануитете Друштва по репрограму пореског дуга 171.449 € , за прирез на  порез и дуге обавезе према према Општини Никшић  2.359 €.</w:t>
      </w:r>
    </w:p>
    <w:p w14:paraId="6098E5A6" w14:textId="318943A2" w:rsidR="00F57A8E" w:rsidRDefault="00F57A8E" w:rsidP="0074657E">
      <w:pPr>
        <w:spacing w:after="0" w:line="240" w:lineRule="auto"/>
        <w:rPr>
          <w:rFonts w:ascii="Times New Roman" w:eastAsia="Times New Roman" w:hAnsi="Times New Roman" w:cs="Times New Roman"/>
          <w:sz w:val="24"/>
          <w:szCs w:val="24"/>
          <w:lang w:val="sr-Latn-ME"/>
        </w:rPr>
      </w:pPr>
    </w:p>
    <w:p w14:paraId="79F47524" w14:textId="77777777" w:rsidR="0074657E" w:rsidRPr="0021313F" w:rsidRDefault="0074657E" w:rsidP="0074657E">
      <w:pPr>
        <w:spacing w:after="0" w:line="240" w:lineRule="auto"/>
        <w:rPr>
          <w:rFonts w:ascii="Times New Roman" w:eastAsia="Times New Roman" w:hAnsi="Times New Roman" w:cs="Times New Roman"/>
          <w:sz w:val="24"/>
          <w:szCs w:val="24"/>
          <w:lang w:val="sr-Latn-ME"/>
        </w:rPr>
      </w:pPr>
    </w:p>
    <w:p w14:paraId="64AEE932" w14:textId="77777777" w:rsidR="00F57A8E" w:rsidRPr="0021313F" w:rsidRDefault="00F57A8E" w:rsidP="0074657E">
      <w:pPr>
        <w:pStyle w:val="ListParagraph"/>
        <w:numPr>
          <w:ilvl w:val="0"/>
          <w:numId w:val="26"/>
        </w:numPr>
        <w:rPr>
          <w:b/>
          <w:sz w:val="24"/>
          <w:lang w:val="sr-Latn-ME"/>
        </w:rPr>
      </w:pPr>
      <w:r w:rsidRPr="0021313F">
        <w:rPr>
          <w:b/>
          <w:sz w:val="24"/>
          <w:lang w:val="sr-Latn-ME"/>
        </w:rPr>
        <w:t>ЉУДСКИ РЕСУРСИ И ПОЛИТИКА ЗАПОШЉАВАЊА</w:t>
      </w:r>
    </w:p>
    <w:p w14:paraId="2534FF7A" w14:textId="77777777" w:rsidR="00F57A8E" w:rsidRPr="0021313F" w:rsidRDefault="00F57A8E" w:rsidP="0074657E">
      <w:pPr>
        <w:spacing w:after="0" w:line="240" w:lineRule="auto"/>
        <w:rPr>
          <w:rFonts w:ascii="Times New Roman" w:eastAsia="Times New Roman" w:hAnsi="Times New Roman" w:cs="Times New Roman"/>
          <w:sz w:val="16"/>
          <w:szCs w:val="16"/>
          <w:lang w:val="sr-Latn-ME"/>
        </w:rPr>
      </w:pPr>
    </w:p>
    <w:p w14:paraId="7D39BCC4" w14:textId="77777777" w:rsidR="00F57A8E" w:rsidRPr="0021313F" w:rsidRDefault="00F57A8E" w:rsidP="0074657E">
      <w:pPr>
        <w:spacing w:before="120" w:after="120" w:line="240" w:lineRule="auto"/>
        <w:ind w:left="142"/>
        <w:contextualSpacing/>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На крају 2023. године број запослених износи 157. Облици организовања су сектори: Правни, Економски, Сектор за техничко – оперативне послове. Сектори као организационе цјелине Друштва у свом саставу имају: радне јединице и службе. У оквиру сектора за техничко – оперативне послове послују радне јединице Чистоћа, Путеви, Зеленило, Погреб, Механизација, Пијаце и Служба за припрему, програмирање и развој.</w:t>
      </w:r>
    </w:p>
    <w:p w14:paraId="2B0B960D" w14:textId="77777777" w:rsidR="00F57A8E" w:rsidRPr="0021313F" w:rsidRDefault="00F57A8E" w:rsidP="0074657E">
      <w:pPr>
        <w:spacing w:before="120" w:after="120" w:line="240" w:lineRule="auto"/>
        <w:ind w:left="142"/>
        <w:contextualSpacing/>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 xml:space="preserve">Политика запошљавања у ДОО „Комунално“ Никшић врши се у складу са </w:t>
      </w:r>
      <w:r w:rsidRPr="0021313F">
        <w:rPr>
          <w:rFonts w:ascii="Times New Roman" w:eastAsia="Times New Roman" w:hAnsi="Times New Roman" w:cs="Times New Roman"/>
          <w:i/>
          <w:sz w:val="24"/>
          <w:szCs w:val="24"/>
          <w:lang w:val="sr-Latn-ME"/>
        </w:rPr>
        <w:t>Моделом оптимизације привредних друштава и установа чији је оснивач локална самоуправа</w:t>
      </w:r>
      <w:r w:rsidRPr="0021313F">
        <w:rPr>
          <w:rFonts w:ascii="Times New Roman" w:eastAsia="Times New Roman" w:hAnsi="Times New Roman" w:cs="Times New Roman"/>
          <w:sz w:val="24"/>
          <w:szCs w:val="24"/>
          <w:lang w:val="sr-Latn-ME"/>
        </w:rPr>
        <w:t>, уз поштовање свих закона који се тичу политике запошљавања.</w:t>
      </w:r>
    </w:p>
    <w:p w14:paraId="76884B75" w14:textId="77777777" w:rsidR="00F57A8E" w:rsidRPr="0021313F" w:rsidRDefault="00F57A8E" w:rsidP="0074657E">
      <w:pPr>
        <w:spacing w:before="120" w:after="120" w:line="240" w:lineRule="auto"/>
        <w:ind w:left="142" w:firstLine="578"/>
        <w:contextualSpacing/>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 xml:space="preserve">Број запослених по организационим јединицама и њихова квалификациона стуктура за </w:t>
      </w:r>
      <w:r w:rsidRPr="0021313F">
        <w:rPr>
          <w:rFonts w:ascii="Times New Roman" w:eastAsia="Times New Roman" w:hAnsi="Times New Roman" w:cs="Times New Roman"/>
          <w:sz w:val="24"/>
          <w:szCs w:val="24"/>
          <w:shd w:val="clear" w:color="auto" w:fill="FFFFFF" w:themeFill="background1"/>
          <w:lang w:val="sr-Latn-ME"/>
        </w:rPr>
        <w:t>2023.</w:t>
      </w:r>
      <w:r w:rsidRPr="0021313F">
        <w:rPr>
          <w:rFonts w:ascii="Times New Roman" w:eastAsia="Times New Roman" w:hAnsi="Times New Roman" w:cs="Times New Roman"/>
          <w:sz w:val="24"/>
          <w:szCs w:val="24"/>
          <w:lang w:val="sr-Latn-ME"/>
        </w:rPr>
        <w:t xml:space="preserve"> годину дата је у следећим табелама:</w:t>
      </w:r>
    </w:p>
    <w:p w14:paraId="65C3C66E" w14:textId="77777777" w:rsidR="00F57A8E" w:rsidRPr="0074657E" w:rsidRDefault="00F57A8E" w:rsidP="00F57A8E">
      <w:pPr>
        <w:spacing w:before="120" w:after="120"/>
        <w:ind w:left="142"/>
        <w:contextualSpacing/>
        <w:jc w:val="both"/>
        <w:rPr>
          <w:rFonts w:ascii="Times New Roman" w:eastAsia="Times New Roman" w:hAnsi="Times New Roman" w:cs="Times New Roman"/>
          <w:sz w:val="12"/>
          <w:szCs w:val="12"/>
          <w:lang w:val="sr-Latn-ME"/>
        </w:rPr>
      </w:pPr>
    </w:p>
    <w:p w14:paraId="22A05EC7" w14:textId="77777777" w:rsidR="00F57A8E" w:rsidRPr="0021313F" w:rsidRDefault="00F57A8E" w:rsidP="00F57A8E">
      <w:pPr>
        <w:spacing w:after="0" w:line="240" w:lineRule="auto"/>
        <w:ind w:firstLine="720"/>
        <w:rPr>
          <w:rFonts w:ascii="Times New Roman" w:eastAsia="Times New Roman" w:hAnsi="Times New Roman" w:cs="Times New Roman"/>
          <w:b/>
          <w:sz w:val="24"/>
          <w:szCs w:val="24"/>
          <w:lang w:val="sr-Latn-ME"/>
        </w:rPr>
      </w:pPr>
      <w:r w:rsidRPr="0021313F">
        <w:rPr>
          <w:rFonts w:ascii="Times New Roman" w:eastAsia="Times New Roman" w:hAnsi="Times New Roman" w:cs="Times New Roman"/>
          <w:b/>
          <w:sz w:val="24"/>
          <w:szCs w:val="24"/>
          <w:lang w:val="sr-Latn-ME"/>
        </w:rPr>
        <w:t>Табела 1</w:t>
      </w:r>
    </w:p>
    <w:p w14:paraId="7D60B295" w14:textId="77777777" w:rsidR="00F57A8E" w:rsidRPr="0021313F" w:rsidRDefault="00F57A8E" w:rsidP="00F57A8E">
      <w:pPr>
        <w:tabs>
          <w:tab w:val="left" w:pos="374"/>
          <w:tab w:val="left" w:pos="748"/>
        </w:tabs>
        <w:spacing w:after="0" w:line="240" w:lineRule="auto"/>
        <w:ind w:left="360"/>
        <w:rPr>
          <w:rFonts w:ascii="Times New Roman" w:eastAsia="Times New Roman" w:hAnsi="Times New Roman" w:cs="Times New Roman"/>
          <w:sz w:val="18"/>
          <w:szCs w:val="24"/>
          <w:lang w:val="sr-Latn-ME"/>
        </w:rPr>
      </w:pPr>
    </w:p>
    <w:tbl>
      <w:tblPr>
        <w:tblW w:w="10206"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632"/>
        <w:gridCol w:w="1770"/>
        <w:gridCol w:w="910"/>
        <w:gridCol w:w="698"/>
        <w:gridCol w:w="500"/>
        <w:gridCol w:w="709"/>
        <w:gridCol w:w="567"/>
        <w:gridCol w:w="567"/>
        <w:gridCol w:w="567"/>
        <w:gridCol w:w="567"/>
        <w:gridCol w:w="868"/>
        <w:gridCol w:w="851"/>
      </w:tblGrid>
      <w:tr w:rsidR="00F57A8E" w:rsidRPr="0021313F" w14:paraId="75FE375E" w14:textId="77777777" w:rsidTr="002D20C5">
        <w:trPr>
          <w:trHeight w:val="350"/>
        </w:trPr>
        <w:tc>
          <w:tcPr>
            <w:tcW w:w="3402" w:type="dxa"/>
            <w:gridSpan w:val="2"/>
            <w:vMerge w:val="restart"/>
            <w:tcBorders>
              <w:top w:val="single" w:sz="12" w:space="0" w:color="auto"/>
              <w:left w:val="single" w:sz="12" w:space="0" w:color="auto"/>
            </w:tcBorders>
            <w:shd w:val="clear" w:color="auto" w:fill="auto"/>
            <w:vAlign w:val="center"/>
          </w:tcPr>
          <w:p w14:paraId="01B00A79" w14:textId="77777777" w:rsidR="00F57A8E" w:rsidRPr="0021313F" w:rsidRDefault="00F57A8E" w:rsidP="00F57A8E">
            <w:pPr>
              <w:spacing w:after="0" w:line="240" w:lineRule="auto"/>
              <w:jc w:val="center"/>
              <w:rPr>
                <w:rFonts w:ascii="Times New Roman" w:eastAsia="Times New Roman" w:hAnsi="Times New Roman" w:cs="Times New Roman"/>
                <w:b/>
                <w:sz w:val="24"/>
                <w:szCs w:val="24"/>
                <w:lang w:val="sr-Latn-ME"/>
              </w:rPr>
            </w:pPr>
            <w:r w:rsidRPr="0021313F">
              <w:rPr>
                <w:rFonts w:ascii="Times New Roman" w:eastAsia="Times New Roman" w:hAnsi="Times New Roman" w:cs="Times New Roman"/>
                <w:b/>
                <w:sz w:val="24"/>
                <w:szCs w:val="24"/>
                <w:lang w:val="sr-Latn-ME"/>
              </w:rPr>
              <w:t>ВРСТА ПОСЛА</w:t>
            </w:r>
          </w:p>
        </w:tc>
        <w:tc>
          <w:tcPr>
            <w:tcW w:w="910" w:type="dxa"/>
            <w:vMerge w:val="restart"/>
            <w:tcBorders>
              <w:top w:val="single" w:sz="12" w:space="0" w:color="auto"/>
            </w:tcBorders>
            <w:shd w:val="clear" w:color="auto" w:fill="auto"/>
            <w:vAlign w:val="center"/>
          </w:tcPr>
          <w:p w14:paraId="598E7FAC"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Запослени у претх.</w:t>
            </w:r>
          </w:p>
          <w:p w14:paraId="4AC4E0C6"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години</w:t>
            </w:r>
          </w:p>
        </w:tc>
        <w:tc>
          <w:tcPr>
            <w:tcW w:w="5894" w:type="dxa"/>
            <w:gridSpan w:val="9"/>
            <w:tcBorders>
              <w:top w:val="single" w:sz="12" w:space="0" w:color="auto"/>
              <w:right w:val="single" w:sz="12" w:space="0" w:color="auto"/>
            </w:tcBorders>
            <w:shd w:val="clear" w:color="auto" w:fill="auto"/>
            <w:vAlign w:val="center"/>
          </w:tcPr>
          <w:p w14:paraId="7DEFDD00" w14:textId="77777777" w:rsidR="00F57A8E" w:rsidRPr="0021313F" w:rsidRDefault="00F57A8E" w:rsidP="00F57A8E">
            <w:pPr>
              <w:spacing w:after="0" w:line="240" w:lineRule="auto"/>
              <w:jc w:val="center"/>
              <w:rPr>
                <w:rFonts w:ascii="Times New Roman" w:eastAsia="Times New Roman" w:hAnsi="Times New Roman" w:cs="Times New Roman"/>
                <w:b/>
                <w:sz w:val="24"/>
                <w:szCs w:val="24"/>
                <w:lang w:val="sr-Latn-ME"/>
              </w:rPr>
            </w:pPr>
            <w:r w:rsidRPr="0021313F">
              <w:rPr>
                <w:rFonts w:ascii="Times New Roman" w:eastAsia="Times New Roman" w:hAnsi="Times New Roman" w:cs="Times New Roman"/>
                <w:b/>
                <w:sz w:val="24"/>
                <w:szCs w:val="24"/>
                <w:lang w:val="sr-Latn-ME"/>
              </w:rPr>
              <w:t>Ниво квалификације</w:t>
            </w:r>
          </w:p>
        </w:tc>
      </w:tr>
      <w:tr w:rsidR="00F57A8E" w:rsidRPr="0021313F" w14:paraId="18FA62B9" w14:textId="77777777" w:rsidTr="002D20C5">
        <w:trPr>
          <w:trHeight w:val="462"/>
        </w:trPr>
        <w:tc>
          <w:tcPr>
            <w:tcW w:w="3402" w:type="dxa"/>
            <w:gridSpan w:val="2"/>
            <w:vMerge/>
            <w:tcBorders>
              <w:left w:val="single" w:sz="12" w:space="0" w:color="auto"/>
            </w:tcBorders>
            <w:shd w:val="clear" w:color="auto" w:fill="auto"/>
            <w:vAlign w:val="center"/>
          </w:tcPr>
          <w:p w14:paraId="349F006B"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910" w:type="dxa"/>
            <w:vMerge/>
            <w:shd w:val="clear" w:color="auto" w:fill="auto"/>
            <w:vAlign w:val="center"/>
          </w:tcPr>
          <w:p w14:paraId="52DFD8A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p>
        </w:tc>
        <w:tc>
          <w:tcPr>
            <w:tcW w:w="698" w:type="dxa"/>
            <w:shd w:val="clear" w:color="auto" w:fill="auto"/>
            <w:vAlign w:val="center"/>
          </w:tcPr>
          <w:p w14:paraId="7088031E" w14:textId="19DA30F4" w:rsidR="00F57A8E" w:rsidRPr="0021313F" w:rsidRDefault="002D20C5" w:rsidP="002D20C5">
            <w:pPr>
              <w:spacing w:after="0" w:line="240" w:lineRule="auto"/>
              <w:jc w:val="center"/>
              <w:rPr>
                <w:rFonts w:ascii="Times New Roman" w:eastAsia="Times New Roman" w:hAnsi="Times New Roman" w:cs="Times New Roman"/>
                <w:sz w:val="20"/>
                <w:szCs w:val="20"/>
                <w:lang w:val="sr-Latn-ME"/>
              </w:rPr>
            </w:pPr>
            <w:r>
              <w:rPr>
                <w:rFonts w:ascii="Times New Roman" w:eastAsia="Times New Roman" w:hAnsi="Times New Roman" w:cs="Times New Roman"/>
                <w:sz w:val="20"/>
                <w:szCs w:val="20"/>
                <w:lang w:val="sr-Latn-ME"/>
              </w:rPr>
              <w:t>VI</w:t>
            </w:r>
            <w:r w:rsidR="00F57A8E" w:rsidRPr="0021313F">
              <w:rPr>
                <w:rFonts w:ascii="Times New Roman" w:eastAsia="Times New Roman" w:hAnsi="Times New Roman" w:cs="Times New Roman"/>
                <w:sz w:val="20"/>
                <w:szCs w:val="20"/>
                <w:lang w:val="sr-Latn-ME"/>
              </w:rPr>
              <w:t xml:space="preserve"> или </w:t>
            </w:r>
            <w:r>
              <w:rPr>
                <w:rFonts w:ascii="Times New Roman" w:eastAsia="Times New Roman" w:hAnsi="Times New Roman" w:cs="Times New Roman"/>
                <w:sz w:val="20"/>
                <w:szCs w:val="20"/>
                <w:lang w:val="sr-Latn-ME"/>
              </w:rPr>
              <w:t>VII</w:t>
            </w:r>
            <w:r w:rsidR="00F57A8E" w:rsidRPr="0021313F">
              <w:rPr>
                <w:rFonts w:ascii="Times New Roman" w:eastAsia="Times New Roman" w:hAnsi="Times New Roman" w:cs="Times New Roman"/>
                <w:sz w:val="20"/>
                <w:szCs w:val="20"/>
                <w:lang w:val="sr-Latn-ME"/>
              </w:rPr>
              <w:t xml:space="preserve"> 1 и више </w:t>
            </w:r>
          </w:p>
        </w:tc>
        <w:tc>
          <w:tcPr>
            <w:tcW w:w="500" w:type="dxa"/>
            <w:shd w:val="clear" w:color="auto" w:fill="auto"/>
            <w:vAlign w:val="center"/>
          </w:tcPr>
          <w:p w14:paraId="2CEC7E6D" w14:textId="1B47D9E5" w:rsidR="00F57A8E" w:rsidRPr="0021313F" w:rsidRDefault="002D20C5" w:rsidP="00F57A8E">
            <w:pPr>
              <w:spacing w:after="0" w:line="240" w:lineRule="auto"/>
              <w:jc w:val="center"/>
              <w:rPr>
                <w:rFonts w:ascii="Times New Roman" w:eastAsia="Times New Roman" w:hAnsi="Times New Roman" w:cs="Times New Roman"/>
                <w:sz w:val="20"/>
                <w:szCs w:val="20"/>
                <w:lang w:val="sr-Latn-ME"/>
              </w:rPr>
            </w:pPr>
            <w:r>
              <w:rPr>
                <w:rFonts w:ascii="Times New Roman" w:eastAsia="Times New Roman" w:hAnsi="Times New Roman" w:cs="Times New Roman"/>
                <w:sz w:val="20"/>
                <w:szCs w:val="20"/>
                <w:lang w:val="sr-Latn-ME"/>
              </w:rPr>
              <w:t>V</w:t>
            </w:r>
          </w:p>
        </w:tc>
        <w:tc>
          <w:tcPr>
            <w:tcW w:w="709" w:type="dxa"/>
            <w:shd w:val="clear" w:color="auto" w:fill="auto"/>
            <w:vAlign w:val="center"/>
          </w:tcPr>
          <w:p w14:paraId="07BADE10" w14:textId="7453982B" w:rsidR="00F57A8E" w:rsidRPr="0021313F" w:rsidRDefault="002D20C5" w:rsidP="00F57A8E">
            <w:pPr>
              <w:spacing w:after="0" w:line="240" w:lineRule="auto"/>
              <w:jc w:val="center"/>
              <w:rPr>
                <w:rFonts w:ascii="Times New Roman" w:eastAsia="Times New Roman" w:hAnsi="Times New Roman" w:cs="Times New Roman"/>
                <w:sz w:val="20"/>
                <w:szCs w:val="20"/>
                <w:lang w:val="sr-Latn-ME"/>
              </w:rPr>
            </w:pPr>
            <w:r>
              <w:rPr>
                <w:rFonts w:ascii="Times New Roman" w:eastAsia="Times New Roman" w:hAnsi="Times New Roman" w:cs="Times New Roman"/>
                <w:sz w:val="20"/>
                <w:szCs w:val="20"/>
                <w:lang w:val="sr-Latn-ME"/>
              </w:rPr>
              <w:t>IV</w:t>
            </w:r>
            <w:r w:rsidR="00F57A8E" w:rsidRPr="0021313F">
              <w:rPr>
                <w:rFonts w:ascii="Times New Roman" w:eastAsia="Times New Roman" w:hAnsi="Times New Roman" w:cs="Times New Roman"/>
                <w:sz w:val="20"/>
                <w:szCs w:val="20"/>
                <w:lang w:val="sr-Latn-ME"/>
              </w:rPr>
              <w:t xml:space="preserve"> 1 </w:t>
            </w:r>
          </w:p>
        </w:tc>
        <w:tc>
          <w:tcPr>
            <w:tcW w:w="567" w:type="dxa"/>
            <w:shd w:val="clear" w:color="auto" w:fill="auto"/>
            <w:vAlign w:val="center"/>
          </w:tcPr>
          <w:p w14:paraId="26E5C3B6" w14:textId="40EC60A0" w:rsidR="00F57A8E" w:rsidRPr="0021313F" w:rsidRDefault="002D20C5" w:rsidP="00F57A8E">
            <w:pPr>
              <w:spacing w:after="0" w:line="240" w:lineRule="auto"/>
              <w:jc w:val="center"/>
              <w:rPr>
                <w:rFonts w:ascii="Times New Roman" w:eastAsia="Times New Roman" w:hAnsi="Times New Roman" w:cs="Times New Roman"/>
                <w:sz w:val="20"/>
                <w:szCs w:val="20"/>
                <w:lang w:val="sr-Latn-ME"/>
              </w:rPr>
            </w:pPr>
            <w:r>
              <w:rPr>
                <w:rFonts w:ascii="Times New Roman" w:eastAsia="Times New Roman" w:hAnsi="Times New Roman" w:cs="Times New Roman"/>
                <w:sz w:val="20"/>
                <w:szCs w:val="20"/>
                <w:lang w:val="sr-Latn-ME"/>
              </w:rPr>
              <w:t>IV</w:t>
            </w:r>
            <w:r w:rsidR="00F57A8E" w:rsidRPr="0021313F">
              <w:rPr>
                <w:rFonts w:ascii="Times New Roman" w:eastAsia="Times New Roman" w:hAnsi="Times New Roman" w:cs="Times New Roman"/>
                <w:sz w:val="20"/>
                <w:szCs w:val="20"/>
                <w:lang w:val="sr-Latn-ME"/>
              </w:rPr>
              <w:t xml:space="preserve"> 2</w:t>
            </w:r>
          </w:p>
        </w:tc>
        <w:tc>
          <w:tcPr>
            <w:tcW w:w="567" w:type="dxa"/>
            <w:shd w:val="clear" w:color="auto" w:fill="auto"/>
            <w:vAlign w:val="center"/>
          </w:tcPr>
          <w:p w14:paraId="5791E3EC" w14:textId="026292F0" w:rsidR="00F57A8E" w:rsidRPr="0021313F" w:rsidRDefault="002D20C5" w:rsidP="00F57A8E">
            <w:pPr>
              <w:spacing w:after="0" w:line="240" w:lineRule="auto"/>
              <w:jc w:val="center"/>
              <w:rPr>
                <w:rFonts w:ascii="Times New Roman" w:eastAsia="Times New Roman" w:hAnsi="Times New Roman" w:cs="Times New Roman"/>
                <w:sz w:val="20"/>
                <w:szCs w:val="20"/>
                <w:lang w:val="sr-Latn-ME"/>
              </w:rPr>
            </w:pPr>
            <w:r>
              <w:rPr>
                <w:rFonts w:ascii="Times New Roman" w:eastAsia="Times New Roman" w:hAnsi="Times New Roman" w:cs="Times New Roman"/>
                <w:sz w:val="20"/>
                <w:szCs w:val="20"/>
                <w:lang w:val="sr-Latn-ME"/>
              </w:rPr>
              <w:t>III</w:t>
            </w:r>
          </w:p>
        </w:tc>
        <w:tc>
          <w:tcPr>
            <w:tcW w:w="567" w:type="dxa"/>
            <w:shd w:val="clear" w:color="auto" w:fill="auto"/>
            <w:vAlign w:val="center"/>
          </w:tcPr>
          <w:p w14:paraId="12E1C787" w14:textId="1F2990F2" w:rsidR="00F57A8E" w:rsidRPr="0021313F" w:rsidRDefault="002D20C5" w:rsidP="00F57A8E">
            <w:pPr>
              <w:spacing w:after="0" w:line="240" w:lineRule="auto"/>
              <w:jc w:val="center"/>
              <w:rPr>
                <w:rFonts w:ascii="Times New Roman" w:eastAsia="Times New Roman" w:hAnsi="Times New Roman" w:cs="Times New Roman"/>
                <w:sz w:val="20"/>
                <w:szCs w:val="20"/>
                <w:lang w:val="sr-Latn-ME"/>
              </w:rPr>
            </w:pPr>
            <w:r>
              <w:rPr>
                <w:rFonts w:ascii="Times New Roman" w:eastAsia="Times New Roman" w:hAnsi="Times New Roman" w:cs="Times New Roman"/>
                <w:sz w:val="20"/>
                <w:szCs w:val="20"/>
                <w:lang w:val="sr-Latn-ME"/>
              </w:rPr>
              <w:t>II</w:t>
            </w:r>
          </w:p>
        </w:tc>
        <w:tc>
          <w:tcPr>
            <w:tcW w:w="567" w:type="dxa"/>
            <w:shd w:val="clear" w:color="auto" w:fill="auto"/>
            <w:vAlign w:val="center"/>
          </w:tcPr>
          <w:p w14:paraId="7AB04401" w14:textId="3AC155A5" w:rsidR="00F57A8E" w:rsidRPr="0021313F" w:rsidRDefault="002D20C5" w:rsidP="00F57A8E">
            <w:pPr>
              <w:spacing w:after="0" w:line="240" w:lineRule="auto"/>
              <w:jc w:val="center"/>
              <w:rPr>
                <w:rFonts w:ascii="Times New Roman" w:eastAsia="Times New Roman" w:hAnsi="Times New Roman" w:cs="Times New Roman"/>
                <w:sz w:val="20"/>
                <w:szCs w:val="20"/>
                <w:lang w:val="sr-Latn-ME"/>
              </w:rPr>
            </w:pPr>
            <w:r>
              <w:rPr>
                <w:rFonts w:ascii="Times New Roman" w:eastAsia="Times New Roman" w:hAnsi="Times New Roman" w:cs="Times New Roman"/>
                <w:sz w:val="20"/>
                <w:szCs w:val="20"/>
                <w:lang w:val="sr-Latn-ME"/>
              </w:rPr>
              <w:t>I</w:t>
            </w:r>
            <w:r w:rsidR="00F57A8E" w:rsidRPr="0021313F">
              <w:rPr>
                <w:rFonts w:ascii="Times New Roman" w:eastAsia="Times New Roman" w:hAnsi="Times New Roman" w:cs="Times New Roman"/>
                <w:sz w:val="20"/>
                <w:szCs w:val="20"/>
                <w:lang w:val="sr-Latn-ME"/>
              </w:rPr>
              <w:t xml:space="preserve"> 1 или</w:t>
            </w:r>
          </w:p>
          <w:p w14:paraId="572DE2E2" w14:textId="45D063D9" w:rsidR="00F57A8E" w:rsidRPr="0021313F" w:rsidRDefault="002D20C5" w:rsidP="00F57A8E">
            <w:pPr>
              <w:spacing w:after="0" w:line="240" w:lineRule="auto"/>
              <w:jc w:val="center"/>
              <w:rPr>
                <w:rFonts w:ascii="Times New Roman" w:eastAsia="Times New Roman" w:hAnsi="Times New Roman" w:cs="Times New Roman"/>
                <w:sz w:val="20"/>
                <w:szCs w:val="20"/>
                <w:lang w:val="sr-Latn-ME"/>
              </w:rPr>
            </w:pPr>
            <w:r>
              <w:rPr>
                <w:rFonts w:ascii="Times New Roman" w:eastAsia="Times New Roman" w:hAnsi="Times New Roman" w:cs="Times New Roman"/>
                <w:sz w:val="20"/>
                <w:szCs w:val="20"/>
                <w:lang w:val="sr-Latn-ME"/>
              </w:rPr>
              <w:t>I</w:t>
            </w:r>
            <w:r w:rsidR="00F57A8E" w:rsidRPr="0021313F">
              <w:rPr>
                <w:rFonts w:ascii="Times New Roman" w:eastAsia="Times New Roman" w:hAnsi="Times New Roman" w:cs="Times New Roman"/>
                <w:sz w:val="20"/>
                <w:szCs w:val="20"/>
                <w:lang w:val="sr-Latn-ME"/>
              </w:rPr>
              <w:t xml:space="preserve"> 2</w:t>
            </w:r>
          </w:p>
        </w:tc>
        <w:tc>
          <w:tcPr>
            <w:tcW w:w="868" w:type="dxa"/>
            <w:shd w:val="clear" w:color="auto" w:fill="auto"/>
            <w:vAlign w:val="center"/>
          </w:tcPr>
          <w:p w14:paraId="1665D025"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Остали</w:t>
            </w:r>
          </w:p>
        </w:tc>
        <w:tc>
          <w:tcPr>
            <w:tcW w:w="851" w:type="dxa"/>
            <w:tcBorders>
              <w:right w:val="single" w:sz="12" w:space="0" w:color="auto"/>
            </w:tcBorders>
            <w:shd w:val="clear" w:color="auto" w:fill="auto"/>
            <w:vAlign w:val="center"/>
          </w:tcPr>
          <w:p w14:paraId="5AEEDF53"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Укупно</w:t>
            </w:r>
          </w:p>
        </w:tc>
      </w:tr>
      <w:tr w:rsidR="00F57A8E" w:rsidRPr="0021313F" w14:paraId="604576A6" w14:textId="77777777" w:rsidTr="002D20C5">
        <w:trPr>
          <w:trHeight w:val="268"/>
        </w:trPr>
        <w:tc>
          <w:tcPr>
            <w:tcW w:w="3402" w:type="dxa"/>
            <w:gridSpan w:val="2"/>
            <w:tcBorders>
              <w:left w:val="single" w:sz="12" w:space="0" w:color="auto"/>
              <w:bottom w:val="single" w:sz="12" w:space="0" w:color="auto"/>
            </w:tcBorders>
            <w:shd w:val="clear" w:color="auto" w:fill="auto"/>
            <w:vAlign w:val="center"/>
          </w:tcPr>
          <w:p w14:paraId="58AA1871"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910" w:type="dxa"/>
            <w:tcBorders>
              <w:bottom w:val="single" w:sz="12" w:space="0" w:color="auto"/>
            </w:tcBorders>
            <w:shd w:val="clear" w:color="auto" w:fill="auto"/>
            <w:vAlign w:val="center"/>
          </w:tcPr>
          <w:p w14:paraId="10787A9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w:t>
            </w:r>
          </w:p>
        </w:tc>
        <w:tc>
          <w:tcPr>
            <w:tcW w:w="698" w:type="dxa"/>
            <w:tcBorders>
              <w:bottom w:val="single" w:sz="12" w:space="0" w:color="auto"/>
            </w:tcBorders>
            <w:shd w:val="clear" w:color="auto" w:fill="auto"/>
            <w:vAlign w:val="center"/>
          </w:tcPr>
          <w:p w14:paraId="7904075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3</w:t>
            </w:r>
          </w:p>
        </w:tc>
        <w:tc>
          <w:tcPr>
            <w:tcW w:w="500" w:type="dxa"/>
            <w:tcBorders>
              <w:bottom w:val="single" w:sz="12" w:space="0" w:color="auto"/>
            </w:tcBorders>
            <w:shd w:val="clear" w:color="auto" w:fill="auto"/>
            <w:vAlign w:val="center"/>
          </w:tcPr>
          <w:p w14:paraId="2A9B551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w:t>
            </w:r>
          </w:p>
        </w:tc>
        <w:tc>
          <w:tcPr>
            <w:tcW w:w="709" w:type="dxa"/>
            <w:tcBorders>
              <w:bottom w:val="single" w:sz="12" w:space="0" w:color="auto"/>
            </w:tcBorders>
            <w:shd w:val="clear" w:color="auto" w:fill="auto"/>
            <w:vAlign w:val="center"/>
          </w:tcPr>
          <w:p w14:paraId="241B8F1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w:t>
            </w:r>
          </w:p>
        </w:tc>
        <w:tc>
          <w:tcPr>
            <w:tcW w:w="567" w:type="dxa"/>
            <w:tcBorders>
              <w:bottom w:val="single" w:sz="12" w:space="0" w:color="auto"/>
            </w:tcBorders>
            <w:shd w:val="clear" w:color="auto" w:fill="auto"/>
            <w:vAlign w:val="center"/>
          </w:tcPr>
          <w:p w14:paraId="504D79B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6</w:t>
            </w:r>
          </w:p>
        </w:tc>
        <w:tc>
          <w:tcPr>
            <w:tcW w:w="567" w:type="dxa"/>
            <w:tcBorders>
              <w:bottom w:val="single" w:sz="12" w:space="0" w:color="auto"/>
            </w:tcBorders>
            <w:shd w:val="clear" w:color="auto" w:fill="auto"/>
            <w:vAlign w:val="center"/>
          </w:tcPr>
          <w:p w14:paraId="47432DD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7</w:t>
            </w:r>
          </w:p>
        </w:tc>
        <w:tc>
          <w:tcPr>
            <w:tcW w:w="567" w:type="dxa"/>
            <w:tcBorders>
              <w:bottom w:val="single" w:sz="12" w:space="0" w:color="auto"/>
            </w:tcBorders>
            <w:shd w:val="clear" w:color="auto" w:fill="auto"/>
            <w:vAlign w:val="center"/>
          </w:tcPr>
          <w:p w14:paraId="774221B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8</w:t>
            </w:r>
          </w:p>
        </w:tc>
        <w:tc>
          <w:tcPr>
            <w:tcW w:w="567" w:type="dxa"/>
            <w:tcBorders>
              <w:bottom w:val="single" w:sz="12" w:space="0" w:color="auto"/>
            </w:tcBorders>
            <w:shd w:val="clear" w:color="auto" w:fill="auto"/>
            <w:vAlign w:val="center"/>
          </w:tcPr>
          <w:p w14:paraId="3F1535F0"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9</w:t>
            </w:r>
          </w:p>
        </w:tc>
        <w:tc>
          <w:tcPr>
            <w:tcW w:w="868" w:type="dxa"/>
            <w:tcBorders>
              <w:bottom w:val="single" w:sz="12" w:space="0" w:color="auto"/>
            </w:tcBorders>
            <w:shd w:val="clear" w:color="auto" w:fill="auto"/>
            <w:vAlign w:val="center"/>
          </w:tcPr>
          <w:p w14:paraId="2BC30FC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10</w:t>
            </w:r>
          </w:p>
        </w:tc>
        <w:tc>
          <w:tcPr>
            <w:tcW w:w="851" w:type="dxa"/>
            <w:tcBorders>
              <w:bottom w:val="single" w:sz="12" w:space="0" w:color="auto"/>
              <w:right w:val="single" w:sz="12" w:space="0" w:color="auto"/>
            </w:tcBorders>
            <w:shd w:val="clear" w:color="auto" w:fill="auto"/>
            <w:vAlign w:val="center"/>
          </w:tcPr>
          <w:p w14:paraId="75412C1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11</w:t>
            </w:r>
          </w:p>
        </w:tc>
      </w:tr>
      <w:tr w:rsidR="00F57A8E" w:rsidRPr="0021313F" w14:paraId="72500C4B" w14:textId="77777777" w:rsidTr="002D20C5">
        <w:trPr>
          <w:trHeight w:val="552"/>
        </w:trPr>
        <w:tc>
          <w:tcPr>
            <w:tcW w:w="3402" w:type="dxa"/>
            <w:gridSpan w:val="2"/>
            <w:tcBorders>
              <w:top w:val="single" w:sz="12" w:space="0" w:color="auto"/>
              <w:left w:val="single" w:sz="12" w:space="0" w:color="auto"/>
            </w:tcBorders>
            <w:shd w:val="clear" w:color="auto" w:fill="auto"/>
            <w:vAlign w:val="center"/>
          </w:tcPr>
          <w:p w14:paraId="63E5A7BA"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 xml:space="preserve">Управљачко </w:t>
            </w:r>
          </w:p>
          <w:p w14:paraId="7C607A36"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руководствени послови</w:t>
            </w:r>
          </w:p>
        </w:tc>
        <w:tc>
          <w:tcPr>
            <w:tcW w:w="910" w:type="dxa"/>
            <w:tcBorders>
              <w:top w:val="single" w:sz="12" w:space="0" w:color="auto"/>
            </w:tcBorders>
            <w:shd w:val="clear" w:color="auto" w:fill="auto"/>
            <w:vAlign w:val="center"/>
          </w:tcPr>
          <w:p w14:paraId="1C3D5C2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w:t>
            </w:r>
          </w:p>
        </w:tc>
        <w:tc>
          <w:tcPr>
            <w:tcW w:w="698" w:type="dxa"/>
            <w:tcBorders>
              <w:top w:val="single" w:sz="12" w:space="0" w:color="auto"/>
            </w:tcBorders>
            <w:shd w:val="clear" w:color="auto" w:fill="auto"/>
            <w:vAlign w:val="center"/>
          </w:tcPr>
          <w:p w14:paraId="7906469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w:t>
            </w:r>
          </w:p>
        </w:tc>
        <w:tc>
          <w:tcPr>
            <w:tcW w:w="500" w:type="dxa"/>
            <w:tcBorders>
              <w:top w:val="single" w:sz="12" w:space="0" w:color="auto"/>
            </w:tcBorders>
            <w:shd w:val="clear" w:color="auto" w:fill="auto"/>
            <w:vAlign w:val="center"/>
          </w:tcPr>
          <w:p w14:paraId="00CE448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09" w:type="dxa"/>
            <w:tcBorders>
              <w:top w:val="single" w:sz="12" w:space="0" w:color="auto"/>
            </w:tcBorders>
            <w:shd w:val="clear" w:color="auto" w:fill="auto"/>
            <w:vAlign w:val="center"/>
          </w:tcPr>
          <w:p w14:paraId="0427C1B1"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tcBorders>
              <w:top w:val="single" w:sz="12" w:space="0" w:color="auto"/>
            </w:tcBorders>
            <w:shd w:val="clear" w:color="auto" w:fill="auto"/>
            <w:vAlign w:val="center"/>
          </w:tcPr>
          <w:p w14:paraId="043E643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tcBorders>
              <w:top w:val="single" w:sz="12" w:space="0" w:color="auto"/>
            </w:tcBorders>
            <w:shd w:val="clear" w:color="auto" w:fill="auto"/>
            <w:vAlign w:val="center"/>
          </w:tcPr>
          <w:p w14:paraId="6896764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tcBorders>
              <w:top w:val="single" w:sz="12" w:space="0" w:color="auto"/>
            </w:tcBorders>
            <w:shd w:val="clear" w:color="auto" w:fill="auto"/>
            <w:vAlign w:val="center"/>
          </w:tcPr>
          <w:p w14:paraId="6F45B2B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tcBorders>
              <w:top w:val="single" w:sz="12" w:space="0" w:color="auto"/>
            </w:tcBorders>
            <w:shd w:val="clear" w:color="auto" w:fill="auto"/>
            <w:vAlign w:val="center"/>
          </w:tcPr>
          <w:p w14:paraId="5FE5916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68" w:type="dxa"/>
            <w:tcBorders>
              <w:top w:val="single" w:sz="12" w:space="0" w:color="auto"/>
            </w:tcBorders>
            <w:shd w:val="clear" w:color="auto" w:fill="auto"/>
            <w:vAlign w:val="center"/>
          </w:tcPr>
          <w:p w14:paraId="05074F5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51" w:type="dxa"/>
            <w:tcBorders>
              <w:top w:val="single" w:sz="12" w:space="0" w:color="auto"/>
              <w:right w:val="single" w:sz="12" w:space="0" w:color="auto"/>
            </w:tcBorders>
            <w:shd w:val="clear" w:color="auto" w:fill="auto"/>
            <w:vAlign w:val="center"/>
          </w:tcPr>
          <w:p w14:paraId="047AB3C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w:t>
            </w:r>
          </w:p>
        </w:tc>
      </w:tr>
      <w:tr w:rsidR="00F57A8E" w:rsidRPr="0021313F" w14:paraId="2E7832EF" w14:textId="77777777" w:rsidTr="002D20C5">
        <w:trPr>
          <w:trHeight w:val="537"/>
        </w:trPr>
        <w:tc>
          <w:tcPr>
            <w:tcW w:w="3402" w:type="dxa"/>
            <w:gridSpan w:val="2"/>
            <w:tcBorders>
              <w:left w:val="single" w:sz="12" w:space="0" w:color="auto"/>
            </w:tcBorders>
            <w:shd w:val="clear" w:color="auto" w:fill="auto"/>
            <w:vAlign w:val="center"/>
          </w:tcPr>
          <w:p w14:paraId="03F49721"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Административно</w:t>
            </w:r>
          </w:p>
          <w:p w14:paraId="59568675"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технички послови</w:t>
            </w:r>
          </w:p>
        </w:tc>
        <w:tc>
          <w:tcPr>
            <w:tcW w:w="910" w:type="dxa"/>
            <w:shd w:val="clear" w:color="auto" w:fill="auto"/>
            <w:vAlign w:val="center"/>
          </w:tcPr>
          <w:p w14:paraId="67711C8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w:t>
            </w:r>
          </w:p>
        </w:tc>
        <w:tc>
          <w:tcPr>
            <w:tcW w:w="698" w:type="dxa"/>
            <w:shd w:val="clear" w:color="auto" w:fill="auto"/>
            <w:vAlign w:val="center"/>
          </w:tcPr>
          <w:p w14:paraId="79615C8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w:t>
            </w:r>
          </w:p>
        </w:tc>
        <w:tc>
          <w:tcPr>
            <w:tcW w:w="500" w:type="dxa"/>
            <w:shd w:val="clear" w:color="auto" w:fill="auto"/>
            <w:vAlign w:val="center"/>
          </w:tcPr>
          <w:p w14:paraId="2728C62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09" w:type="dxa"/>
            <w:shd w:val="clear" w:color="auto" w:fill="auto"/>
            <w:vAlign w:val="center"/>
          </w:tcPr>
          <w:p w14:paraId="62465E5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w:t>
            </w:r>
          </w:p>
        </w:tc>
        <w:tc>
          <w:tcPr>
            <w:tcW w:w="567" w:type="dxa"/>
            <w:shd w:val="clear" w:color="auto" w:fill="auto"/>
            <w:vAlign w:val="center"/>
          </w:tcPr>
          <w:p w14:paraId="409F2FB0"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35F5503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1F137A0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567" w:type="dxa"/>
            <w:shd w:val="clear" w:color="auto" w:fill="auto"/>
            <w:vAlign w:val="center"/>
          </w:tcPr>
          <w:p w14:paraId="493CC71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68" w:type="dxa"/>
            <w:shd w:val="clear" w:color="auto" w:fill="auto"/>
            <w:vAlign w:val="center"/>
          </w:tcPr>
          <w:p w14:paraId="3BAE9CD1"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51" w:type="dxa"/>
            <w:tcBorders>
              <w:right w:val="single" w:sz="12" w:space="0" w:color="auto"/>
            </w:tcBorders>
            <w:shd w:val="clear" w:color="auto" w:fill="auto"/>
            <w:vAlign w:val="center"/>
          </w:tcPr>
          <w:p w14:paraId="34C2C12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w:t>
            </w:r>
          </w:p>
        </w:tc>
      </w:tr>
      <w:tr w:rsidR="00F57A8E" w:rsidRPr="0021313F" w14:paraId="62C71C32" w14:textId="77777777" w:rsidTr="002D20C5">
        <w:trPr>
          <w:trHeight w:val="552"/>
        </w:trPr>
        <w:tc>
          <w:tcPr>
            <w:tcW w:w="3402" w:type="dxa"/>
            <w:gridSpan w:val="2"/>
            <w:tcBorders>
              <w:left w:val="single" w:sz="12" w:space="0" w:color="auto"/>
            </w:tcBorders>
            <w:shd w:val="clear" w:color="auto" w:fill="auto"/>
            <w:vAlign w:val="center"/>
          </w:tcPr>
          <w:p w14:paraId="5446BEC9"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 xml:space="preserve">Финансијско </w:t>
            </w:r>
          </w:p>
          <w:p w14:paraId="3911F532"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рачуноводствени послови</w:t>
            </w:r>
          </w:p>
        </w:tc>
        <w:tc>
          <w:tcPr>
            <w:tcW w:w="910" w:type="dxa"/>
            <w:shd w:val="clear" w:color="auto" w:fill="auto"/>
            <w:vAlign w:val="center"/>
          </w:tcPr>
          <w:p w14:paraId="00F8404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21</w:t>
            </w:r>
          </w:p>
        </w:tc>
        <w:tc>
          <w:tcPr>
            <w:tcW w:w="698" w:type="dxa"/>
            <w:shd w:val="clear" w:color="auto" w:fill="auto"/>
            <w:vAlign w:val="center"/>
          </w:tcPr>
          <w:p w14:paraId="4EC6B7B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3</w:t>
            </w:r>
          </w:p>
        </w:tc>
        <w:tc>
          <w:tcPr>
            <w:tcW w:w="500" w:type="dxa"/>
            <w:shd w:val="clear" w:color="auto" w:fill="auto"/>
            <w:vAlign w:val="center"/>
          </w:tcPr>
          <w:p w14:paraId="3882ABB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709" w:type="dxa"/>
            <w:shd w:val="clear" w:color="auto" w:fill="auto"/>
            <w:vAlign w:val="center"/>
          </w:tcPr>
          <w:p w14:paraId="0803692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14</w:t>
            </w:r>
          </w:p>
        </w:tc>
        <w:tc>
          <w:tcPr>
            <w:tcW w:w="567" w:type="dxa"/>
            <w:shd w:val="clear" w:color="auto" w:fill="auto"/>
            <w:vAlign w:val="center"/>
          </w:tcPr>
          <w:p w14:paraId="05E68BF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7894211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65C5C56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6F329851"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68" w:type="dxa"/>
            <w:shd w:val="clear" w:color="auto" w:fill="auto"/>
            <w:vAlign w:val="center"/>
          </w:tcPr>
          <w:p w14:paraId="030A597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51" w:type="dxa"/>
            <w:tcBorders>
              <w:right w:val="single" w:sz="12" w:space="0" w:color="auto"/>
            </w:tcBorders>
            <w:shd w:val="clear" w:color="auto" w:fill="auto"/>
            <w:vAlign w:val="center"/>
          </w:tcPr>
          <w:p w14:paraId="3F16A510"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18</w:t>
            </w:r>
          </w:p>
        </w:tc>
      </w:tr>
      <w:tr w:rsidR="00F57A8E" w:rsidRPr="0021313F" w14:paraId="1D7AC0BA" w14:textId="77777777" w:rsidTr="002D20C5">
        <w:trPr>
          <w:trHeight w:val="360"/>
        </w:trPr>
        <w:tc>
          <w:tcPr>
            <w:tcW w:w="3402" w:type="dxa"/>
            <w:gridSpan w:val="2"/>
            <w:tcBorders>
              <w:left w:val="single" w:sz="12" w:space="0" w:color="auto"/>
            </w:tcBorders>
            <w:shd w:val="clear" w:color="auto" w:fill="auto"/>
            <w:vAlign w:val="center"/>
          </w:tcPr>
          <w:p w14:paraId="0B91A2A7"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 xml:space="preserve">Правни послови (укљуцени и радници на евиденцији улазака) </w:t>
            </w:r>
          </w:p>
        </w:tc>
        <w:tc>
          <w:tcPr>
            <w:tcW w:w="910" w:type="dxa"/>
            <w:shd w:val="clear" w:color="auto" w:fill="auto"/>
            <w:vAlign w:val="center"/>
          </w:tcPr>
          <w:p w14:paraId="6D19972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12</w:t>
            </w:r>
          </w:p>
        </w:tc>
        <w:tc>
          <w:tcPr>
            <w:tcW w:w="698" w:type="dxa"/>
            <w:shd w:val="clear" w:color="auto" w:fill="auto"/>
            <w:vAlign w:val="center"/>
          </w:tcPr>
          <w:p w14:paraId="09C81BF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500" w:type="dxa"/>
            <w:shd w:val="clear" w:color="auto" w:fill="auto"/>
            <w:vAlign w:val="center"/>
          </w:tcPr>
          <w:p w14:paraId="5CE4BAB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09" w:type="dxa"/>
            <w:shd w:val="clear" w:color="auto" w:fill="auto"/>
            <w:vAlign w:val="center"/>
          </w:tcPr>
          <w:p w14:paraId="4DDB502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w:t>
            </w:r>
          </w:p>
        </w:tc>
        <w:tc>
          <w:tcPr>
            <w:tcW w:w="567" w:type="dxa"/>
            <w:shd w:val="clear" w:color="auto" w:fill="auto"/>
            <w:vAlign w:val="center"/>
          </w:tcPr>
          <w:p w14:paraId="719F9E71"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138E5BE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6</w:t>
            </w:r>
          </w:p>
        </w:tc>
        <w:tc>
          <w:tcPr>
            <w:tcW w:w="567" w:type="dxa"/>
            <w:shd w:val="clear" w:color="auto" w:fill="auto"/>
            <w:vAlign w:val="center"/>
          </w:tcPr>
          <w:p w14:paraId="576944C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567" w:type="dxa"/>
            <w:shd w:val="clear" w:color="auto" w:fill="auto"/>
            <w:vAlign w:val="center"/>
          </w:tcPr>
          <w:p w14:paraId="7C804A2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w:t>
            </w:r>
          </w:p>
        </w:tc>
        <w:tc>
          <w:tcPr>
            <w:tcW w:w="868" w:type="dxa"/>
            <w:shd w:val="clear" w:color="auto" w:fill="auto"/>
            <w:vAlign w:val="center"/>
          </w:tcPr>
          <w:p w14:paraId="60AA8FE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51" w:type="dxa"/>
            <w:tcBorders>
              <w:right w:val="single" w:sz="12" w:space="0" w:color="auto"/>
            </w:tcBorders>
            <w:shd w:val="clear" w:color="auto" w:fill="auto"/>
            <w:vAlign w:val="center"/>
          </w:tcPr>
          <w:p w14:paraId="0A5FEFA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12</w:t>
            </w:r>
          </w:p>
        </w:tc>
      </w:tr>
      <w:tr w:rsidR="00F57A8E" w:rsidRPr="0021313F" w14:paraId="5BC6D9A2" w14:textId="77777777" w:rsidTr="002D20C5">
        <w:trPr>
          <w:trHeight w:val="225"/>
        </w:trPr>
        <w:tc>
          <w:tcPr>
            <w:tcW w:w="1632" w:type="dxa"/>
            <w:vMerge w:val="restart"/>
            <w:tcBorders>
              <w:left w:val="single" w:sz="12" w:space="0" w:color="auto"/>
              <w:right w:val="single" w:sz="4" w:space="0" w:color="auto"/>
            </w:tcBorders>
            <w:shd w:val="clear" w:color="auto" w:fill="auto"/>
            <w:vAlign w:val="center"/>
          </w:tcPr>
          <w:p w14:paraId="0940633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Основна</w:t>
            </w:r>
          </w:p>
          <w:p w14:paraId="062BA91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дјелатност</w:t>
            </w:r>
          </w:p>
        </w:tc>
        <w:tc>
          <w:tcPr>
            <w:tcW w:w="1770" w:type="dxa"/>
            <w:tcBorders>
              <w:left w:val="single" w:sz="4" w:space="0" w:color="auto"/>
            </w:tcBorders>
            <w:shd w:val="clear" w:color="auto" w:fill="auto"/>
            <w:vAlign w:val="center"/>
          </w:tcPr>
          <w:p w14:paraId="5402F5AE"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РЈ Чистоћа</w:t>
            </w:r>
          </w:p>
        </w:tc>
        <w:tc>
          <w:tcPr>
            <w:tcW w:w="910" w:type="dxa"/>
            <w:shd w:val="clear" w:color="auto" w:fill="auto"/>
            <w:vAlign w:val="center"/>
          </w:tcPr>
          <w:p w14:paraId="1097E6A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45</w:t>
            </w:r>
          </w:p>
        </w:tc>
        <w:tc>
          <w:tcPr>
            <w:tcW w:w="698" w:type="dxa"/>
            <w:shd w:val="clear" w:color="auto" w:fill="auto"/>
            <w:vAlign w:val="center"/>
          </w:tcPr>
          <w:p w14:paraId="2E77A73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500" w:type="dxa"/>
            <w:shd w:val="clear" w:color="auto" w:fill="auto"/>
            <w:vAlign w:val="center"/>
          </w:tcPr>
          <w:p w14:paraId="3F561AE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09" w:type="dxa"/>
            <w:shd w:val="clear" w:color="auto" w:fill="auto"/>
            <w:vAlign w:val="center"/>
          </w:tcPr>
          <w:p w14:paraId="655305C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w:t>
            </w:r>
          </w:p>
        </w:tc>
        <w:tc>
          <w:tcPr>
            <w:tcW w:w="567" w:type="dxa"/>
            <w:shd w:val="clear" w:color="auto" w:fill="auto"/>
            <w:vAlign w:val="center"/>
          </w:tcPr>
          <w:p w14:paraId="3D1198C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671F034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2BCE883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2D4CD81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38</w:t>
            </w:r>
          </w:p>
        </w:tc>
        <w:tc>
          <w:tcPr>
            <w:tcW w:w="868" w:type="dxa"/>
            <w:shd w:val="clear" w:color="auto" w:fill="auto"/>
            <w:vAlign w:val="center"/>
          </w:tcPr>
          <w:p w14:paraId="780A949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51" w:type="dxa"/>
            <w:tcBorders>
              <w:right w:val="single" w:sz="12" w:space="0" w:color="auto"/>
            </w:tcBorders>
            <w:shd w:val="clear" w:color="auto" w:fill="auto"/>
            <w:vAlign w:val="center"/>
          </w:tcPr>
          <w:p w14:paraId="48F435F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44</w:t>
            </w:r>
          </w:p>
        </w:tc>
      </w:tr>
      <w:tr w:rsidR="00F57A8E" w:rsidRPr="0021313F" w14:paraId="31CBA09C" w14:textId="77777777" w:rsidTr="002D20C5">
        <w:trPr>
          <w:trHeight w:val="230"/>
        </w:trPr>
        <w:tc>
          <w:tcPr>
            <w:tcW w:w="1632" w:type="dxa"/>
            <w:vMerge/>
            <w:tcBorders>
              <w:left w:val="single" w:sz="12" w:space="0" w:color="auto"/>
              <w:right w:val="single" w:sz="4" w:space="0" w:color="auto"/>
            </w:tcBorders>
            <w:shd w:val="clear" w:color="auto" w:fill="auto"/>
            <w:vAlign w:val="center"/>
          </w:tcPr>
          <w:p w14:paraId="76980FB0"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p>
        </w:tc>
        <w:tc>
          <w:tcPr>
            <w:tcW w:w="1770" w:type="dxa"/>
            <w:tcBorders>
              <w:left w:val="single" w:sz="4" w:space="0" w:color="auto"/>
            </w:tcBorders>
            <w:shd w:val="clear" w:color="auto" w:fill="auto"/>
            <w:vAlign w:val="center"/>
          </w:tcPr>
          <w:p w14:paraId="429ECC19"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РЈ Механиз.</w:t>
            </w:r>
          </w:p>
        </w:tc>
        <w:tc>
          <w:tcPr>
            <w:tcW w:w="910" w:type="dxa"/>
            <w:shd w:val="clear" w:color="auto" w:fill="auto"/>
            <w:vAlign w:val="center"/>
          </w:tcPr>
          <w:p w14:paraId="6108A9FB"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24</w:t>
            </w:r>
          </w:p>
        </w:tc>
        <w:tc>
          <w:tcPr>
            <w:tcW w:w="698" w:type="dxa"/>
            <w:shd w:val="clear" w:color="auto" w:fill="auto"/>
            <w:vAlign w:val="center"/>
          </w:tcPr>
          <w:p w14:paraId="246DE64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00" w:type="dxa"/>
            <w:shd w:val="clear" w:color="auto" w:fill="auto"/>
            <w:vAlign w:val="center"/>
          </w:tcPr>
          <w:p w14:paraId="2728722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09" w:type="dxa"/>
            <w:shd w:val="clear" w:color="auto" w:fill="auto"/>
            <w:vAlign w:val="center"/>
          </w:tcPr>
          <w:p w14:paraId="55AF669B"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w:t>
            </w:r>
          </w:p>
        </w:tc>
        <w:tc>
          <w:tcPr>
            <w:tcW w:w="567" w:type="dxa"/>
            <w:shd w:val="clear" w:color="auto" w:fill="auto"/>
            <w:vAlign w:val="center"/>
          </w:tcPr>
          <w:p w14:paraId="4500237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315E9B2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21</w:t>
            </w:r>
          </w:p>
        </w:tc>
        <w:tc>
          <w:tcPr>
            <w:tcW w:w="567" w:type="dxa"/>
            <w:shd w:val="clear" w:color="auto" w:fill="auto"/>
            <w:vAlign w:val="center"/>
          </w:tcPr>
          <w:p w14:paraId="1572DCB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728B39F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868" w:type="dxa"/>
            <w:shd w:val="clear" w:color="auto" w:fill="auto"/>
            <w:vAlign w:val="center"/>
          </w:tcPr>
          <w:p w14:paraId="623C9E5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51" w:type="dxa"/>
            <w:tcBorders>
              <w:right w:val="single" w:sz="12" w:space="0" w:color="auto"/>
            </w:tcBorders>
            <w:shd w:val="clear" w:color="auto" w:fill="auto"/>
            <w:vAlign w:val="center"/>
          </w:tcPr>
          <w:p w14:paraId="4A942E9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24</w:t>
            </w:r>
          </w:p>
        </w:tc>
      </w:tr>
      <w:tr w:rsidR="00F57A8E" w:rsidRPr="0021313F" w14:paraId="4ABB38BC" w14:textId="77777777" w:rsidTr="002D20C5">
        <w:trPr>
          <w:trHeight w:val="233"/>
        </w:trPr>
        <w:tc>
          <w:tcPr>
            <w:tcW w:w="1632" w:type="dxa"/>
            <w:vMerge/>
            <w:tcBorders>
              <w:left w:val="single" w:sz="12" w:space="0" w:color="auto"/>
              <w:right w:val="single" w:sz="4" w:space="0" w:color="auto"/>
            </w:tcBorders>
            <w:shd w:val="clear" w:color="auto" w:fill="auto"/>
            <w:vAlign w:val="center"/>
          </w:tcPr>
          <w:p w14:paraId="6BDD4707"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p>
        </w:tc>
        <w:tc>
          <w:tcPr>
            <w:tcW w:w="1770" w:type="dxa"/>
            <w:tcBorders>
              <w:left w:val="single" w:sz="4" w:space="0" w:color="auto"/>
            </w:tcBorders>
            <w:shd w:val="clear" w:color="auto" w:fill="auto"/>
            <w:vAlign w:val="center"/>
          </w:tcPr>
          <w:p w14:paraId="22FAC6E3"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РЈ Погреб</w:t>
            </w:r>
          </w:p>
        </w:tc>
        <w:tc>
          <w:tcPr>
            <w:tcW w:w="910" w:type="dxa"/>
            <w:shd w:val="clear" w:color="auto" w:fill="auto"/>
            <w:vAlign w:val="center"/>
          </w:tcPr>
          <w:p w14:paraId="09ACC94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23</w:t>
            </w:r>
          </w:p>
        </w:tc>
        <w:tc>
          <w:tcPr>
            <w:tcW w:w="698" w:type="dxa"/>
            <w:shd w:val="clear" w:color="auto" w:fill="auto"/>
            <w:vAlign w:val="center"/>
          </w:tcPr>
          <w:p w14:paraId="44B3A32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500" w:type="dxa"/>
            <w:shd w:val="clear" w:color="auto" w:fill="auto"/>
            <w:vAlign w:val="center"/>
          </w:tcPr>
          <w:p w14:paraId="3A88007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09" w:type="dxa"/>
            <w:shd w:val="clear" w:color="auto" w:fill="auto"/>
            <w:vAlign w:val="center"/>
          </w:tcPr>
          <w:p w14:paraId="0E87A10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6</w:t>
            </w:r>
          </w:p>
        </w:tc>
        <w:tc>
          <w:tcPr>
            <w:tcW w:w="567" w:type="dxa"/>
            <w:shd w:val="clear" w:color="auto" w:fill="auto"/>
            <w:vAlign w:val="center"/>
          </w:tcPr>
          <w:p w14:paraId="0438D59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1367ECF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6</w:t>
            </w:r>
          </w:p>
        </w:tc>
        <w:tc>
          <w:tcPr>
            <w:tcW w:w="567" w:type="dxa"/>
            <w:shd w:val="clear" w:color="auto" w:fill="auto"/>
            <w:vAlign w:val="center"/>
          </w:tcPr>
          <w:p w14:paraId="14FA55B0"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62B5FCE1"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9</w:t>
            </w:r>
          </w:p>
        </w:tc>
        <w:tc>
          <w:tcPr>
            <w:tcW w:w="868" w:type="dxa"/>
            <w:shd w:val="clear" w:color="auto" w:fill="auto"/>
            <w:vAlign w:val="center"/>
          </w:tcPr>
          <w:p w14:paraId="7AB32990"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51" w:type="dxa"/>
            <w:tcBorders>
              <w:right w:val="single" w:sz="12" w:space="0" w:color="auto"/>
            </w:tcBorders>
            <w:shd w:val="clear" w:color="auto" w:fill="auto"/>
            <w:vAlign w:val="center"/>
          </w:tcPr>
          <w:p w14:paraId="464E73B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22</w:t>
            </w:r>
          </w:p>
        </w:tc>
      </w:tr>
      <w:tr w:rsidR="00F57A8E" w:rsidRPr="0021313F" w14:paraId="34A2B6BA" w14:textId="77777777" w:rsidTr="002D20C5">
        <w:trPr>
          <w:trHeight w:val="223"/>
        </w:trPr>
        <w:tc>
          <w:tcPr>
            <w:tcW w:w="1632" w:type="dxa"/>
            <w:vMerge/>
            <w:tcBorders>
              <w:left w:val="single" w:sz="12" w:space="0" w:color="auto"/>
              <w:right w:val="single" w:sz="4" w:space="0" w:color="auto"/>
            </w:tcBorders>
            <w:shd w:val="clear" w:color="auto" w:fill="auto"/>
            <w:vAlign w:val="center"/>
          </w:tcPr>
          <w:p w14:paraId="0B7C4FAE"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p>
        </w:tc>
        <w:tc>
          <w:tcPr>
            <w:tcW w:w="1770" w:type="dxa"/>
            <w:tcBorders>
              <w:left w:val="single" w:sz="4" w:space="0" w:color="auto"/>
            </w:tcBorders>
            <w:shd w:val="clear" w:color="auto" w:fill="auto"/>
            <w:vAlign w:val="center"/>
          </w:tcPr>
          <w:p w14:paraId="3B096F59"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РЈ Зеленило</w:t>
            </w:r>
          </w:p>
        </w:tc>
        <w:tc>
          <w:tcPr>
            <w:tcW w:w="910" w:type="dxa"/>
            <w:shd w:val="clear" w:color="auto" w:fill="auto"/>
            <w:vAlign w:val="center"/>
          </w:tcPr>
          <w:p w14:paraId="7401787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20</w:t>
            </w:r>
          </w:p>
        </w:tc>
        <w:tc>
          <w:tcPr>
            <w:tcW w:w="698" w:type="dxa"/>
            <w:shd w:val="clear" w:color="auto" w:fill="auto"/>
            <w:vAlign w:val="center"/>
          </w:tcPr>
          <w:p w14:paraId="7776F32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w:t>
            </w:r>
          </w:p>
        </w:tc>
        <w:tc>
          <w:tcPr>
            <w:tcW w:w="500" w:type="dxa"/>
            <w:shd w:val="clear" w:color="auto" w:fill="auto"/>
            <w:vAlign w:val="center"/>
          </w:tcPr>
          <w:p w14:paraId="295AE02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09" w:type="dxa"/>
            <w:shd w:val="clear" w:color="auto" w:fill="auto"/>
            <w:vAlign w:val="center"/>
          </w:tcPr>
          <w:p w14:paraId="1E553E6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3</w:t>
            </w:r>
          </w:p>
        </w:tc>
        <w:tc>
          <w:tcPr>
            <w:tcW w:w="567" w:type="dxa"/>
            <w:shd w:val="clear" w:color="auto" w:fill="auto"/>
            <w:vAlign w:val="center"/>
          </w:tcPr>
          <w:p w14:paraId="4748159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33720F3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3</w:t>
            </w:r>
          </w:p>
        </w:tc>
        <w:tc>
          <w:tcPr>
            <w:tcW w:w="567" w:type="dxa"/>
            <w:shd w:val="clear" w:color="auto" w:fill="auto"/>
            <w:vAlign w:val="center"/>
          </w:tcPr>
          <w:p w14:paraId="39BE690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58D0064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12</w:t>
            </w:r>
          </w:p>
        </w:tc>
        <w:tc>
          <w:tcPr>
            <w:tcW w:w="868" w:type="dxa"/>
            <w:shd w:val="clear" w:color="auto" w:fill="auto"/>
            <w:vAlign w:val="center"/>
          </w:tcPr>
          <w:p w14:paraId="3F8E0911"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51" w:type="dxa"/>
            <w:tcBorders>
              <w:right w:val="single" w:sz="12" w:space="0" w:color="auto"/>
            </w:tcBorders>
            <w:shd w:val="clear" w:color="auto" w:fill="auto"/>
            <w:vAlign w:val="center"/>
          </w:tcPr>
          <w:p w14:paraId="46FEB641"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20</w:t>
            </w:r>
          </w:p>
        </w:tc>
      </w:tr>
      <w:tr w:rsidR="00F57A8E" w:rsidRPr="0021313F" w14:paraId="7A7E430E" w14:textId="77777777" w:rsidTr="002D20C5">
        <w:trPr>
          <w:trHeight w:val="213"/>
        </w:trPr>
        <w:tc>
          <w:tcPr>
            <w:tcW w:w="1632" w:type="dxa"/>
            <w:vMerge/>
            <w:tcBorders>
              <w:left w:val="single" w:sz="12" w:space="0" w:color="auto"/>
              <w:right w:val="single" w:sz="4" w:space="0" w:color="auto"/>
            </w:tcBorders>
            <w:shd w:val="clear" w:color="auto" w:fill="auto"/>
            <w:vAlign w:val="center"/>
          </w:tcPr>
          <w:p w14:paraId="6148D29D"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p>
        </w:tc>
        <w:tc>
          <w:tcPr>
            <w:tcW w:w="1770" w:type="dxa"/>
            <w:tcBorders>
              <w:left w:val="single" w:sz="4" w:space="0" w:color="auto"/>
            </w:tcBorders>
            <w:shd w:val="clear" w:color="auto" w:fill="auto"/>
            <w:vAlign w:val="center"/>
          </w:tcPr>
          <w:p w14:paraId="41C4B118"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РЈ Пијаца</w:t>
            </w:r>
          </w:p>
        </w:tc>
        <w:tc>
          <w:tcPr>
            <w:tcW w:w="910" w:type="dxa"/>
            <w:shd w:val="clear" w:color="auto" w:fill="auto"/>
            <w:vAlign w:val="center"/>
          </w:tcPr>
          <w:p w14:paraId="31CABA50"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w:t>
            </w:r>
          </w:p>
        </w:tc>
        <w:tc>
          <w:tcPr>
            <w:tcW w:w="698" w:type="dxa"/>
            <w:shd w:val="clear" w:color="auto" w:fill="auto"/>
            <w:vAlign w:val="center"/>
          </w:tcPr>
          <w:p w14:paraId="495A6BA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500" w:type="dxa"/>
            <w:shd w:val="clear" w:color="auto" w:fill="auto"/>
            <w:vAlign w:val="center"/>
          </w:tcPr>
          <w:p w14:paraId="2CE192C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09" w:type="dxa"/>
            <w:shd w:val="clear" w:color="auto" w:fill="auto"/>
            <w:vAlign w:val="center"/>
          </w:tcPr>
          <w:p w14:paraId="64C9C33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w:t>
            </w:r>
          </w:p>
        </w:tc>
        <w:tc>
          <w:tcPr>
            <w:tcW w:w="567" w:type="dxa"/>
            <w:shd w:val="clear" w:color="auto" w:fill="auto"/>
            <w:vAlign w:val="center"/>
          </w:tcPr>
          <w:p w14:paraId="2B52579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10F804F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15E2626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28E5BC8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868" w:type="dxa"/>
            <w:shd w:val="clear" w:color="auto" w:fill="auto"/>
            <w:vAlign w:val="center"/>
          </w:tcPr>
          <w:p w14:paraId="107E0F8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51" w:type="dxa"/>
            <w:tcBorders>
              <w:right w:val="single" w:sz="12" w:space="0" w:color="auto"/>
            </w:tcBorders>
            <w:shd w:val="clear" w:color="auto" w:fill="auto"/>
            <w:vAlign w:val="center"/>
          </w:tcPr>
          <w:p w14:paraId="4F25DC3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w:t>
            </w:r>
          </w:p>
        </w:tc>
      </w:tr>
      <w:tr w:rsidR="00F57A8E" w:rsidRPr="0021313F" w14:paraId="55470E67" w14:textId="77777777" w:rsidTr="002D20C5">
        <w:trPr>
          <w:trHeight w:val="218"/>
        </w:trPr>
        <w:tc>
          <w:tcPr>
            <w:tcW w:w="1632" w:type="dxa"/>
            <w:vMerge/>
            <w:tcBorders>
              <w:left w:val="single" w:sz="12" w:space="0" w:color="auto"/>
              <w:right w:val="single" w:sz="4" w:space="0" w:color="auto"/>
            </w:tcBorders>
            <w:shd w:val="clear" w:color="auto" w:fill="auto"/>
            <w:vAlign w:val="center"/>
          </w:tcPr>
          <w:p w14:paraId="58DF73CF"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p>
        </w:tc>
        <w:tc>
          <w:tcPr>
            <w:tcW w:w="1770" w:type="dxa"/>
            <w:tcBorders>
              <w:left w:val="single" w:sz="4" w:space="0" w:color="auto"/>
            </w:tcBorders>
            <w:shd w:val="clear" w:color="auto" w:fill="auto"/>
            <w:vAlign w:val="center"/>
          </w:tcPr>
          <w:p w14:paraId="0F6AB2A1"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РЈ Путеви</w:t>
            </w:r>
          </w:p>
        </w:tc>
        <w:tc>
          <w:tcPr>
            <w:tcW w:w="910" w:type="dxa"/>
            <w:shd w:val="clear" w:color="auto" w:fill="auto"/>
            <w:vAlign w:val="center"/>
          </w:tcPr>
          <w:p w14:paraId="0B53899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3</w:t>
            </w:r>
          </w:p>
        </w:tc>
        <w:tc>
          <w:tcPr>
            <w:tcW w:w="698" w:type="dxa"/>
            <w:shd w:val="clear" w:color="auto" w:fill="auto"/>
            <w:vAlign w:val="center"/>
          </w:tcPr>
          <w:p w14:paraId="1ED1CA5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00" w:type="dxa"/>
            <w:shd w:val="clear" w:color="auto" w:fill="auto"/>
            <w:vAlign w:val="center"/>
          </w:tcPr>
          <w:p w14:paraId="714CEBD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09" w:type="dxa"/>
            <w:shd w:val="clear" w:color="auto" w:fill="auto"/>
            <w:vAlign w:val="center"/>
          </w:tcPr>
          <w:p w14:paraId="2F0138DB"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5CEEEC9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54F8590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567" w:type="dxa"/>
            <w:shd w:val="clear" w:color="auto" w:fill="auto"/>
            <w:vAlign w:val="center"/>
          </w:tcPr>
          <w:p w14:paraId="567CC73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w:t>
            </w:r>
          </w:p>
        </w:tc>
        <w:tc>
          <w:tcPr>
            <w:tcW w:w="567" w:type="dxa"/>
            <w:shd w:val="clear" w:color="auto" w:fill="auto"/>
            <w:vAlign w:val="center"/>
          </w:tcPr>
          <w:p w14:paraId="0BF2BEF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68" w:type="dxa"/>
            <w:shd w:val="clear" w:color="auto" w:fill="auto"/>
            <w:vAlign w:val="center"/>
          </w:tcPr>
          <w:p w14:paraId="7A945ECB"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51" w:type="dxa"/>
            <w:tcBorders>
              <w:right w:val="single" w:sz="12" w:space="0" w:color="auto"/>
            </w:tcBorders>
            <w:shd w:val="clear" w:color="auto" w:fill="auto"/>
            <w:vAlign w:val="center"/>
          </w:tcPr>
          <w:p w14:paraId="29058EE1"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3</w:t>
            </w:r>
          </w:p>
        </w:tc>
      </w:tr>
      <w:tr w:rsidR="00F57A8E" w:rsidRPr="0021313F" w14:paraId="50EB7153" w14:textId="77777777" w:rsidTr="002D20C5">
        <w:trPr>
          <w:trHeight w:val="207"/>
        </w:trPr>
        <w:tc>
          <w:tcPr>
            <w:tcW w:w="1632" w:type="dxa"/>
            <w:vMerge/>
            <w:tcBorders>
              <w:left w:val="single" w:sz="12" w:space="0" w:color="auto"/>
              <w:right w:val="single" w:sz="4" w:space="0" w:color="auto"/>
            </w:tcBorders>
            <w:shd w:val="clear" w:color="auto" w:fill="auto"/>
            <w:vAlign w:val="center"/>
          </w:tcPr>
          <w:p w14:paraId="220055E5"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p>
        </w:tc>
        <w:tc>
          <w:tcPr>
            <w:tcW w:w="1770" w:type="dxa"/>
            <w:tcBorders>
              <w:left w:val="single" w:sz="4" w:space="0" w:color="auto"/>
            </w:tcBorders>
            <w:shd w:val="clear" w:color="auto" w:fill="auto"/>
            <w:vAlign w:val="center"/>
          </w:tcPr>
          <w:p w14:paraId="01EBE8D1"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РЈ Склониште за н.ж.</w:t>
            </w:r>
          </w:p>
        </w:tc>
        <w:tc>
          <w:tcPr>
            <w:tcW w:w="910" w:type="dxa"/>
            <w:shd w:val="clear" w:color="auto" w:fill="auto"/>
            <w:vAlign w:val="center"/>
          </w:tcPr>
          <w:p w14:paraId="524F5D5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698" w:type="dxa"/>
            <w:shd w:val="clear" w:color="auto" w:fill="auto"/>
            <w:vAlign w:val="center"/>
          </w:tcPr>
          <w:p w14:paraId="49BD7E8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00" w:type="dxa"/>
            <w:shd w:val="clear" w:color="auto" w:fill="auto"/>
            <w:vAlign w:val="center"/>
          </w:tcPr>
          <w:p w14:paraId="05AC8F7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09" w:type="dxa"/>
            <w:shd w:val="clear" w:color="auto" w:fill="auto"/>
            <w:vAlign w:val="center"/>
          </w:tcPr>
          <w:p w14:paraId="48086A1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567" w:type="dxa"/>
            <w:shd w:val="clear" w:color="auto" w:fill="auto"/>
            <w:vAlign w:val="center"/>
          </w:tcPr>
          <w:p w14:paraId="05DB1ED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423A1AA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4A1E6E7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0C816CC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68" w:type="dxa"/>
            <w:shd w:val="clear" w:color="auto" w:fill="auto"/>
            <w:vAlign w:val="center"/>
          </w:tcPr>
          <w:p w14:paraId="5C35FC8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51" w:type="dxa"/>
            <w:tcBorders>
              <w:right w:val="single" w:sz="12" w:space="0" w:color="auto"/>
            </w:tcBorders>
            <w:shd w:val="clear" w:color="auto" w:fill="auto"/>
            <w:vAlign w:val="center"/>
          </w:tcPr>
          <w:p w14:paraId="1E26C8A0"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r>
      <w:tr w:rsidR="00F57A8E" w:rsidRPr="0021313F" w14:paraId="5A74E549" w14:textId="77777777" w:rsidTr="002D20C5">
        <w:trPr>
          <w:trHeight w:val="70"/>
        </w:trPr>
        <w:tc>
          <w:tcPr>
            <w:tcW w:w="1632" w:type="dxa"/>
            <w:vMerge/>
            <w:tcBorders>
              <w:left w:val="single" w:sz="12" w:space="0" w:color="auto"/>
              <w:right w:val="single" w:sz="4" w:space="0" w:color="auto"/>
            </w:tcBorders>
            <w:shd w:val="clear" w:color="auto" w:fill="auto"/>
            <w:vAlign w:val="center"/>
          </w:tcPr>
          <w:p w14:paraId="736756C4"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p>
        </w:tc>
        <w:tc>
          <w:tcPr>
            <w:tcW w:w="1770" w:type="dxa"/>
            <w:tcBorders>
              <w:left w:val="single" w:sz="4" w:space="0" w:color="auto"/>
            </w:tcBorders>
            <w:shd w:val="clear" w:color="auto" w:fill="auto"/>
            <w:vAlign w:val="center"/>
          </w:tcPr>
          <w:p w14:paraId="5E788055" w14:textId="656843BD" w:rsidR="00F57A8E" w:rsidRPr="0021313F" w:rsidRDefault="00F57A8E" w:rsidP="002D20C5">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Укупно (</w:t>
            </w:r>
            <w:r w:rsidR="002D20C5">
              <w:rPr>
                <w:rFonts w:ascii="Times New Roman" w:eastAsia="Times New Roman" w:hAnsi="Times New Roman" w:cs="Times New Roman"/>
                <w:sz w:val="24"/>
                <w:szCs w:val="24"/>
                <w:lang w:val="sr-Cyrl-ME"/>
              </w:rPr>
              <w:t>О.Д.</w:t>
            </w:r>
            <w:r w:rsidRPr="0021313F">
              <w:rPr>
                <w:rFonts w:ascii="Times New Roman" w:eastAsia="Times New Roman" w:hAnsi="Times New Roman" w:cs="Times New Roman"/>
                <w:sz w:val="24"/>
                <w:szCs w:val="24"/>
                <w:lang w:val="sr-Latn-ME"/>
              </w:rPr>
              <w:t>)</w:t>
            </w:r>
          </w:p>
        </w:tc>
        <w:tc>
          <w:tcPr>
            <w:tcW w:w="910" w:type="dxa"/>
            <w:shd w:val="clear" w:color="auto" w:fill="auto"/>
            <w:vAlign w:val="center"/>
          </w:tcPr>
          <w:p w14:paraId="4FE022B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121</w:t>
            </w:r>
          </w:p>
        </w:tc>
        <w:tc>
          <w:tcPr>
            <w:tcW w:w="698" w:type="dxa"/>
            <w:shd w:val="clear" w:color="auto" w:fill="auto"/>
            <w:vAlign w:val="center"/>
          </w:tcPr>
          <w:p w14:paraId="64A04DD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w:t>
            </w:r>
          </w:p>
        </w:tc>
        <w:tc>
          <w:tcPr>
            <w:tcW w:w="500" w:type="dxa"/>
            <w:shd w:val="clear" w:color="auto" w:fill="auto"/>
            <w:vAlign w:val="center"/>
          </w:tcPr>
          <w:p w14:paraId="74D669D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09" w:type="dxa"/>
            <w:shd w:val="clear" w:color="auto" w:fill="auto"/>
            <w:vAlign w:val="center"/>
          </w:tcPr>
          <w:p w14:paraId="60A78DA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19</w:t>
            </w:r>
          </w:p>
        </w:tc>
        <w:tc>
          <w:tcPr>
            <w:tcW w:w="567" w:type="dxa"/>
            <w:shd w:val="clear" w:color="auto" w:fill="auto"/>
            <w:vAlign w:val="center"/>
          </w:tcPr>
          <w:p w14:paraId="16F17DF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4979EE61"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31</w:t>
            </w:r>
          </w:p>
        </w:tc>
        <w:tc>
          <w:tcPr>
            <w:tcW w:w="567" w:type="dxa"/>
            <w:shd w:val="clear" w:color="auto" w:fill="auto"/>
            <w:vAlign w:val="center"/>
          </w:tcPr>
          <w:p w14:paraId="65BAD8E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w:t>
            </w:r>
          </w:p>
        </w:tc>
        <w:tc>
          <w:tcPr>
            <w:tcW w:w="567" w:type="dxa"/>
            <w:shd w:val="clear" w:color="auto" w:fill="auto"/>
            <w:vAlign w:val="center"/>
          </w:tcPr>
          <w:p w14:paraId="4C20E63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61</w:t>
            </w:r>
          </w:p>
        </w:tc>
        <w:tc>
          <w:tcPr>
            <w:tcW w:w="868" w:type="dxa"/>
            <w:shd w:val="clear" w:color="auto" w:fill="auto"/>
            <w:vAlign w:val="center"/>
          </w:tcPr>
          <w:p w14:paraId="252BEDC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51" w:type="dxa"/>
            <w:tcBorders>
              <w:right w:val="single" w:sz="12" w:space="0" w:color="auto"/>
            </w:tcBorders>
            <w:shd w:val="clear" w:color="auto" w:fill="auto"/>
            <w:vAlign w:val="center"/>
          </w:tcPr>
          <w:p w14:paraId="214E789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118</w:t>
            </w:r>
          </w:p>
        </w:tc>
      </w:tr>
      <w:tr w:rsidR="00F57A8E" w:rsidRPr="0021313F" w14:paraId="5F8FDBDE" w14:textId="77777777" w:rsidTr="002D20C5">
        <w:trPr>
          <w:trHeight w:val="201"/>
        </w:trPr>
        <w:tc>
          <w:tcPr>
            <w:tcW w:w="3402" w:type="dxa"/>
            <w:gridSpan w:val="2"/>
            <w:tcBorders>
              <w:left w:val="single" w:sz="12" w:space="0" w:color="auto"/>
            </w:tcBorders>
            <w:shd w:val="clear" w:color="auto" w:fill="auto"/>
            <w:vAlign w:val="center"/>
          </w:tcPr>
          <w:p w14:paraId="518D16B5"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Одржавање</w:t>
            </w:r>
          </w:p>
        </w:tc>
        <w:tc>
          <w:tcPr>
            <w:tcW w:w="910" w:type="dxa"/>
            <w:shd w:val="clear" w:color="auto" w:fill="auto"/>
            <w:vAlign w:val="center"/>
          </w:tcPr>
          <w:p w14:paraId="2CACFAE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98" w:type="dxa"/>
            <w:shd w:val="clear" w:color="auto" w:fill="auto"/>
            <w:vAlign w:val="center"/>
          </w:tcPr>
          <w:p w14:paraId="0321CE3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00" w:type="dxa"/>
            <w:shd w:val="clear" w:color="auto" w:fill="auto"/>
            <w:vAlign w:val="center"/>
          </w:tcPr>
          <w:p w14:paraId="42F05E6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09" w:type="dxa"/>
            <w:shd w:val="clear" w:color="auto" w:fill="auto"/>
            <w:vAlign w:val="center"/>
          </w:tcPr>
          <w:p w14:paraId="1A629A7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53CDB50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15A6C4E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39DCB95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63BE4BB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68" w:type="dxa"/>
            <w:shd w:val="clear" w:color="auto" w:fill="auto"/>
            <w:vAlign w:val="center"/>
          </w:tcPr>
          <w:p w14:paraId="166C806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51" w:type="dxa"/>
            <w:tcBorders>
              <w:right w:val="single" w:sz="12" w:space="0" w:color="auto"/>
            </w:tcBorders>
            <w:shd w:val="clear" w:color="auto" w:fill="auto"/>
            <w:vAlign w:val="center"/>
          </w:tcPr>
          <w:p w14:paraId="5B86DB1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r>
      <w:tr w:rsidR="00F57A8E" w:rsidRPr="0021313F" w14:paraId="38CFDFBF" w14:textId="77777777" w:rsidTr="002D20C5">
        <w:trPr>
          <w:trHeight w:val="206"/>
        </w:trPr>
        <w:tc>
          <w:tcPr>
            <w:tcW w:w="3402" w:type="dxa"/>
            <w:gridSpan w:val="2"/>
            <w:tcBorders>
              <w:left w:val="single" w:sz="12" w:space="0" w:color="auto"/>
            </w:tcBorders>
            <w:shd w:val="clear" w:color="auto" w:fill="auto"/>
            <w:vAlign w:val="center"/>
          </w:tcPr>
          <w:p w14:paraId="2CF2BDAC"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Допунска дјелатност</w:t>
            </w:r>
          </w:p>
        </w:tc>
        <w:tc>
          <w:tcPr>
            <w:tcW w:w="910" w:type="dxa"/>
            <w:shd w:val="clear" w:color="auto" w:fill="auto"/>
            <w:vAlign w:val="center"/>
          </w:tcPr>
          <w:p w14:paraId="77634A2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98" w:type="dxa"/>
            <w:shd w:val="clear" w:color="auto" w:fill="auto"/>
            <w:vAlign w:val="center"/>
          </w:tcPr>
          <w:p w14:paraId="3720656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00" w:type="dxa"/>
            <w:shd w:val="clear" w:color="auto" w:fill="auto"/>
            <w:vAlign w:val="center"/>
          </w:tcPr>
          <w:p w14:paraId="70DEF2E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09" w:type="dxa"/>
            <w:shd w:val="clear" w:color="auto" w:fill="auto"/>
            <w:vAlign w:val="center"/>
          </w:tcPr>
          <w:p w14:paraId="3419D45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5DF33B6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573AFB0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0CBCBA6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3F487F4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68" w:type="dxa"/>
            <w:shd w:val="clear" w:color="auto" w:fill="auto"/>
            <w:vAlign w:val="center"/>
          </w:tcPr>
          <w:p w14:paraId="5B47898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51" w:type="dxa"/>
            <w:tcBorders>
              <w:right w:val="single" w:sz="12" w:space="0" w:color="auto"/>
            </w:tcBorders>
            <w:shd w:val="clear" w:color="auto" w:fill="auto"/>
            <w:vAlign w:val="center"/>
          </w:tcPr>
          <w:p w14:paraId="6274E05B"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r>
      <w:tr w:rsidR="00F57A8E" w:rsidRPr="0021313F" w14:paraId="6BBCE306" w14:textId="77777777" w:rsidTr="002D20C5">
        <w:trPr>
          <w:trHeight w:val="209"/>
        </w:trPr>
        <w:tc>
          <w:tcPr>
            <w:tcW w:w="3402" w:type="dxa"/>
            <w:gridSpan w:val="2"/>
            <w:tcBorders>
              <w:left w:val="single" w:sz="12" w:space="0" w:color="auto"/>
            </w:tcBorders>
            <w:shd w:val="clear" w:color="auto" w:fill="auto"/>
            <w:vAlign w:val="center"/>
          </w:tcPr>
          <w:p w14:paraId="19C77051"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Логистички послови</w:t>
            </w:r>
          </w:p>
        </w:tc>
        <w:tc>
          <w:tcPr>
            <w:tcW w:w="910" w:type="dxa"/>
            <w:shd w:val="clear" w:color="auto" w:fill="auto"/>
            <w:vAlign w:val="center"/>
          </w:tcPr>
          <w:p w14:paraId="132C834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98" w:type="dxa"/>
            <w:shd w:val="clear" w:color="auto" w:fill="auto"/>
            <w:vAlign w:val="center"/>
          </w:tcPr>
          <w:p w14:paraId="2DB623C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00" w:type="dxa"/>
            <w:shd w:val="clear" w:color="auto" w:fill="auto"/>
            <w:vAlign w:val="center"/>
          </w:tcPr>
          <w:p w14:paraId="3F88287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09" w:type="dxa"/>
            <w:shd w:val="clear" w:color="auto" w:fill="auto"/>
            <w:vAlign w:val="center"/>
          </w:tcPr>
          <w:p w14:paraId="65864C61"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6C2D009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157BF15B"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4EE6DD8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shd w:val="clear" w:color="auto" w:fill="auto"/>
            <w:vAlign w:val="center"/>
          </w:tcPr>
          <w:p w14:paraId="09CDDACB"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68" w:type="dxa"/>
            <w:shd w:val="clear" w:color="auto" w:fill="auto"/>
            <w:vAlign w:val="center"/>
          </w:tcPr>
          <w:p w14:paraId="394F4130"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51" w:type="dxa"/>
            <w:tcBorders>
              <w:right w:val="single" w:sz="12" w:space="0" w:color="auto"/>
            </w:tcBorders>
            <w:shd w:val="clear" w:color="auto" w:fill="auto"/>
            <w:vAlign w:val="center"/>
          </w:tcPr>
          <w:p w14:paraId="3084A50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r>
      <w:tr w:rsidR="00F57A8E" w:rsidRPr="0021313F" w14:paraId="72166208" w14:textId="77777777" w:rsidTr="002D20C5">
        <w:trPr>
          <w:trHeight w:val="360"/>
        </w:trPr>
        <w:tc>
          <w:tcPr>
            <w:tcW w:w="3402" w:type="dxa"/>
            <w:gridSpan w:val="2"/>
            <w:tcBorders>
              <w:left w:val="single" w:sz="12" w:space="0" w:color="auto"/>
              <w:bottom w:val="single" w:sz="12" w:space="0" w:color="auto"/>
            </w:tcBorders>
            <w:shd w:val="clear" w:color="auto" w:fill="auto"/>
            <w:vAlign w:val="center"/>
          </w:tcPr>
          <w:p w14:paraId="485E4E5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УКУПНО</w:t>
            </w:r>
          </w:p>
        </w:tc>
        <w:tc>
          <w:tcPr>
            <w:tcW w:w="910" w:type="dxa"/>
            <w:tcBorders>
              <w:bottom w:val="single" w:sz="12" w:space="0" w:color="auto"/>
            </w:tcBorders>
            <w:shd w:val="clear" w:color="auto" w:fill="auto"/>
            <w:vAlign w:val="center"/>
          </w:tcPr>
          <w:p w14:paraId="64EF846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163</w:t>
            </w:r>
          </w:p>
        </w:tc>
        <w:tc>
          <w:tcPr>
            <w:tcW w:w="698" w:type="dxa"/>
            <w:tcBorders>
              <w:bottom w:val="single" w:sz="12" w:space="0" w:color="auto"/>
            </w:tcBorders>
            <w:shd w:val="clear" w:color="auto" w:fill="auto"/>
            <w:vAlign w:val="center"/>
          </w:tcPr>
          <w:p w14:paraId="53B7D489" w14:textId="77777777" w:rsidR="00F57A8E" w:rsidRPr="0021313F" w:rsidRDefault="00F57A8E" w:rsidP="00F57A8E">
            <w:pPr>
              <w:pBdr>
                <w:top w:val="single" w:sz="4" w:space="0" w:color="auto"/>
                <w:left w:val="single" w:sz="4" w:space="0" w:color="auto"/>
                <w:bottom w:val="single" w:sz="4" w:space="0" w:color="auto"/>
                <w:right w:val="single" w:sz="4" w:space="0" w:color="auto"/>
              </w:pBdr>
              <w:spacing w:before="100" w:beforeAutospacing="1" w:after="0" w:afterAutospacing="1"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15</w:t>
            </w:r>
          </w:p>
        </w:tc>
        <w:tc>
          <w:tcPr>
            <w:tcW w:w="500" w:type="dxa"/>
            <w:tcBorders>
              <w:bottom w:val="single" w:sz="12" w:space="0" w:color="auto"/>
            </w:tcBorders>
            <w:shd w:val="clear" w:color="auto" w:fill="auto"/>
            <w:vAlign w:val="center"/>
          </w:tcPr>
          <w:p w14:paraId="4E61798A" w14:textId="77777777" w:rsidR="00F57A8E" w:rsidRPr="0021313F" w:rsidRDefault="00F57A8E" w:rsidP="00F57A8E">
            <w:pPr>
              <w:pBdr>
                <w:top w:val="single" w:sz="4" w:space="0" w:color="auto"/>
                <w:left w:val="single" w:sz="4" w:space="0" w:color="auto"/>
                <w:bottom w:val="single" w:sz="4" w:space="0" w:color="auto"/>
                <w:right w:val="single" w:sz="4" w:space="0" w:color="auto"/>
              </w:pBdr>
              <w:spacing w:before="100" w:beforeAutospacing="1" w:after="0" w:afterAutospacing="1"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709" w:type="dxa"/>
            <w:tcBorders>
              <w:bottom w:val="single" w:sz="12" w:space="0" w:color="auto"/>
            </w:tcBorders>
            <w:shd w:val="clear" w:color="auto" w:fill="auto"/>
            <w:vAlign w:val="center"/>
          </w:tcPr>
          <w:p w14:paraId="0C8080F2" w14:textId="77777777" w:rsidR="00F57A8E" w:rsidRPr="0021313F" w:rsidRDefault="00F57A8E" w:rsidP="00F57A8E">
            <w:pPr>
              <w:pBdr>
                <w:top w:val="single" w:sz="4" w:space="0" w:color="auto"/>
                <w:left w:val="single" w:sz="4" w:space="0" w:color="auto"/>
                <w:bottom w:val="single" w:sz="4" w:space="0" w:color="auto"/>
                <w:right w:val="single" w:sz="4" w:space="0" w:color="auto"/>
              </w:pBdr>
              <w:spacing w:before="100" w:beforeAutospacing="1" w:after="0" w:afterAutospacing="1"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37</w:t>
            </w:r>
          </w:p>
        </w:tc>
        <w:tc>
          <w:tcPr>
            <w:tcW w:w="567" w:type="dxa"/>
            <w:tcBorders>
              <w:bottom w:val="single" w:sz="12" w:space="0" w:color="auto"/>
            </w:tcBorders>
            <w:shd w:val="clear" w:color="auto" w:fill="auto"/>
            <w:vAlign w:val="center"/>
          </w:tcPr>
          <w:p w14:paraId="38DF874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67" w:type="dxa"/>
            <w:tcBorders>
              <w:bottom w:val="single" w:sz="12" w:space="0" w:color="auto"/>
            </w:tcBorders>
            <w:shd w:val="clear" w:color="auto" w:fill="auto"/>
            <w:vAlign w:val="center"/>
          </w:tcPr>
          <w:p w14:paraId="72556D95" w14:textId="77777777" w:rsidR="00F57A8E" w:rsidRPr="0021313F" w:rsidRDefault="00F57A8E" w:rsidP="00F57A8E">
            <w:pPr>
              <w:pBdr>
                <w:top w:val="single" w:sz="4" w:space="0" w:color="auto"/>
                <w:left w:val="single" w:sz="4" w:space="0" w:color="auto"/>
                <w:bottom w:val="single" w:sz="4" w:space="0" w:color="auto"/>
                <w:right w:val="single" w:sz="4" w:space="0" w:color="auto"/>
              </w:pBdr>
              <w:spacing w:before="100" w:beforeAutospacing="1" w:after="0" w:afterAutospacing="1"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37</w:t>
            </w:r>
          </w:p>
        </w:tc>
        <w:tc>
          <w:tcPr>
            <w:tcW w:w="567" w:type="dxa"/>
            <w:tcBorders>
              <w:bottom w:val="single" w:sz="12" w:space="0" w:color="auto"/>
            </w:tcBorders>
            <w:shd w:val="clear" w:color="auto" w:fill="auto"/>
            <w:vAlign w:val="center"/>
          </w:tcPr>
          <w:p w14:paraId="5259CF36" w14:textId="77777777" w:rsidR="00F57A8E" w:rsidRPr="0021313F" w:rsidRDefault="00F57A8E" w:rsidP="00F57A8E">
            <w:pPr>
              <w:pBdr>
                <w:top w:val="single" w:sz="4" w:space="0" w:color="auto"/>
                <w:left w:val="single" w:sz="4" w:space="0" w:color="auto"/>
                <w:bottom w:val="single" w:sz="4" w:space="0" w:color="auto"/>
                <w:right w:val="single" w:sz="4" w:space="0" w:color="auto"/>
              </w:pBdr>
              <w:spacing w:before="100" w:beforeAutospacing="1" w:after="0" w:afterAutospacing="1"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w:t>
            </w:r>
          </w:p>
        </w:tc>
        <w:tc>
          <w:tcPr>
            <w:tcW w:w="567" w:type="dxa"/>
            <w:tcBorders>
              <w:bottom w:val="single" w:sz="12" w:space="0" w:color="auto"/>
            </w:tcBorders>
            <w:shd w:val="clear" w:color="auto" w:fill="auto"/>
            <w:vAlign w:val="center"/>
          </w:tcPr>
          <w:p w14:paraId="5A6F1B9D" w14:textId="77777777" w:rsidR="00F57A8E" w:rsidRPr="0021313F" w:rsidRDefault="00F57A8E" w:rsidP="00F57A8E">
            <w:pPr>
              <w:pBdr>
                <w:top w:val="single" w:sz="4" w:space="0" w:color="auto"/>
                <w:left w:val="single" w:sz="4" w:space="0" w:color="auto"/>
                <w:bottom w:val="single" w:sz="4" w:space="0" w:color="auto"/>
                <w:right w:val="single" w:sz="4" w:space="0" w:color="auto"/>
              </w:pBdr>
              <w:spacing w:before="100" w:beforeAutospacing="1" w:after="0" w:afterAutospacing="1"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63</w:t>
            </w:r>
          </w:p>
        </w:tc>
        <w:tc>
          <w:tcPr>
            <w:tcW w:w="868" w:type="dxa"/>
            <w:tcBorders>
              <w:bottom w:val="single" w:sz="12" w:space="0" w:color="auto"/>
            </w:tcBorders>
            <w:shd w:val="clear" w:color="auto" w:fill="auto"/>
            <w:vAlign w:val="center"/>
          </w:tcPr>
          <w:p w14:paraId="73833D6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51" w:type="dxa"/>
            <w:tcBorders>
              <w:bottom w:val="single" w:sz="12" w:space="0" w:color="auto"/>
              <w:right w:val="single" w:sz="12" w:space="0" w:color="auto"/>
            </w:tcBorders>
            <w:shd w:val="clear" w:color="auto" w:fill="auto"/>
            <w:vAlign w:val="center"/>
          </w:tcPr>
          <w:p w14:paraId="0CD8BEA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157</w:t>
            </w:r>
          </w:p>
        </w:tc>
      </w:tr>
    </w:tbl>
    <w:p w14:paraId="5FBBBF8C" w14:textId="77777777" w:rsidR="00F57A8E" w:rsidRPr="0021313F" w:rsidRDefault="00F57A8E" w:rsidP="00F57A8E">
      <w:pPr>
        <w:tabs>
          <w:tab w:val="left" w:pos="374"/>
          <w:tab w:val="left" w:pos="748"/>
        </w:tabs>
        <w:spacing w:after="0" w:line="240" w:lineRule="auto"/>
        <w:ind w:left="360"/>
        <w:rPr>
          <w:rFonts w:ascii="Times New Roman" w:eastAsia="Times New Roman" w:hAnsi="Times New Roman" w:cs="Times New Roman"/>
          <w:sz w:val="18"/>
          <w:szCs w:val="24"/>
          <w:lang w:val="sr-Latn-ME"/>
        </w:rPr>
      </w:pPr>
    </w:p>
    <w:p w14:paraId="40B03467" w14:textId="77777777" w:rsidR="00F57A8E" w:rsidRPr="0021313F" w:rsidRDefault="00F57A8E" w:rsidP="00F57A8E">
      <w:pPr>
        <w:tabs>
          <w:tab w:val="left" w:pos="374"/>
          <w:tab w:val="left" w:pos="748"/>
        </w:tabs>
        <w:spacing w:after="0" w:line="240" w:lineRule="auto"/>
        <w:ind w:left="360"/>
        <w:rPr>
          <w:rFonts w:ascii="Times New Roman" w:eastAsia="Times New Roman" w:hAnsi="Times New Roman" w:cs="Times New Roman"/>
          <w:sz w:val="18"/>
          <w:szCs w:val="24"/>
          <w:lang w:val="sr-Latn-ME"/>
        </w:rPr>
      </w:pPr>
    </w:p>
    <w:p w14:paraId="42D72564" w14:textId="77777777" w:rsidR="00F57A8E" w:rsidRPr="0021313F" w:rsidRDefault="00F57A8E" w:rsidP="00F57A8E">
      <w:pPr>
        <w:spacing w:after="0" w:line="240" w:lineRule="auto"/>
        <w:ind w:firstLine="720"/>
        <w:rPr>
          <w:rFonts w:ascii="Times New Roman" w:eastAsia="Times New Roman" w:hAnsi="Times New Roman" w:cs="Times New Roman"/>
          <w:b/>
          <w:sz w:val="24"/>
          <w:szCs w:val="24"/>
          <w:lang w:val="sr-Latn-ME"/>
        </w:rPr>
      </w:pPr>
    </w:p>
    <w:p w14:paraId="52C23C3A" w14:textId="77777777" w:rsidR="00F57A8E" w:rsidRPr="0021313F" w:rsidRDefault="00F57A8E" w:rsidP="00F57A8E">
      <w:pPr>
        <w:spacing w:after="0" w:line="240" w:lineRule="auto"/>
        <w:ind w:firstLine="720"/>
        <w:rPr>
          <w:rFonts w:ascii="Times New Roman" w:eastAsia="Times New Roman" w:hAnsi="Times New Roman" w:cs="Times New Roman"/>
          <w:b/>
          <w:sz w:val="24"/>
          <w:szCs w:val="24"/>
          <w:lang w:val="sr-Latn-ME"/>
        </w:rPr>
      </w:pPr>
    </w:p>
    <w:p w14:paraId="008D612E" w14:textId="77777777" w:rsidR="00F57A8E" w:rsidRPr="0021313F" w:rsidRDefault="00F57A8E" w:rsidP="00F57A8E">
      <w:pPr>
        <w:spacing w:after="0" w:line="240" w:lineRule="auto"/>
        <w:ind w:firstLine="720"/>
        <w:rPr>
          <w:rFonts w:ascii="Times New Roman" w:eastAsia="Times New Roman" w:hAnsi="Times New Roman" w:cs="Times New Roman"/>
          <w:b/>
          <w:sz w:val="24"/>
          <w:szCs w:val="24"/>
          <w:lang w:val="sr-Latn-ME"/>
        </w:rPr>
      </w:pPr>
    </w:p>
    <w:p w14:paraId="3A01992F" w14:textId="77777777" w:rsidR="00F57A8E" w:rsidRPr="0021313F" w:rsidRDefault="00F57A8E" w:rsidP="00F57A8E">
      <w:pPr>
        <w:spacing w:after="0" w:line="240" w:lineRule="auto"/>
        <w:ind w:firstLine="720"/>
        <w:rPr>
          <w:rFonts w:ascii="Times New Roman" w:eastAsia="Times New Roman" w:hAnsi="Times New Roman" w:cs="Times New Roman"/>
          <w:b/>
          <w:sz w:val="24"/>
          <w:szCs w:val="24"/>
          <w:lang w:val="sr-Latn-ME"/>
        </w:rPr>
      </w:pPr>
      <w:r w:rsidRPr="0021313F">
        <w:rPr>
          <w:rFonts w:ascii="Times New Roman" w:eastAsia="Times New Roman" w:hAnsi="Times New Roman" w:cs="Times New Roman"/>
          <w:b/>
          <w:sz w:val="24"/>
          <w:szCs w:val="24"/>
          <w:lang w:val="sr-Latn-ME"/>
        </w:rPr>
        <w:lastRenderedPageBreak/>
        <w:t>Табела 2</w:t>
      </w:r>
    </w:p>
    <w:p w14:paraId="6A5E7770" w14:textId="77777777" w:rsidR="00F57A8E" w:rsidRPr="0021313F" w:rsidRDefault="00F57A8E" w:rsidP="00F57A8E">
      <w:pPr>
        <w:spacing w:after="0" w:line="240" w:lineRule="auto"/>
        <w:ind w:firstLine="720"/>
        <w:rPr>
          <w:rFonts w:ascii="Times New Roman" w:eastAsia="Times New Roman" w:hAnsi="Times New Roman" w:cs="Times New Roman"/>
          <w:b/>
          <w:sz w:val="24"/>
          <w:szCs w:val="24"/>
          <w:lang w:val="sr-Latn-ME"/>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4"/>
        <w:gridCol w:w="616"/>
        <w:gridCol w:w="616"/>
        <w:gridCol w:w="616"/>
        <w:gridCol w:w="615"/>
        <w:gridCol w:w="616"/>
        <w:gridCol w:w="740"/>
        <w:gridCol w:w="617"/>
        <w:gridCol w:w="616"/>
        <w:gridCol w:w="616"/>
        <w:gridCol w:w="616"/>
        <w:gridCol w:w="706"/>
        <w:gridCol w:w="699"/>
      </w:tblGrid>
      <w:tr w:rsidR="00F57A8E" w:rsidRPr="0021313F" w14:paraId="4207398F" w14:textId="77777777" w:rsidTr="002D20C5">
        <w:trPr>
          <w:trHeight w:val="348"/>
        </w:trPr>
        <w:tc>
          <w:tcPr>
            <w:tcW w:w="2224" w:type="dxa"/>
            <w:vMerge w:val="restart"/>
            <w:tcBorders>
              <w:top w:val="single" w:sz="12" w:space="0" w:color="auto"/>
              <w:left w:val="single" w:sz="12" w:space="0" w:color="auto"/>
              <w:right w:val="single" w:sz="12" w:space="0" w:color="auto"/>
            </w:tcBorders>
            <w:shd w:val="clear" w:color="auto" w:fill="auto"/>
            <w:vAlign w:val="center"/>
          </w:tcPr>
          <w:p w14:paraId="4518FBF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b/>
                <w:sz w:val="24"/>
                <w:szCs w:val="24"/>
                <w:lang w:val="sr-Latn-ME"/>
              </w:rPr>
              <w:t>ВРСТА ПОСЛА</w:t>
            </w:r>
          </w:p>
        </w:tc>
        <w:tc>
          <w:tcPr>
            <w:tcW w:w="3819"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14:paraId="6A86613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Године старости</w:t>
            </w:r>
          </w:p>
        </w:tc>
        <w:tc>
          <w:tcPr>
            <w:tcW w:w="3870"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14:paraId="404C167B"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Године стажа</w:t>
            </w:r>
          </w:p>
        </w:tc>
      </w:tr>
      <w:tr w:rsidR="00F57A8E" w:rsidRPr="0021313F" w14:paraId="2426CDA6" w14:textId="77777777" w:rsidTr="002D20C5">
        <w:trPr>
          <w:trHeight w:val="285"/>
        </w:trPr>
        <w:tc>
          <w:tcPr>
            <w:tcW w:w="2224" w:type="dxa"/>
            <w:vMerge/>
            <w:tcBorders>
              <w:left w:val="single" w:sz="12" w:space="0" w:color="auto"/>
              <w:bottom w:val="single" w:sz="12" w:space="0" w:color="auto"/>
              <w:right w:val="single" w:sz="12" w:space="0" w:color="auto"/>
            </w:tcBorders>
            <w:shd w:val="clear" w:color="auto" w:fill="auto"/>
          </w:tcPr>
          <w:p w14:paraId="2A380ABA" w14:textId="77777777" w:rsidR="00F57A8E" w:rsidRPr="0021313F" w:rsidRDefault="00F57A8E" w:rsidP="00F57A8E">
            <w:pPr>
              <w:spacing w:after="0" w:line="240" w:lineRule="auto"/>
              <w:rPr>
                <w:rFonts w:ascii="Times New Roman" w:eastAsia="Times New Roman" w:hAnsi="Times New Roman" w:cs="Times New Roman"/>
                <w:sz w:val="24"/>
                <w:szCs w:val="24"/>
                <w:lang w:val="sr-Latn-ME"/>
              </w:rPr>
            </w:pPr>
          </w:p>
        </w:tc>
        <w:tc>
          <w:tcPr>
            <w:tcW w:w="616" w:type="dxa"/>
            <w:tcBorders>
              <w:top w:val="single" w:sz="4" w:space="0" w:color="auto"/>
              <w:left w:val="single" w:sz="12" w:space="0" w:color="auto"/>
              <w:bottom w:val="single" w:sz="12" w:space="0" w:color="auto"/>
            </w:tcBorders>
            <w:shd w:val="clear" w:color="auto" w:fill="auto"/>
            <w:vAlign w:val="center"/>
          </w:tcPr>
          <w:p w14:paraId="43004B00"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18-25</w:t>
            </w:r>
          </w:p>
        </w:tc>
        <w:tc>
          <w:tcPr>
            <w:tcW w:w="616" w:type="dxa"/>
            <w:tcBorders>
              <w:top w:val="single" w:sz="4" w:space="0" w:color="auto"/>
              <w:bottom w:val="single" w:sz="12" w:space="0" w:color="auto"/>
            </w:tcBorders>
            <w:shd w:val="clear" w:color="auto" w:fill="auto"/>
            <w:vAlign w:val="center"/>
          </w:tcPr>
          <w:p w14:paraId="7D4A1923"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26-35</w:t>
            </w:r>
          </w:p>
        </w:tc>
        <w:tc>
          <w:tcPr>
            <w:tcW w:w="616" w:type="dxa"/>
            <w:tcBorders>
              <w:top w:val="single" w:sz="4" w:space="0" w:color="auto"/>
              <w:bottom w:val="single" w:sz="12" w:space="0" w:color="auto"/>
            </w:tcBorders>
            <w:shd w:val="clear" w:color="auto" w:fill="auto"/>
            <w:vAlign w:val="center"/>
          </w:tcPr>
          <w:p w14:paraId="1EB34143"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36-45</w:t>
            </w:r>
          </w:p>
        </w:tc>
        <w:tc>
          <w:tcPr>
            <w:tcW w:w="615" w:type="dxa"/>
            <w:tcBorders>
              <w:top w:val="single" w:sz="4" w:space="0" w:color="auto"/>
              <w:bottom w:val="single" w:sz="12" w:space="0" w:color="auto"/>
            </w:tcBorders>
            <w:shd w:val="clear" w:color="auto" w:fill="auto"/>
            <w:vAlign w:val="center"/>
          </w:tcPr>
          <w:p w14:paraId="5DDB7065"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46-55</w:t>
            </w:r>
          </w:p>
        </w:tc>
        <w:tc>
          <w:tcPr>
            <w:tcW w:w="616" w:type="dxa"/>
            <w:tcBorders>
              <w:top w:val="single" w:sz="4" w:space="0" w:color="auto"/>
              <w:bottom w:val="single" w:sz="12" w:space="0" w:color="auto"/>
            </w:tcBorders>
            <w:shd w:val="clear" w:color="auto" w:fill="auto"/>
            <w:vAlign w:val="center"/>
          </w:tcPr>
          <w:p w14:paraId="4673B05A"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56-65</w:t>
            </w:r>
          </w:p>
        </w:tc>
        <w:tc>
          <w:tcPr>
            <w:tcW w:w="740" w:type="dxa"/>
            <w:tcBorders>
              <w:top w:val="single" w:sz="4" w:space="0" w:color="auto"/>
              <w:bottom w:val="single" w:sz="12" w:space="0" w:color="auto"/>
              <w:right w:val="single" w:sz="12" w:space="0" w:color="auto"/>
            </w:tcBorders>
            <w:shd w:val="clear" w:color="auto" w:fill="auto"/>
            <w:vAlign w:val="center"/>
          </w:tcPr>
          <w:p w14:paraId="5F41487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Преко 65</w:t>
            </w:r>
          </w:p>
        </w:tc>
        <w:tc>
          <w:tcPr>
            <w:tcW w:w="617" w:type="dxa"/>
            <w:tcBorders>
              <w:top w:val="single" w:sz="4" w:space="0" w:color="auto"/>
              <w:left w:val="single" w:sz="12" w:space="0" w:color="auto"/>
              <w:bottom w:val="single" w:sz="12" w:space="0" w:color="auto"/>
            </w:tcBorders>
            <w:shd w:val="clear" w:color="auto" w:fill="auto"/>
            <w:vAlign w:val="center"/>
          </w:tcPr>
          <w:p w14:paraId="66868414"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до 5</w:t>
            </w:r>
          </w:p>
        </w:tc>
        <w:tc>
          <w:tcPr>
            <w:tcW w:w="616" w:type="dxa"/>
            <w:tcBorders>
              <w:top w:val="single" w:sz="4" w:space="0" w:color="auto"/>
              <w:bottom w:val="single" w:sz="12" w:space="0" w:color="auto"/>
            </w:tcBorders>
            <w:shd w:val="clear" w:color="auto" w:fill="auto"/>
            <w:vAlign w:val="center"/>
          </w:tcPr>
          <w:p w14:paraId="5185D499"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6-10</w:t>
            </w:r>
          </w:p>
        </w:tc>
        <w:tc>
          <w:tcPr>
            <w:tcW w:w="616" w:type="dxa"/>
            <w:tcBorders>
              <w:top w:val="single" w:sz="4" w:space="0" w:color="auto"/>
              <w:bottom w:val="single" w:sz="12" w:space="0" w:color="auto"/>
            </w:tcBorders>
            <w:shd w:val="clear" w:color="auto" w:fill="auto"/>
            <w:vAlign w:val="center"/>
          </w:tcPr>
          <w:p w14:paraId="1639C98D"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11-15</w:t>
            </w:r>
          </w:p>
        </w:tc>
        <w:tc>
          <w:tcPr>
            <w:tcW w:w="616" w:type="dxa"/>
            <w:tcBorders>
              <w:top w:val="single" w:sz="4" w:space="0" w:color="auto"/>
              <w:bottom w:val="single" w:sz="12" w:space="0" w:color="auto"/>
            </w:tcBorders>
            <w:shd w:val="clear" w:color="auto" w:fill="auto"/>
            <w:vAlign w:val="center"/>
          </w:tcPr>
          <w:p w14:paraId="41F5E324"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16-25</w:t>
            </w:r>
          </w:p>
        </w:tc>
        <w:tc>
          <w:tcPr>
            <w:tcW w:w="706" w:type="dxa"/>
            <w:tcBorders>
              <w:top w:val="single" w:sz="4" w:space="0" w:color="auto"/>
              <w:bottom w:val="single" w:sz="12" w:space="0" w:color="auto"/>
            </w:tcBorders>
            <w:shd w:val="clear" w:color="auto" w:fill="auto"/>
            <w:vAlign w:val="center"/>
          </w:tcPr>
          <w:p w14:paraId="1117A968"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26-35</w:t>
            </w:r>
          </w:p>
        </w:tc>
        <w:tc>
          <w:tcPr>
            <w:tcW w:w="699" w:type="dxa"/>
            <w:tcBorders>
              <w:top w:val="single" w:sz="4" w:space="0" w:color="auto"/>
              <w:bottom w:val="single" w:sz="12" w:space="0" w:color="auto"/>
              <w:right w:val="single" w:sz="12" w:space="0" w:color="auto"/>
            </w:tcBorders>
            <w:shd w:val="clear" w:color="auto" w:fill="auto"/>
            <w:vAlign w:val="center"/>
          </w:tcPr>
          <w:p w14:paraId="53CABFA4"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Преко 35</w:t>
            </w:r>
          </w:p>
        </w:tc>
      </w:tr>
      <w:tr w:rsidR="00F57A8E" w:rsidRPr="0021313F" w14:paraId="0F95E84C" w14:textId="77777777" w:rsidTr="002D20C5">
        <w:trPr>
          <w:trHeight w:val="360"/>
        </w:trPr>
        <w:tc>
          <w:tcPr>
            <w:tcW w:w="2224" w:type="dxa"/>
            <w:tcBorders>
              <w:top w:val="single" w:sz="12" w:space="0" w:color="auto"/>
              <w:left w:val="single" w:sz="12" w:space="0" w:color="auto"/>
              <w:right w:val="single" w:sz="12" w:space="0" w:color="auto"/>
            </w:tcBorders>
            <w:shd w:val="clear" w:color="auto" w:fill="auto"/>
            <w:vAlign w:val="center"/>
          </w:tcPr>
          <w:p w14:paraId="7FAC0F53"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 xml:space="preserve">Управљачко </w:t>
            </w:r>
          </w:p>
          <w:p w14:paraId="06D4E1EF"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руководствени послови</w:t>
            </w:r>
          </w:p>
        </w:tc>
        <w:tc>
          <w:tcPr>
            <w:tcW w:w="616" w:type="dxa"/>
            <w:tcBorders>
              <w:top w:val="single" w:sz="12" w:space="0" w:color="auto"/>
              <w:left w:val="single" w:sz="12" w:space="0" w:color="auto"/>
            </w:tcBorders>
            <w:shd w:val="clear" w:color="auto" w:fill="auto"/>
            <w:vAlign w:val="center"/>
          </w:tcPr>
          <w:p w14:paraId="2FEC4E30"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tcBorders>
              <w:top w:val="single" w:sz="12" w:space="0" w:color="auto"/>
            </w:tcBorders>
            <w:shd w:val="clear" w:color="auto" w:fill="auto"/>
            <w:vAlign w:val="center"/>
          </w:tcPr>
          <w:p w14:paraId="1780626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tcBorders>
              <w:top w:val="single" w:sz="12" w:space="0" w:color="auto"/>
            </w:tcBorders>
            <w:shd w:val="clear" w:color="auto" w:fill="auto"/>
            <w:vAlign w:val="center"/>
          </w:tcPr>
          <w:p w14:paraId="334BD08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615" w:type="dxa"/>
            <w:tcBorders>
              <w:top w:val="single" w:sz="12" w:space="0" w:color="auto"/>
            </w:tcBorders>
            <w:shd w:val="clear" w:color="auto" w:fill="auto"/>
            <w:vAlign w:val="center"/>
          </w:tcPr>
          <w:p w14:paraId="7E8B8CF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616" w:type="dxa"/>
            <w:tcBorders>
              <w:top w:val="single" w:sz="12" w:space="0" w:color="auto"/>
            </w:tcBorders>
            <w:shd w:val="clear" w:color="auto" w:fill="auto"/>
            <w:vAlign w:val="center"/>
          </w:tcPr>
          <w:p w14:paraId="4AAC4D0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w:t>
            </w:r>
          </w:p>
        </w:tc>
        <w:tc>
          <w:tcPr>
            <w:tcW w:w="740" w:type="dxa"/>
            <w:tcBorders>
              <w:top w:val="single" w:sz="12" w:space="0" w:color="auto"/>
              <w:right w:val="single" w:sz="12" w:space="0" w:color="auto"/>
            </w:tcBorders>
            <w:shd w:val="clear" w:color="auto" w:fill="auto"/>
            <w:vAlign w:val="center"/>
          </w:tcPr>
          <w:p w14:paraId="4F13E94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7" w:type="dxa"/>
            <w:tcBorders>
              <w:top w:val="single" w:sz="12" w:space="0" w:color="auto"/>
              <w:left w:val="single" w:sz="12" w:space="0" w:color="auto"/>
            </w:tcBorders>
            <w:shd w:val="clear" w:color="auto" w:fill="auto"/>
            <w:vAlign w:val="center"/>
          </w:tcPr>
          <w:p w14:paraId="49E8F33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tcBorders>
              <w:top w:val="single" w:sz="12" w:space="0" w:color="auto"/>
            </w:tcBorders>
            <w:shd w:val="clear" w:color="auto" w:fill="auto"/>
            <w:vAlign w:val="center"/>
          </w:tcPr>
          <w:p w14:paraId="08C6E46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tcBorders>
              <w:top w:val="single" w:sz="12" w:space="0" w:color="auto"/>
            </w:tcBorders>
            <w:shd w:val="clear" w:color="auto" w:fill="auto"/>
            <w:vAlign w:val="center"/>
          </w:tcPr>
          <w:p w14:paraId="5134834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tcBorders>
              <w:top w:val="single" w:sz="12" w:space="0" w:color="auto"/>
            </w:tcBorders>
            <w:shd w:val="clear" w:color="auto" w:fill="auto"/>
            <w:vAlign w:val="center"/>
          </w:tcPr>
          <w:p w14:paraId="669D286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706" w:type="dxa"/>
            <w:tcBorders>
              <w:top w:val="single" w:sz="12" w:space="0" w:color="auto"/>
            </w:tcBorders>
            <w:shd w:val="clear" w:color="auto" w:fill="auto"/>
            <w:vAlign w:val="center"/>
          </w:tcPr>
          <w:p w14:paraId="36243A6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699" w:type="dxa"/>
            <w:tcBorders>
              <w:top w:val="single" w:sz="12" w:space="0" w:color="auto"/>
              <w:right w:val="single" w:sz="12" w:space="0" w:color="auto"/>
            </w:tcBorders>
            <w:shd w:val="clear" w:color="auto" w:fill="auto"/>
            <w:vAlign w:val="center"/>
          </w:tcPr>
          <w:p w14:paraId="26E08D3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w:t>
            </w:r>
          </w:p>
        </w:tc>
      </w:tr>
      <w:tr w:rsidR="00F57A8E" w:rsidRPr="0021313F" w14:paraId="5860BA9D" w14:textId="77777777" w:rsidTr="002D20C5">
        <w:trPr>
          <w:trHeight w:val="360"/>
        </w:trPr>
        <w:tc>
          <w:tcPr>
            <w:tcW w:w="2224" w:type="dxa"/>
            <w:tcBorders>
              <w:left w:val="single" w:sz="12" w:space="0" w:color="auto"/>
              <w:right w:val="single" w:sz="12" w:space="0" w:color="auto"/>
            </w:tcBorders>
            <w:shd w:val="clear" w:color="auto" w:fill="auto"/>
            <w:vAlign w:val="center"/>
          </w:tcPr>
          <w:p w14:paraId="04FD6E60"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Административно</w:t>
            </w:r>
          </w:p>
          <w:p w14:paraId="09800649"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технички послови</w:t>
            </w:r>
          </w:p>
        </w:tc>
        <w:tc>
          <w:tcPr>
            <w:tcW w:w="616" w:type="dxa"/>
            <w:tcBorders>
              <w:left w:val="single" w:sz="12" w:space="0" w:color="auto"/>
            </w:tcBorders>
            <w:shd w:val="clear" w:color="auto" w:fill="auto"/>
            <w:vAlign w:val="center"/>
          </w:tcPr>
          <w:p w14:paraId="0F7DD4D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695B306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6A5C68E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5" w:type="dxa"/>
            <w:shd w:val="clear" w:color="auto" w:fill="auto"/>
            <w:vAlign w:val="center"/>
          </w:tcPr>
          <w:p w14:paraId="7632754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3</w:t>
            </w:r>
          </w:p>
        </w:tc>
        <w:tc>
          <w:tcPr>
            <w:tcW w:w="616" w:type="dxa"/>
            <w:shd w:val="clear" w:color="auto" w:fill="auto"/>
            <w:vAlign w:val="center"/>
          </w:tcPr>
          <w:p w14:paraId="08CA50E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w:t>
            </w:r>
          </w:p>
        </w:tc>
        <w:tc>
          <w:tcPr>
            <w:tcW w:w="740" w:type="dxa"/>
            <w:tcBorders>
              <w:right w:val="single" w:sz="12" w:space="0" w:color="auto"/>
            </w:tcBorders>
            <w:shd w:val="clear" w:color="auto" w:fill="auto"/>
            <w:vAlign w:val="center"/>
          </w:tcPr>
          <w:p w14:paraId="548E909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7" w:type="dxa"/>
            <w:tcBorders>
              <w:left w:val="single" w:sz="12" w:space="0" w:color="auto"/>
            </w:tcBorders>
            <w:shd w:val="clear" w:color="auto" w:fill="auto"/>
            <w:vAlign w:val="center"/>
          </w:tcPr>
          <w:p w14:paraId="7C4E1FE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5C2A2D4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59186A6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18B6577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706" w:type="dxa"/>
            <w:shd w:val="clear" w:color="auto" w:fill="auto"/>
            <w:vAlign w:val="center"/>
          </w:tcPr>
          <w:p w14:paraId="26475C7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3</w:t>
            </w:r>
          </w:p>
        </w:tc>
        <w:tc>
          <w:tcPr>
            <w:tcW w:w="699" w:type="dxa"/>
            <w:tcBorders>
              <w:right w:val="single" w:sz="12" w:space="0" w:color="auto"/>
            </w:tcBorders>
            <w:shd w:val="clear" w:color="auto" w:fill="auto"/>
            <w:vAlign w:val="center"/>
          </w:tcPr>
          <w:p w14:paraId="1AB2CC9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r>
      <w:tr w:rsidR="00F57A8E" w:rsidRPr="0021313F" w14:paraId="478FE177" w14:textId="77777777" w:rsidTr="002D20C5">
        <w:trPr>
          <w:trHeight w:val="360"/>
        </w:trPr>
        <w:tc>
          <w:tcPr>
            <w:tcW w:w="2224" w:type="dxa"/>
            <w:tcBorders>
              <w:left w:val="single" w:sz="12" w:space="0" w:color="auto"/>
              <w:right w:val="single" w:sz="12" w:space="0" w:color="auto"/>
            </w:tcBorders>
            <w:shd w:val="clear" w:color="auto" w:fill="auto"/>
            <w:vAlign w:val="center"/>
          </w:tcPr>
          <w:p w14:paraId="11E4047C"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 xml:space="preserve">Финансијско </w:t>
            </w:r>
          </w:p>
          <w:p w14:paraId="738CCEA7"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рачуноводствени посл.</w:t>
            </w:r>
          </w:p>
        </w:tc>
        <w:tc>
          <w:tcPr>
            <w:tcW w:w="616" w:type="dxa"/>
            <w:tcBorders>
              <w:left w:val="single" w:sz="12" w:space="0" w:color="auto"/>
            </w:tcBorders>
            <w:shd w:val="clear" w:color="auto" w:fill="auto"/>
            <w:vAlign w:val="center"/>
          </w:tcPr>
          <w:p w14:paraId="7BE0D30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7B0D999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616" w:type="dxa"/>
            <w:shd w:val="clear" w:color="auto" w:fill="auto"/>
            <w:vAlign w:val="center"/>
          </w:tcPr>
          <w:p w14:paraId="53CB6B5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7</w:t>
            </w:r>
          </w:p>
        </w:tc>
        <w:tc>
          <w:tcPr>
            <w:tcW w:w="615" w:type="dxa"/>
            <w:shd w:val="clear" w:color="auto" w:fill="auto"/>
            <w:vAlign w:val="center"/>
          </w:tcPr>
          <w:p w14:paraId="3DE2995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3</w:t>
            </w:r>
          </w:p>
        </w:tc>
        <w:tc>
          <w:tcPr>
            <w:tcW w:w="616" w:type="dxa"/>
            <w:shd w:val="clear" w:color="auto" w:fill="auto"/>
            <w:vAlign w:val="center"/>
          </w:tcPr>
          <w:p w14:paraId="39216E2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6</w:t>
            </w:r>
          </w:p>
        </w:tc>
        <w:tc>
          <w:tcPr>
            <w:tcW w:w="740" w:type="dxa"/>
            <w:tcBorders>
              <w:right w:val="single" w:sz="12" w:space="0" w:color="auto"/>
            </w:tcBorders>
            <w:shd w:val="clear" w:color="auto" w:fill="auto"/>
            <w:vAlign w:val="center"/>
          </w:tcPr>
          <w:p w14:paraId="528CB0C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617" w:type="dxa"/>
            <w:tcBorders>
              <w:left w:val="single" w:sz="12" w:space="0" w:color="auto"/>
            </w:tcBorders>
            <w:shd w:val="clear" w:color="auto" w:fill="auto"/>
            <w:vAlign w:val="center"/>
          </w:tcPr>
          <w:p w14:paraId="7A679D5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616" w:type="dxa"/>
            <w:shd w:val="clear" w:color="auto" w:fill="auto"/>
            <w:vAlign w:val="center"/>
          </w:tcPr>
          <w:p w14:paraId="740CBA0B"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274A404B"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11</w:t>
            </w:r>
          </w:p>
        </w:tc>
        <w:tc>
          <w:tcPr>
            <w:tcW w:w="616" w:type="dxa"/>
            <w:shd w:val="clear" w:color="auto" w:fill="auto"/>
            <w:vAlign w:val="center"/>
          </w:tcPr>
          <w:p w14:paraId="6691404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706" w:type="dxa"/>
            <w:shd w:val="clear" w:color="auto" w:fill="auto"/>
            <w:vAlign w:val="center"/>
          </w:tcPr>
          <w:p w14:paraId="6D5CDFF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3</w:t>
            </w:r>
          </w:p>
        </w:tc>
        <w:tc>
          <w:tcPr>
            <w:tcW w:w="699" w:type="dxa"/>
            <w:tcBorders>
              <w:right w:val="single" w:sz="12" w:space="0" w:color="auto"/>
            </w:tcBorders>
            <w:shd w:val="clear" w:color="auto" w:fill="auto"/>
            <w:vAlign w:val="center"/>
          </w:tcPr>
          <w:p w14:paraId="1F096C6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w:t>
            </w:r>
          </w:p>
        </w:tc>
      </w:tr>
      <w:tr w:rsidR="00F57A8E" w:rsidRPr="0021313F" w14:paraId="00F739E2" w14:textId="77777777" w:rsidTr="002D20C5">
        <w:trPr>
          <w:trHeight w:val="360"/>
        </w:trPr>
        <w:tc>
          <w:tcPr>
            <w:tcW w:w="2224" w:type="dxa"/>
            <w:tcBorders>
              <w:left w:val="single" w:sz="12" w:space="0" w:color="auto"/>
              <w:right w:val="single" w:sz="12" w:space="0" w:color="auto"/>
            </w:tcBorders>
            <w:shd w:val="clear" w:color="auto" w:fill="auto"/>
            <w:vAlign w:val="center"/>
          </w:tcPr>
          <w:p w14:paraId="75C9615A"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Правни послови</w:t>
            </w:r>
          </w:p>
        </w:tc>
        <w:tc>
          <w:tcPr>
            <w:tcW w:w="616" w:type="dxa"/>
            <w:tcBorders>
              <w:left w:val="single" w:sz="12" w:space="0" w:color="auto"/>
            </w:tcBorders>
            <w:shd w:val="clear" w:color="auto" w:fill="auto"/>
            <w:vAlign w:val="center"/>
          </w:tcPr>
          <w:p w14:paraId="49A8B2B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67DC8AB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12C27AD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w:t>
            </w:r>
          </w:p>
        </w:tc>
        <w:tc>
          <w:tcPr>
            <w:tcW w:w="615" w:type="dxa"/>
            <w:shd w:val="clear" w:color="auto" w:fill="auto"/>
            <w:vAlign w:val="center"/>
          </w:tcPr>
          <w:p w14:paraId="49EEE38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w:t>
            </w:r>
          </w:p>
        </w:tc>
        <w:tc>
          <w:tcPr>
            <w:tcW w:w="616" w:type="dxa"/>
            <w:shd w:val="clear" w:color="auto" w:fill="auto"/>
            <w:vAlign w:val="center"/>
          </w:tcPr>
          <w:p w14:paraId="6C9B2A3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w:t>
            </w:r>
          </w:p>
        </w:tc>
        <w:tc>
          <w:tcPr>
            <w:tcW w:w="740" w:type="dxa"/>
            <w:tcBorders>
              <w:right w:val="single" w:sz="12" w:space="0" w:color="auto"/>
            </w:tcBorders>
            <w:shd w:val="clear" w:color="auto" w:fill="auto"/>
            <w:vAlign w:val="center"/>
          </w:tcPr>
          <w:p w14:paraId="17B0B74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7" w:type="dxa"/>
            <w:tcBorders>
              <w:left w:val="single" w:sz="12" w:space="0" w:color="auto"/>
            </w:tcBorders>
            <w:shd w:val="clear" w:color="auto" w:fill="auto"/>
            <w:vAlign w:val="center"/>
          </w:tcPr>
          <w:p w14:paraId="717443DB"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145C2EA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2F77A87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616" w:type="dxa"/>
            <w:shd w:val="clear" w:color="auto" w:fill="auto"/>
            <w:vAlign w:val="center"/>
          </w:tcPr>
          <w:p w14:paraId="1C85F21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w:t>
            </w:r>
          </w:p>
        </w:tc>
        <w:tc>
          <w:tcPr>
            <w:tcW w:w="706" w:type="dxa"/>
            <w:shd w:val="clear" w:color="auto" w:fill="auto"/>
            <w:vAlign w:val="center"/>
          </w:tcPr>
          <w:p w14:paraId="59A4F33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3</w:t>
            </w:r>
          </w:p>
        </w:tc>
        <w:tc>
          <w:tcPr>
            <w:tcW w:w="699" w:type="dxa"/>
            <w:tcBorders>
              <w:right w:val="single" w:sz="12" w:space="0" w:color="auto"/>
            </w:tcBorders>
            <w:shd w:val="clear" w:color="auto" w:fill="auto"/>
            <w:vAlign w:val="center"/>
          </w:tcPr>
          <w:p w14:paraId="2813217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3</w:t>
            </w:r>
          </w:p>
        </w:tc>
      </w:tr>
      <w:tr w:rsidR="00F57A8E" w:rsidRPr="0021313F" w14:paraId="29FAAFD6" w14:textId="77777777" w:rsidTr="002D20C5">
        <w:trPr>
          <w:trHeight w:val="360"/>
        </w:trPr>
        <w:tc>
          <w:tcPr>
            <w:tcW w:w="2224" w:type="dxa"/>
            <w:tcBorders>
              <w:left w:val="single" w:sz="12" w:space="0" w:color="auto"/>
              <w:right w:val="single" w:sz="12" w:space="0" w:color="auto"/>
            </w:tcBorders>
            <w:shd w:val="clear" w:color="auto" w:fill="auto"/>
            <w:vAlign w:val="center"/>
          </w:tcPr>
          <w:p w14:paraId="2774454E"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Основна дјелатност</w:t>
            </w:r>
          </w:p>
        </w:tc>
        <w:tc>
          <w:tcPr>
            <w:tcW w:w="616" w:type="dxa"/>
            <w:tcBorders>
              <w:left w:val="single" w:sz="12" w:space="0" w:color="auto"/>
            </w:tcBorders>
            <w:shd w:val="clear" w:color="auto" w:fill="auto"/>
            <w:vAlign w:val="center"/>
          </w:tcPr>
          <w:p w14:paraId="32938FA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6</w:t>
            </w:r>
          </w:p>
        </w:tc>
        <w:tc>
          <w:tcPr>
            <w:tcW w:w="616" w:type="dxa"/>
            <w:shd w:val="clear" w:color="auto" w:fill="auto"/>
            <w:vAlign w:val="center"/>
          </w:tcPr>
          <w:p w14:paraId="61FA3E6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25</w:t>
            </w:r>
          </w:p>
        </w:tc>
        <w:tc>
          <w:tcPr>
            <w:tcW w:w="616" w:type="dxa"/>
            <w:shd w:val="clear" w:color="auto" w:fill="auto"/>
            <w:vAlign w:val="center"/>
          </w:tcPr>
          <w:p w14:paraId="583A2531"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27</w:t>
            </w:r>
          </w:p>
        </w:tc>
        <w:tc>
          <w:tcPr>
            <w:tcW w:w="615" w:type="dxa"/>
            <w:shd w:val="clear" w:color="auto" w:fill="auto"/>
            <w:vAlign w:val="center"/>
          </w:tcPr>
          <w:p w14:paraId="49B1AA8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40</w:t>
            </w:r>
          </w:p>
        </w:tc>
        <w:tc>
          <w:tcPr>
            <w:tcW w:w="616" w:type="dxa"/>
            <w:shd w:val="clear" w:color="auto" w:fill="auto"/>
            <w:vAlign w:val="center"/>
          </w:tcPr>
          <w:p w14:paraId="3FE711A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19</w:t>
            </w:r>
          </w:p>
        </w:tc>
        <w:tc>
          <w:tcPr>
            <w:tcW w:w="740" w:type="dxa"/>
            <w:tcBorders>
              <w:right w:val="single" w:sz="12" w:space="0" w:color="auto"/>
            </w:tcBorders>
            <w:shd w:val="clear" w:color="auto" w:fill="auto"/>
            <w:vAlign w:val="center"/>
          </w:tcPr>
          <w:p w14:paraId="1E9DC22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w:t>
            </w:r>
          </w:p>
        </w:tc>
        <w:tc>
          <w:tcPr>
            <w:tcW w:w="617" w:type="dxa"/>
            <w:tcBorders>
              <w:left w:val="single" w:sz="12" w:space="0" w:color="auto"/>
            </w:tcBorders>
            <w:shd w:val="clear" w:color="auto" w:fill="auto"/>
            <w:vAlign w:val="center"/>
          </w:tcPr>
          <w:p w14:paraId="252E6E1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22</w:t>
            </w:r>
          </w:p>
        </w:tc>
        <w:tc>
          <w:tcPr>
            <w:tcW w:w="616" w:type="dxa"/>
            <w:shd w:val="clear" w:color="auto" w:fill="auto"/>
            <w:vAlign w:val="center"/>
          </w:tcPr>
          <w:p w14:paraId="0142685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10</w:t>
            </w:r>
          </w:p>
        </w:tc>
        <w:tc>
          <w:tcPr>
            <w:tcW w:w="616" w:type="dxa"/>
            <w:shd w:val="clear" w:color="auto" w:fill="auto"/>
            <w:vAlign w:val="center"/>
          </w:tcPr>
          <w:p w14:paraId="6BA9680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12</w:t>
            </w:r>
          </w:p>
        </w:tc>
        <w:tc>
          <w:tcPr>
            <w:tcW w:w="616" w:type="dxa"/>
            <w:shd w:val="clear" w:color="auto" w:fill="auto"/>
            <w:vAlign w:val="center"/>
          </w:tcPr>
          <w:p w14:paraId="5D07FA7B"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32</w:t>
            </w:r>
          </w:p>
        </w:tc>
        <w:tc>
          <w:tcPr>
            <w:tcW w:w="706" w:type="dxa"/>
            <w:shd w:val="clear" w:color="auto" w:fill="auto"/>
            <w:vAlign w:val="center"/>
          </w:tcPr>
          <w:p w14:paraId="1621195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35</w:t>
            </w:r>
          </w:p>
        </w:tc>
        <w:tc>
          <w:tcPr>
            <w:tcW w:w="699" w:type="dxa"/>
            <w:tcBorders>
              <w:right w:val="single" w:sz="12" w:space="0" w:color="auto"/>
            </w:tcBorders>
            <w:shd w:val="clear" w:color="auto" w:fill="auto"/>
            <w:vAlign w:val="center"/>
          </w:tcPr>
          <w:p w14:paraId="0ED55A6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7</w:t>
            </w:r>
          </w:p>
        </w:tc>
      </w:tr>
      <w:tr w:rsidR="00F57A8E" w:rsidRPr="0021313F" w14:paraId="63ED42CF" w14:textId="77777777" w:rsidTr="002D20C5">
        <w:trPr>
          <w:trHeight w:val="360"/>
        </w:trPr>
        <w:tc>
          <w:tcPr>
            <w:tcW w:w="2224" w:type="dxa"/>
            <w:tcBorders>
              <w:left w:val="single" w:sz="12" w:space="0" w:color="auto"/>
              <w:right w:val="single" w:sz="12" w:space="0" w:color="auto"/>
            </w:tcBorders>
            <w:shd w:val="clear" w:color="auto" w:fill="auto"/>
            <w:vAlign w:val="center"/>
          </w:tcPr>
          <w:p w14:paraId="11386CFA"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Одржавање</w:t>
            </w:r>
          </w:p>
        </w:tc>
        <w:tc>
          <w:tcPr>
            <w:tcW w:w="616" w:type="dxa"/>
            <w:tcBorders>
              <w:left w:val="single" w:sz="12" w:space="0" w:color="auto"/>
            </w:tcBorders>
            <w:shd w:val="clear" w:color="auto" w:fill="auto"/>
            <w:vAlign w:val="center"/>
          </w:tcPr>
          <w:p w14:paraId="3CB96A31"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302BBC8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18ED7CD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5" w:type="dxa"/>
            <w:shd w:val="clear" w:color="auto" w:fill="auto"/>
            <w:vAlign w:val="center"/>
          </w:tcPr>
          <w:p w14:paraId="69DBE5A0"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340525E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40" w:type="dxa"/>
            <w:tcBorders>
              <w:right w:val="single" w:sz="12" w:space="0" w:color="auto"/>
            </w:tcBorders>
            <w:shd w:val="clear" w:color="auto" w:fill="auto"/>
            <w:vAlign w:val="center"/>
          </w:tcPr>
          <w:p w14:paraId="448D1080"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7" w:type="dxa"/>
            <w:tcBorders>
              <w:left w:val="single" w:sz="12" w:space="0" w:color="auto"/>
            </w:tcBorders>
            <w:shd w:val="clear" w:color="auto" w:fill="auto"/>
            <w:vAlign w:val="center"/>
          </w:tcPr>
          <w:p w14:paraId="72BECDB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1CE625A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443EE7B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3C4BF08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06" w:type="dxa"/>
            <w:shd w:val="clear" w:color="auto" w:fill="auto"/>
            <w:vAlign w:val="center"/>
          </w:tcPr>
          <w:p w14:paraId="4856785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99" w:type="dxa"/>
            <w:tcBorders>
              <w:right w:val="single" w:sz="12" w:space="0" w:color="auto"/>
            </w:tcBorders>
            <w:shd w:val="clear" w:color="auto" w:fill="auto"/>
            <w:vAlign w:val="center"/>
          </w:tcPr>
          <w:p w14:paraId="385304D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r>
      <w:tr w:rsidR="00F57A8E" w:rsidRPr="0021313F" w14:paraId="3796113E" w14:textId="77777777" w:rsidTr="002D20C5">
        <w:trPr>
          <w:trHeight w:val="360"/>
        </w:trPr>
        <w:tc>
          <w:tcPr>
            <w:tcW w:w="2224" w:type="dxa"/>
            <w:tcBorders>
              <w:left w:val="single" w:sz="12" w:space="0" w:color="auto"/>
              <w:right w:val="single" w:sz="12" w:space="0" w:color="auto"/>
            </w:tcBorders>
            <w:shd w:val="clear" w:color="auto" w:fill="auto"/>
            <w:vAlign w:val="center"/>
          </w:tcPr>
          <w:p w14:paraId="2028DA77"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Допунска дјелатност</w:t>
            </w:r>
          </w:p>
        </w:tc>
        <w:tc>
          <w:tcPr>
            <w:tcW w:w="616" w:type="dxa"/>
            <w:tcBorders>
              <w:left w:val="single" w:sz="12" w:space="0" w:color="auto"/>
            </w:tcBorders>
            <w:shd w:val="clear" w:color="auto" w:fill="auto"/>
            <w:vAlign w:val="center"/>
          </w:tcPr>
          <w:p w14:paraId="5A51C3D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0DD333A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7A713CA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5" w:type="dxa"/>
            <w:shd w:val="clear" w:color="auto" w:fill="auto"/>
            <w:vAlign w:val="center"/>
          </w:tcPr>
          <w:p w14:paraId="653081D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10F332A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40" w:type="dxa"/>
            <w:tcBorders>
              <w:right w:val="single" w:sz="12" w:space="0" w:color="auto"/>
            </w:tcBorders>
            <w:shd w:val="clear" w:color="auto" w:fill="auto"/>
            <w:vAlign w:val="center"/>
          </w:tcPr>
          <w:p w14:paraId="5CEA5CE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7" w:type="dxa"/>
            <w:tcBorders>
              <w:left w:val="single" w:sz="12" w:space="0" w:color="auto"/>
            </w:tcBorders>
            <w:shd w:val="clear" w:color="auto" w:fill="auto"/>
            <w:vAlign w:val="center"/>
          </w:tcPr>
          <w:p w14:paraId="25FABA8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1ED3624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2E6E1A5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50F4EED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06" w:type="dxa"/>
            <w:shd w:val="clear" w:color="auto" w:fill="auto"/>
            <w:vAlign w:val="center"/>
          </w:tcPr>
          <w:p w14:paraId="5F7C992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99" w:type="dxa"/>
            <w:tcBorders>
              <w:right w:val="single" w:sz="12" w:space="0" w:color="auto"/>
            </w:tcBorders>
            <w:shd w:val="clear" w:color="auto" w:fill="auto"/>
            <w:vAlign w:val="center"/>
          </w:tcPr>
          <w:p w14:paraId="4A0B8910"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r>
      <w:tr w:rsidR="00F57A8E" w:rsidRPr="0021313F" w14:paraId="1F30976A" w14:textId="77777777" w:rsidTr="002D20C5">
        <w:trPr>
          <w:trHeight w:val="360"/>
        </w:trPr>
        <w:tc>
          <w:tcPr>
            <w:tcW w:w="2224" w:type="dxa"/>
            <w:tcBorders>
              <w:left w:val="single" w:sz="12" w:space="0" w:color="auto"/>
              <w:right w:val="single" w:sz="12" w:space="0" w:color="auto"/>
            </w:tcBorders>
            <w:shd w:val="clear" w:color="auto" w:fill="auto"/>
            <w:vAlign w:val="center"/>
          </w:tcPr>
          <w:p w14:paraId="1320369E"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Логистички послови</w:t>
            </w:r>
          </w:p>
        </w:tc>
        <w:tc>
          <w:tcPr>
            <w:tcW w:w="616" w:type="dxa"/>
            <w:tcBorders>
              <w:left w:val="single" w:sz="12" w:space="0" w:color="auto"/>
            </w:tcBorders>
            <w:shd w:val="clear" w:color="auto" w:fill="auto"/>
            <w:vAlign w:val="center"/>
          </w:tcPr>
          <w:p w14:paraId="55DBFCA0"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73776CE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479AA20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5" w:type="dxa"/>
            <w:shd w:val="clear" w:color="auto" w:fill="auto"/>
            <w:vAlign w:val="center"/>
          </w:tcPr>
          <w:p w14:paraId="1246CFF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41A52660"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40" w:type="dxa"/>
            <w:tcBorders>
              <w:right w:val="single" w:sz="12" w:space="0" w:color="auto"/>
            </w:tcBorders>
            <w:shd w:val="clear" w:color="auto" w:fill="auto"/>
            <w:vAlign w:val="center"/>
          </w:tcPr>
          <w:p w14:paraId="77BDFD1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7" w:type="dxa"/>
            <w:tcBorders>
              <w:left w:val="single" w:sz="12" w:space="0" w:color="auto"/>
            </w:tcBorders>
            <w:shd w:val="clear" w:color="auto" w:fill="auto"/>
            <w:vAlign w:val="center"/>
          </w:tcPr>
          <w:p w14:paraId="4EA2B7B0"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536DC97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35D6644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16" w:type="dxa"/>
            <w:shd w:val="clear" w:color="auto" w:fill="auto"/>
            <w:vAlign w:val="center"/>
          </w:tcPr>
          <w:p w14:paraId="7CD191F1"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06" w:type="dxa"/>
            <w:shd w:val="clear" w:color="auto" w:fill="auto"/>
            <w:vAlign w:val="center"/>
          </w:tcPr>
          <w:p w14:paraId="0ED8B37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99" w:type="dxa"/>
            <w:tcBorders>
              <w:right w:val="single" w:sz="12" w:space="0" w:color="auto"/>
            </w:tcBorders>
            <w:shd w:val="clear" w:color="auto" w:fill="auto"/>
            <w:vAlign w:val="center"/>
          </w:tcPr>
          <w:p w14:paraId="2A69280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r>
      <w:tr w:rsidR="00F57A8E" w:rsidRPr="0021313F" w14:paraId="45BE71AC" w14:textId="77777777" w:rsidTr="002D20C5">
        <w:trPr>
          <w:trHeight w:val="360"/>
        </w:trPr>
        <w:tc>
          <w:tcPr>
            <w:tcW w:w="2224" w:type="dxa"/>
            <w:tcBorders>
              <w:left w:val="single" w:sz="12" w:space="0" w:color="auto"/>
              <w:bottom w:val="single" w:sz="12" w:space="0" w:color="auto"/>
              <w:right w:val="single" w:sz="12" w:space="0" w:color="auto"/>
            </w:tcBorders>
            <w:shd w:val="clear" w:color="auto" w:fill="auto"/>
            <w:vAlign w:val="center"/>
          </w:tcPr>
          <w:p w14:paraId="262D8A50"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УКУПНО</w:t>
            </w:r>
          </w:p>
        </w:tc>
        <w:tc>
          <w:tcPr>
            <w:tcW w:w="616" w:type="dxa"/>
            <w:tcBorders>
              <w:left w:val="single" w:sz="12" w:space="0" w:color="auto"/>
              <w:bottom w:val="single" w:sz="12" w:space="0" w:color="auto"/>
            </w:tcBorders>
            <w:shd w:val="clear" w:color="auto" w:fill="auto"/>
            <w:vAlign w:val="center"/>
          </w:tcPr>
          <w:p w14:paraId="3C1FD98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6</w:t>
            </w:r>
          </w:p>
        </w:tc>
        <w:tc>
          <w:tcPr>
            <w:tcW w:w="616" w:type="dxa"/>
            <w:tcBorders>
              <w:bottom w:val="single" w:sz="12" w:space="0" w:color="auto"/>
            </w:tcBorders>
            <w:shd w:val="clear" w:color="auto" w:fill="auto"/>
            <w:vAlign w:val="center"/>
          </w:tcPr>
          <w:p w14:paraId="2CE81DC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26</w:t>
            </w:r>
          </w:p>
        </w:tc>
        <w:tc>
          <w:tcPr>
            <w:tcW w:w="616" w:type="dxa"/>
            <w:tcBorders>
              <w:bottom w:val="single" w:sz="12" w:space="0" w:color="auto"/>
            </w:tcBorders>
            <w:shd w:val="clear" w:color="auto" w:fill="auto"/>
            <w:vAlign w:val="center"/>
          </w:tcPr>
          <w:p w14:paraId="5FCB350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37</w:t>
            </w:r>
          </w:p>
        </w:tc>
        <w:tc>
          <w:tcPr>
            <w:tcW w:w="615" w:type="dxa"/>
            <w:tcBorders>
              <w:bottom w:val="single" w:sz="12" w:space="0" w:color="auto"/>
            </w:tcBorders>
            <w:shd w:val="clear" w:color="auto" w:fill="auto"/>
            <w:vAlign w:val="center"/>
          </w:tcPr>
          <w:p w14:paraId="11BF4B2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52</w:t>
            </w:r>
          </w:p>
        </w:tc>
        <w:tc>
          <w:tcPr>
            <w:tcW w:w="616" w:type="dxa"/>
            <w:tcBorders>
              <w:bottom w:val="single" w:sz="12" w:space="0" w:color="auto"/>
            </w:tcBorders>
            <w:shd w:val="clear" w:color="auto" w:fill="auto"/>
            <w:vAlign w:val="center"/>
          </w:tcPr>
          <w:p w14:paraId="72B2F4A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34</w:t>
            </w:r>
          </w:p>
        </w:tc>
        <w:tc>
          <w:tcPr>
            <w:tcW w:w="740" w:type="dxa"/>
            <w:tcBorders>
              <w:bottom w:val="single" w:sz="12" w:space="0" w:color="auto"/>
              <w:right w:val="single" w:sz="12" w:space="0" w:color="auto"/>
            </w:tcBorders>
            <w:shd w:val="clear" w:color="auto" w:fill="auto"/>
            <w:vAlign w:val="center"/>
          </w:tcPr>
          <w:p w14:paraId="5661850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w:t>
            </w:r>
          </w:p>
        </w:tc>
        <w:tc>
          <w:tcPr>
            <w:tcW w:w="617" w:type="dxa"/>
            <w:tcBorders>
              <w:left w:val="single" w:sz="12" w:space="0" w:color="auto"/>
              <w:bottom w:val="single" w:sz="12" w:space="0" w:color="auto"/>
            </w:tcBorders>
            <w:shd w:val="clear" w:color="auto" w:fill="auto"/>
            <w:vAlign w:val="center"/>
          </w:tcPr>
          <w:p w14:paraId="763A862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23</w:t>
            </w:r>
          </w:p>
        </w:tc>
        <w:tc>
          <w:tcPr>
            <w:tcW w:w="616" w:type="dxa"/>
            <w:tcBorders>
              <w:bottom w:val="single" w:sz="12" w:space="0" w:color="auto"/>
            </w:tcBorders>
            <w:shd w:val="clear" w:color="auto" w:fill="auto"/>
            <w:vAlign w:val="center"/>
          </w:tcPr>
          <w:p w14:paraId="3E39BA7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10</w:t>
            </w:r>
          </w:p>
        </w:tc>
        <w:tc>
          <w:tcPr>
            <w:tcW w:w="616" w:type="dxa"/>
            <w:tcBorders>
              <w:bottom w:val="single" w:sz="12" w:space="0" w:color="auto"/>
            </w:tcBorders>
            <w:shd w:val="clear" w:color="auto" w:fill="auto"/>
            <w:vAlign w:val="center"/>
          </w:tcPr>
          <w:p w14:paraId="47B2827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24</w:t>
            </w:r>
          </w:p>
        </w:tc>
        <w:tc>
          <w:tcPr>
            <w:tcW w:w="616" w:type="dxa"/>
            <w:tcBorders>
              <w:bottom w:val="single" w:sz="12" w:space="0" w:color="auto"/>
            </w:tcBorders>
            <w:shd w:val="clear" w:color="auto" w:fill="auto"/>
            <w:vAlign w:val="center"/>
          </w:tcPr>
          <w:p w14:paraId="26436A3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40</w:t>
            </w:r>
          </w:p>
        </w:tc>
        <w:tc>
          <w:tcPr>
            <w:tcW w:w="706" w:type="dxa"/>
            <w:tcBorders>
              <w:bottom w:val="single" w:sz="12" w:space="0" w:color="auto"/>
            </w:tcBorders>
            <w:shd w:val="clear" w:color="auto" w:fill="auto"/>
            <w:vAlign w:val="center"/>
          </w:tcPr>
          <w:p w14:paraId="034EA42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45</w:t>
            </w:r>
          </w:p>
        </w:tc>
        <w:tc>
          <w:tcPr>
            <w:tcW w:w="699" w:type="dxa"/>
            <w:tcBorders>
              <w:bottom w:val="single" w:sz="12" w:space="0" w:color="auto"/>
              <w:right w:val="single" w:sz="12" w:space="0" w:color="auto"/>
            </w:tcBorders>
            <w:shd w:val="clear" w:color="auto" w:fill="auto"/>
            <w:vAlign w:val="center"/>
          </w:tcPr>
          <w:p w14:paraId="7AFC8D1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15</w:t>
            </w:r>
          </w:p>
        </w:tc>
      </w:tr>
    </w:tbl>
    <w:p w14:paraId="361B9FB0" w14:textId="77777777" w:rsidR="00F57A8E" w:rsidRPr="0021313F" w:rsidRDefault="00F57A8E" w:rsidP="00F57A8E">
      <w:pPr>
        <w:tabs>
          <w:tab w:val="left" w:pos="374"/>
          <w:tab w:val="left" w:pos="748"/>
        </w:tabs>
        <w:spacing w:after="0" w:line="240" w:lineRule="auto"/>
        <w:rPr>
          <w:rFonts w:ascii="Times New Roman" w:eastAsia="Times New Roman" w:hAnsi="Times New Roman" w:cs="Times New Roman"/>
          <w:sz w:val="18"/>
          <w:szCs w:val="24"/>
          <w:lang w:val="sr-Latn-ME"/>
        </w:rPr>
      </w:pPr>
    </w:p>
    <w:p w14:paraId="5CC9F25C" w14:textId="45D76E52" w:rsidR="00F57A8E" w:rsidRDefault="00F57A8E" w:rsidP="00F57A8E">
      <w:pPr>
        <w:tabs>
          <w:tab w:val="left" w:pos="374"/>
          <w:tab w:val="left" w:pos="748"/>
        </w:tabs>
        <w:spacing w:after="0" w:line="240" w:lineRule="auto"/>
        <w:rPr>
          <w:rFonts w:ascii="Times New Roman" w:eastAsia="Times New Roman" w:hAnsi="Times New Roman" w:cs="Times New Roman"/>
          <w:sz w:val="18"/>
          <w:szCs w:val="24"/>
          <w:lang w:val="sr-Latn-ME"/>
        </w:rPr>
      </w:pPr>
    </w:p>
    <w:p w14:paraId="74B0131B" w14:textId="77777777" w:rsidR="002D20C5" w:rsidRPr="0021313F" w:rsidRDefault="002D20C5" w:rsidP="00F57A8E">
      <w:pPr>
        <w:tabs>
          <w:tab w:val="left" w:pos="374"/>
          <w:tab w:val="left" w:pos="748"/>
        </w:tabs>
        <w:spacing w:after="0" w:line="240" w:lineRule="auto"/>
        <w:rPr>
          <w:rFonts w:ascii="Times New Roman" w:eastAsia="Times New Roman" w:hAnsi="Times New Roman" w:cs="Times New Roman"/>
          <w:sz w:val="18"/>
          <w:szCs w:val="24"/>
          <w:lang w:val="sr-Latn-ME"/>
        </w:rPr>
      </w:pPr>
    </w:p>
    <w:p w14:paraId="6B487151" w14:textId="77777777" w:rsidR="00F57A8E" w:rsidRPr="0021313F" w:rsidRDefault="00F57A8E" w:rsidP="00F57A8E">
      <w:pPr>
        <w:spacing w:after="0" w:line="240" w:lineRule="auto"/>
        <w:ind w:firstLine="720"/>
        <w:rPr>
          <w:rFonts w:ascii="Times New Roman" w:eastAsia="Times New Roman" w:hAnsi="Times New Roman" w:cs="Times New Roman"/>
          <w:b/>
          <w:sz w:val="24"/>
          <w:szCs w:val="24"/>
          <w:lang w:val="sr-Latn-ME"/>
        </w:rPr>
      </w:pPr>
      <w:r w:rsidRPr="0021313F">
        <w:rPr>
          <w:rFonts w:ascii="Times New Roman" w:eastAsia="Times New Roman" w:hAnsi="Times New Roman" w:cs="Times New Roman"/>
          <w:b/>
          <w:sz w:val="24"/>
          <w:szCs w:val="24"/>
          <w:lang w:val="sr-Latn-ME"/>
        </w:rPr>
        <w:t>Табела 3</w:t>
      </w:r>
    </w:p>
    <w:p w14:paraId="5530174D" w14:textId="77777777" w:rsidR="00F57A8E" w:rsidRPr="0021313F" w:rsidRDefault="00F57A8E" w:rsidP="00F57A8E">
      <w:pPr>
        <w:tabs>
          <w:tab w:val="left" w:pos="374"/>
          <w:tab w:val="left" w:pos="748"/>
        </w:tabs>
        <w:spacing w:after="0" w:line="240" w:lineRule="auto"/>
        <w:rPr>
          <w:rFonts w:ascii="Times New Roman" w:eastAsia="Times New Roman" w:hAnsi="Times New Roman" w:cs="Times New Roman"/>
          <w:sz w:val="18"/>
          <w:szCs w:val="24"/>
          <w:lang w:val="sr-Latn-ME"/>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3"/>
        <w:gridCol w:w="630"/>
        <w:gridCol w:w="630"/>
        <w:gridCol w:w="810"/>
        <w:gridCol w:w="630"/>
        <w:gridCol w:w="630"/>
        <w:gridCol w:w="630"/>
        <w:gridCol w:w="594"/>
        <w:gridCol w:w="666"/>
        <w:gridCol w:w="630"/>
        <w:gridCol w:w="630"/>
        <w:gridCol w:w="720"/>
        <w:gridCol w:w="630"/>
      </w:tblGrid>
      <w:tr w:rsidR="00F57A8E" w:rsidRPr="0021313F" w14:paraId="5A537C19" w14:textId="77777777" w:rsidTr="002D20C5">
        <w:trPr>
          <w:trHeight w:val="346"/>
        </w:trPr>
        <w:tc>
          <w:tcPr>
            <w:tcW w:w="2083" w:type="dxa"/>
            <w:vMerge w:val="restart"/>
            <w:tcBorders>
              <w:top w:val="single" w:sz="12" w:space="0" w:color="auto"/>
              <w:left w:val="single" w:sz="12" w:space="0" w:color="auto"/>
              <w:right w:val="single" w:sz="12" w:space="0" w:color="auto"/>
            </w:tcBorders>
            <w:shd w:val="clear" w:color="auto" w:fill="auto"/>
            <w:vAlign w:val="center"/>
          </w:tcPr>
          <w:p w14:paraId="30FACDF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b/>
                <w:sz w:val="24"/>
                <w:szCs w:val="24"/>
                <w:lang w:val="sr-Latn-ME"/>
              </w:rPr>
              <w:t>ВРСТА ПОСЛА</w:t>
            </w:r>
          </w:p>
        </w:tc>
        <w:tc>
          <w:tcPr>
            <w:tcW w:w="7830"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14:paraId="20BBA91D" w14:textId="77777777" w:rsidR="00F57A8E" w:rsidRPr="0021313F" w:rsidRDefault="00F57A8E" w:rsidP="00F57A8E">
            <w:pPr>
              <w:spacing w:after="0" w:line="240" w:lineRule="auto"/>
              <w:jc w:val="center"/>
              <w:rPr>
                <w:rFonts w:ascii="Times New Roman" w:eastAsia="Times New Roman" w:hAnsi="Times New Roman" w:cs="Times New Roman"/>
                <w:b/>
                <w:sz w:val="24"/>
                <w:szCs w:val="24"/>
                <w:lang w:val="sr-Latn-ME"/>
              </w:rPr>
            </w:pPr>
            <w:r w:rsidRPr="0021313F">
              <w:rPr>
                <w:rFonts w:ascii="Times New Roman" w:eastAsia="Times New Roman" w:hAnsi="Times New Roman" w:cs="Times New Roman"/>
                <w:b/>
                <w:sz w:val="24"/>
                <w:szCs w:val="24"/>
                <w:lang w:val="sr-Latn-ME"/>
              </w:rPr>
              <w:t>Број запослених по мјесецима у години за коју се ради извјештај</w:t>
            </w:r>
          </w:p>
        </w:tc>
      </w:tr>
      <w:tr w:rsidR="00F57A8E" w:rsidRPr="0021313F" w14:paraId="76D3755B" w14:textId="77777777" w:rsidTr="002D20C5">
        <w:trPr>
          <w:trHeight w:val="283"/>
        </w:trPr>
        <w:tc>
          <w:tcPr>
            <w:tcW w:w="2083" w:type="dxa"/>
            <w:vMerge/>
            <w:tcBorders>
              <w:left w:val="single" w:sz="12" w:space="0" w:color="auto"/>
              <w:bottom w:val="single" w:sz="12" w:space="0" w:color="auto"/>
              <w:right w:val="single" w:sz="12" w:space="0" w:color="auto"/>
            </w:tcBorders>
            <w:shd w:val="clear" w:color="auto" w:fill="auto"/>
          </w:tcPr>
          <w:p w14:paraId="4FCCBE9F" w14:textId="77777777" w:rsidR="00F57A8E" w:rsidRPr="0021313F" w:rsidRDefault="00F57A8E" w:rsidP="00F57A8E">
            <w:pPr>
              <w:spacing w:after="0" w:line="240" w:lineRule="auto"/>
              <w:rPr>
                <w:rFonts w:ascii="Times New Roman" w:eastAsia="Times New Roman" w:hAnsi="Times New Roman" w:cs="Times New Roman"/>
                <w:sz w:val="24"/>
                <w:szCs w:val="24"/>
                <w:lang w:val="sr-Latn-ME"/>
              </w:rPr>
            </w:pPr>
          </w:p>
        </w:tc>
        <w:tc>
          <w:tcPr>
            <w:tcW w:w="630" w:type="dxa"/>
            <w:tcBorders>
              <w:top w:val="single" w:sz="4" w:space="0" w:color="auto"/>
              <w:left w:val="single" w:sz="12" w:space="0" w:color="auto"/>
              <w:bottom w:val="single" w:sz="12" w:space="0" w:color="auto"/>
            </w:tcBorders>
            <w:shd w:val="clear" w:color="auto" w:fill="auto"/>
            <w:vAlign w:val="center"/>
          </w:tcPr>
          <w:p w14:paraId="7CB9B70B"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ЈАН</w:t>
            </w:r>
          </w:p>
        </w:tc>
        <w:tc>
          <w:tcPr>
            <w:tcW w:w="630" w:type="dxa"/>
            <w:tcBorders>
              <w:top w:val="single" w:sz="4" w:space="0" w:color="auto"/>
              <w:bottom w:val="single" w:sz="12" w:space="0" w:color="auto"/>
            </w:tcBorders>
            <w:shd w:val="clear" w:color="auto" w:fill="auto"/>
            <w:vAlign w:val="center"/>
          </w:tcPr>
          <w:p w14:paraId="7BB026AA"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ФЕБ</w:t>
            </w:r>
          </w:p>
        </w:tc>
        <w:tc>
          <w:tcPr>
            <w:tcW w:w="810" w:type="dxa"/>
            <w:tcBorders>
              <w:top w:val="single" w:sz="4" w:space="0" w:color="auto"/>
              <w:bottom w:val="single" w:sz="12" w:space="0" w:color="auto"/>
            </w:tcBorders>
            <w:shd w:val="clear" w:color="auto" w:fill="auto"/>
            <w:vAlign w:val="center"/>
          </w:tcPr>
          <w:p w14:paraId="2FC849C2"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МАРТ</w:t>
            </w:r>
          </w:p>
        </w:tc>
        <w:tc>
          <w:tcPr>
            <w:tcW w:w="630" w:type="dxa"/>
            <w:tcBorders>
              <w:top w:val="single" w:sz="4" w:space="0" w:color="auto"/>
              <w:bottom w:val="single" w:sz="12" w:space="0" w:color="auto"/>
            </w:tcBorders>
            <w:shd w:val="clear" w:color="auto" w:fill="auto"/>
            <w:vAlign w:val="center"/>
          </w:tcPr>
          <w:p w14:paraId="31C27703"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АПР</w:t>
            </w:r>
          </w:p>
        </w:tc>
        <w:tc>
          <w:tcPr>
            <w:tcW w:w="630" w:type="dxa"/>
            <w:tcBorders>
              <w:top w:val="single" w:sz="4" w:space="0" w:color="auto"/>
              <w:bottom w:val="single" w:sz="12" w:space="0" w:color="auto"/>
            </w:tcBorders>
            <w:shd w:val="clear" w:color="auto" w:fill="auto"/>
            <w:vAlign w:val="center"/>
          </w:tcPr>
          <w:p w14:paraId="0C5C7846"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МАЈ</w:t>
            </w:r>
          </w:p>
        </w:tc>
        <w:tc>
          <w:tcPr>
            <w:tcW w:w="630" w:type="dxa"/>
            <w:tcBorders>
              <w:top w:val="single" w:sz="4" w:space="0" w:color="auto"/>
              <w:bottom w:val="single" w:sz="12" w:space="0" w:color="auto"/>
              <w:right w:val="single" w:sz="4" w:space="0" w:color="auto"/>
            </w:tcBorders>
            <w:shd w:val="clear" w:color="auto" w:fill="auto"/>
            <w:vAlign w:val="center"/>
          </w:tcPr>
          <w:p w14:paraId="527EC229"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ЈУН</w:t>
            </w:r>
          </w:p>
        </w:tc>
        <w:tc>
          <w:tcPr>
            <w:tcW w:w="594" w:type="dxa"/>
            <w:tcBorders>
              <w:top w:val="single" w:sz="4" w:space="0" w:color="auto"/>
              <w:left w:val="single" w:sz="4" w:space="0" w:color="auto"/>
              <w:bottom w:val="single" w:sz="12" w:space="0" w:color="auto"/>
            </w:tcBorders>
            <w:shd w:val="clear" w:color="auto" w:fill="auto"/>
            <w:vAlign w:val="center"/>
          </w:tcPr>
          <w:p w14:paraId="63EB8997"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ЈУЛ</w:t>
            </w:r>
          </w:p>
        </w:tc>
        <w:tc>
          <w:tcPr>
            <w:tcW w:w="666" w:type="dxa"/>
            <w:tcBorders>
              <w:top w:val="single" w:sz="4" w:space="0" w:color="auto"/>
              <w:bottom w:val="single" w:sz="12" w:space="0" w:color="auto"/>
            </w:tcBorders>
            <w:shd w:val="clear" w:color="auto" w:fill="auto"/>
            <w:vAlign w:val="center"/>
          </w:tcPr>
          <w:p w14:paraId="5E0A58DE"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АВГ</w:t>
            </w:r>
          </w:p>
        </w:tc>
        <w:tc>
          <w:tcPr>
            <w:tcW w:w="630" w:type="dxa"/>
            <w:tcBorders>
              <w:top w:val="single" w:sz="4" w:space="0" w:color="auto"/>
              <w:bottom w:val="single" w:sz="12" w:space="0" w:color="auto"/>
            </w:tcBorders>
            <w:shd w:val="clear" w:color="auto" w:fill="auto"/>
            <w:vAlign w:val="center"/>
          </w:tcPr>
          <w:p w14:paraId="4E0035E2"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СЕП</w:t>
            </w:r>
          </w:p>
        </w:tc>
        <w:tc>
          <w:tcPr>
            <w:tcW w:w="630" w:type="dxa"/>
            <w:tcBorders>
              <w:top w:val="single" w:sz="4" w:space="0" w:color="auto"/>
              <w:bottom w:val="single" w:sz="12" w:space="0" w:color="auto"/>
            </w:tcBorders>
            <w:shd w:val="clear" w:color="auto" w:fill="auto"/>
            <w:vAlign w:val="center"/>
          </w:tcPr>
          <w:p w14:paraId="791FF4E4"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 xml:space="preserve">ОКТ </w:t>
            </w:r>
          </w:p>
        </w:tc>
        <w:tc>
          <w:tcPr>
            <w:tcW w:w="720" w:type="dxa"/>
            <w:tcBorders>
              <w:top w:val="single" w:sz="4" w:space="0" w:color="auto"/>
              <w:bottom w:val="single" w:sz="12" w:space="0" w:color="auto"/>
            </w:tcBorders>
            <w:shd w:val="clear" w:color="auto" w:fill="auto"/>
            <w:vAlign w:val="center"/>
          </w:tcPr>
          <w:p w14:paraId="5A02CE34"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НОВ</w:t>
            </w:r>
          </w:p>
        </w:tc>
        <w:tc>
          <w:tcPr>
            <w:tcW w:w="630" w:type="dxa"/>
            <w:tcBorders>
              <w:top w:val="single" w:sz="4" w:space="0" w:color="auto"/>
              <w:bottom w:val="single" w:sz="12" w:space="0" w:color="auto"/>
              <w:right w:val="single" w:sz="12" w:space="0" w:color="auto"/>
            </w:tcBorders>
            <w:shd w:val="clear" w:color="auto" w:fill="auto"/>
            <w:vAlign w:val="center"/>
          </w:tcPr>
          <w:p w14:paraId="38AD9900" w14:textId="77777777" w:rsidR="00F57A8E" w:rsidRPr="0021313F" w:rsidRDefault="00F57A8E" w:rsidP="00F57A8E">
            <w:pPr>
              <w:spacing w:after="0" w:line="240" w:lineRule="auto"/>
              <w:jc w:val="center"/>
              <w:rPr>
                <w:rFonts w:ascii="Times New Roman" w:eastAsia="Times New Roman" w:hAnsi="Times New Roman" w:cs="Times New Roman"/>
                <w:sz w:val="20"/>
                <w:szCs w:val="20"/>
                <w:lang w:val="sr-Latn-ME"/>
              </w:rPr>
            </w:pPr>
            <w:r w:rsidRPr="0021313F">
              <w:rPr>
                <w:rFonts w:ascii="Times New Roman" w:eastAsia="Times New Roman" w:hAnsi="Times New Roman" w:cs="Times New Roman"/>
                <w:sz w:val="20"/>
                <w:szCs w:val="20"/>
                <w:lang w:val="sr-Latn-ME"/>
              </w:rPr>
              <w:t>ДЕЦ</w:t>
            </w:r>
          </w:p>
        </w:tc>
      </w:tr>
      <w:tr w:rsidR="00F57A8E" w:rsidRPr="0021313F" w14:paraId="1E0E9721" w14:textId="77777777" w:rsidTr="002D20C5">
        <w:trPr>
          <w:trHeight w:val="360"/>
        </w:trPr>
        <w:tc>
          <w:tcPr>
            <w:tcW w:w="2083" w:type="dxa"/>
            <w:tcBorders>
              <w:left w:val="single" w:sz="12" w:space="0" w:color="auto"/>
              <w:right w:val="single" w:sz="12" w:space="0" w:color="auto"/>
            </w:tcBorders>
            <w:shd w:val="clear" w:color="auto" w:fill="auto"/>
            <w:vAlign w:val="center"/>
          </w:tcPr>
          <w:p w14:paraId="294A1487"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 xml:space="preserve">Управљачко </w:t>
            </w:r>
          </w:p>
          <w:p w14:paraId="1A024B3F"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руководствени послови</w:t>
            </w:r>
          </w:p>
        </w:tc>
        <w:tc>
          <w:tcPr>
            <w:tcW w:w="630" w:type="dxa"/>
            <w:tcBorders>
              <w:left w:val="single" w:sz="12" w:space="0" w:color="auto"/>
            </w:tcBorders>
            <w:shd w:val="clear" w:color="auto" w:fill="auto"/>
            <w:vAlign w:val="center"/>
          </w:tcPr>
          <w:p w14:paraId="650D7F4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w:t>
            </w:r>
          </w:p>
        </w:tc>
        <w:tc>
          <w:tcPr>
            <w:tcW w:w="630" w:type="dxa"/>
            <w:shd w:val="clear" w:color="auto" w:fill="auto"/>
            <w:vAlign w:val="center"/>
          </w:tcPr>
          <w:p w14:paraId="51D9E83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w:t>
            </w:r>
          </w:p>
        </w:tc>
        <w:tc>
          <w:tcPr>
            <w:tcW w:w="810" w:type="dxa"/>
            <w:shd w:val="clear" w:color="auto" w:fill="auto"/>
            <w:vAlign w:val="center"/>
          </w:tcPr>
          <w:p w14:paraId="2FAE831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w:t>
            </w:r>
          </w:p>
        </w:tc>
        <w:tc>
          <w:tcPr>
            <w:tcW w:w="630" w:type="dxa"/>
            <w:shd w:val="clear" w:color="auto" w:fill="auto"/>
            <w:vAlign w:val="center"/>
          </w:tcPr>
          <w:p w14:paraId="54E8B00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w:t>
            </w:r>
          </w:p>
        </w:tc>
        <w:tc>
          <w:tcPr>
            <w:tcW w:w="630" w:type="dxa"/>
            <w:shd w:val="clear" w:color="auto" w:fill="auto"/>
            <w:vAlign w:val="center"/>
          </w:tcPr>
          <w:p w14:paraId="7DB6A541"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w:t>
            </w:r>
          </w:p>
        </w:tc>
        <w:tc>
          <w:tcPr>
            <w:tcW w:w="630" w:type="dxa"/>
            <w:tcBorders>
              <w:right w:val="single" w:sz="4" w:space="0" w:color="auto"/>
            </w:tcBorders>
            <w:shd w:val="clear" w:color="auto" w:fill="auto"/>
            <w:vAlign w:val="center"/>
          </w:tcPr>
          <w:p w14:paraId="62EEBA3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w:t>
            </w:r>
          </w:p>
        </w:tc>
        <w:tc>
          <w:tcPr>
            <w:tcW w:w="594" w:type="dxa"/>
            <w:tcBorders>
              <w:left w:val="single" w:sz="4" w:space="0" w:color="auto"/>
            </w:tcBorders>
            <w:shd w:val="clear" w:color="auto" w:fill="auto"/>
            <w:vAlign w:val="center"/>
          </w:tcPr>
          <w:p w14:paraId="7B6A460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w:t>
            </w:r>
          </w:p>
        </w:tc>
        <w:tc>
          <w:tcPr>
            <w:tcW w:w="666" w:type="dxa"/>
            <w:shd w:val="clear" w:color="auto" w:fill="auto"/>
            <w:vAlign w:val="center"/>
          </w:tcPr>
          <w:p w14:paraId="370CDB3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w:t>
            </w:r>
          </w:p>
        </w:tc>
        <w:tc>
          <w:tcPr>
            <w:tcW w:w="630" w:type="dxa"/>
            <w:shd w:val="clear" w:color="auto" w:fill="auto"/>
            <w:vAlign w:val="center"/>
          </w:tcPr>
          <w:p w14:paraId="0342F68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w:t>
            </w:r>
          </w:p>
        </w:tc>
        <w:tc>
          <w:tcPr>
            <w:tcW w:w="630" w:type="dxa"/>
            <w:shd w:val="clear" w:color="auto" w:fill="auto"/>
            <w:vAlign w:val="center"/>
          </w:tcPr>
          <w:p w14:paraId="3AF90E5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w:t>
            </w:r>
          </w:p>
        </w:tc>
        <w:tc>
          <w:tcPr>
            <w:tcW w:w="720" w:type="dxa"/>
            <w:shd w:val="clear" w:color="auto" w:fill="auto"/>
            <w:vAlign w:val="center"/>
          </w:tcPr>
          <w:p w14:paraId="7FA8AD6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w:t>
            </w:r>
          </w:p>
        </w:tc>
        <w:tc>
          <w:tcPr>
            <w:tcW w:w="630" w:type="dxa"/>
            <w:tcBorders>
              <w:right w:val="single" w:sz="12" w:space="0" w:color="auto"/>
            </w:tcBorders>
            <w:shd w:val="clear" w:color="auto" w:fill="auto"/>
            <w:vAlign w:val="center"/>
          </w:tcPr>
          <w:p w14:paraId="0511FC7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4</w:t>
            </w:r>
          </w:p>
        </w:tc>
      </w:tr>
      <w:tr w:rsidR="00F57A8E" w:rsidRPr="0021313F" w14:paraId="1050DBBC" w14:textId="77777777" w:rsidTr="002D20C5">
        <w:trPr>
          <w:trHeight w:val="360"/>
        </w:trPr>
        <w:tc>
          <w:tcPr>
            <w:tcW w:w="2083" w:type="dxa"/>
            <w:tcBorders>
              <w:left w:val="single" w:sz="12" w:space="0" w:color="auto"/>
              <w:right w:val="single" w:sz="12" w:space="0" w:color="auto"/>
            </w:tcBorders>
            <w:shd w:val="clear" w:color="auto" w:fill="auto"/>
            <w:vAlign w:val="center"/>
          </w:tcPr>
          <w:p w14:paraId="30C88E2D"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Административно</w:t>
            </w:r>
          </w:p>
          <w:p w14:paraId="19032F3D"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технички послови</w:t>
            </w:r>
          </w:p>
        </w:tc>
        <w:tc>
          <w:tcPr>
            <w:tcW w:w="630" w:type="dxa"/>
            <w:tcBorders>
              <w:left w:val="single" w:sz="12" w:space="0" w:color="auto"/>
            </w:tcBorders>
            <w:shd w:val="clear" w:color="auto" w:fill="auto"/>
            <w:vAlign w:val="center"/>
          </w:tcPr>
          <w:p w14:paraId="2A37F74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w:t>
            </w:r>
          </w:p>
        </w:tc>
        <w:tc>
          <w:tcPr>
            <w:tcW w:w="630" w:type="dxa"/>
            <w:shd w:val="clear" w:color="auto" w:fill="auto"/>
            <w:vAlign w:val="center"/>
          </w:tcPr>
          <w:p w14:paraId="40170B0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w:t>
            </w:r>
          </w:p>
        </w:tc>
        <w:tc>
          <w:tcPr>
            <w:tcW w:w="810" w:type="dxa"/>
            <w:shd w:val="clear" w:color="auto" w:fill="auto"/>
            <w:vAlign w:val="center"/>
          </w:tcPr>
          <w:p w14:paraId="4F0F0560"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w:t>
            </w:r>
          </w:p>
        </w:tc>
        <w:tc>
          <w:tcPr>
            <w:tcW w:w="630" w:type="dxa"/>
            <w:shd w:val="clear" w:color="auto" w:fill="auto"/>
            <w:vAlign w:val="center"/>
          </w:tcPr>
          <w:p w14:paraId="0E4E1B0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w:t>
            </w:r>
          </w:p>
        </w:tc>
        <w:tc>
          <w:tcPr>
            <w:tcW w:w="630" w:type="dxa"/>
            <w:shd w:val="clear" w:color="auto" w:fill="auto"/>
            <w:vAlign w:val="center"/>
          </w:tcPr>
          <w:p w14:paraId="6570A021"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w:t>
            </w:r>
          </w:p>
        </w:tc>
        <w:tc>
          <w:tcPr>
            <w:tcW w:w="630" w:type="dxa"/>
            <w:tcBorders>
              <w:right w:val="single" w:sz="4" w:space="0" w:color="auto"/>
            </w:tcBorders>
            <w:shd w:val="clear" w:color="auto" w:fill="auto"/>
            <w:vAlign w:val="center"/>
          </w:tcPr>
          <w:p w14:paraId="2CBC0D1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w:t>
            </w:r>
          </w:p>
        </w:tc>
        <w:tc>
          <w:tcPr>
            <w:tcW w:w="594" w:type="dxa"/>
            <w:tcBorders>
              <w:left w:val="single" w:sz="4" w:space="0" w:color="auto"/>
            </w:tcBorders>
            <w:shd w:val="clear" w:color="auto" w:fill="auto"/>
            <w:vAlign w:val="center"/>
          </w:tcPr>
          <w:p w14:paraId="454F3C4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w:t>
            </w:r>
          </w:p>
        </w:tc>
        <w:tc>
          <w:tcPr>
            <w:tcW w:w="666" w:type="dxa"/>
            <w:shd w:val="clear" w:color="auto" w:fill="auto"/>
            <w:vAlign w:val="center"/>
          </w:tcPr>
          <w:p w14:paraId="0BC7E1C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w:t>
            </w:r>
          </w:p>
        </w:tc>
        <w:tc>
          <w:tcPr>
            <w:tcW w:w="630" w:type="dxa"/>
            <w:shd w:val="clear" w:color="auto" w:fill="auto"/>
            <w:vAlign w:val="center"/>
          </w:tcPr>
          <w:p w14:paraId="0E2D90C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w:t>
            </w:r>
          </w:p>
        </w:tc>
        <w:tc>
          <w:tcPr>
            <w:tcW w:w="630" w:type="dxa"/>
            <w:shd w:val="clear" w:color="auto" w:fill="auto"/>
            <w:vAlign w:val="center"/>
          </w:tcPr>
          <w:p w14:paraId="0517AA9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w:t>
            </w:r>
          </w:p>
        </w:tc>
        <w:tc>
          <w:tcPr>
            <w:tcW w:w="720" w:type="dxa"/>
            <w:shd w:val="clear" w:color="auto" w:fill="auto"/>
            <w:vAlign w:val="center"/>
          </w:tcPr>
          <w:p w14:paraId="77F902B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w:t>
            </w:r>
          </w:p>
        </w:tc>
        <w:tc>
          <w:tcPr>
            <w:tcW w:w="630" w:type="dxa"/>
            <w:tcBorders>
              <w:right w:val="single" w:sz="12" w:space="0" w:color="auto"/>
            </w:tcBorders>
            <w:shd w:val="clear" w:color="auto" w:fill="auto"/>
            <w:vAlign w:val="center"/>
          </w:tcPr>
          <w:p w14:paraId="26EA948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5</w:t>
            </w:r>
          </w:p>
        </w:tc>
      </w:tr>
      <w:tr w:rsidR="00F57A8E" w:rsidRPr="0021313F" w14:paraId="0B64F910" w14:textId="77777777" w:rsidTr="002D20C5">
        <w:trPr>
          <w:trHeight w:val="360"/>
        </w:trPr>
        <w:tc>
          <w:tcPr>
            <w:tcW w:w="2083" w:type="dxa"/>
            <w:tcBorders>
              <w:left w:val="single" w:sz="12" w:space="0" w:color="auto"/>
              <w:right w:val="single" w:sz="12" w:space="0" w:color="auto"/>
            </w:tcBorders>
            <w:shd w:val="clear" w:color="auto" w:fill="auto"/>
            <w:vAlign w:val="center"/>
          </w:tcPr>
          <w:p w14:paraId="090A62DD"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 xml:space="preserve">Финансијско </w:t>
            </w:r>
          </w:p>
          <w:p w14:paraId="6E7F6829"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рачуноводствени посл.</w:t>
            </w:r>
          </w:p>
        </w:tc>
        <w:tc>
          <w:tcPr>
            <w:tcW w:w="630" w:type="dxa"/>
            <w:tcBorders>
              <w:left w:val="single" w:sz="12" w:space="0" w:color="auto"/>
            </w:tcBorders>
            <w:shd w:val="clear" w:color="auto" w:fill="auto"/>
            <w:vAlign w:val="center"/>
          </w:tcPr>
          <w:p w14:paraId="28CBEFB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21</w:t>
            </w:r>
          </w:p>
        </w:tc>
        <w:tc>
          <w:tcPr>
            <w:tcW w:w="630" w:type="dxa"/>
            <w:shd w:val="clear" w:color="auto" w:fill="auto"/>
            <w:vAlign w:val="center"/>
          </w:tcPr>
          <w:p w14:paraId="32B84561"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20</w:t>
            </w:r>
          </w:p>
        </w:tc>
        <w:tc>
          <w:tcPr>
            <w:tcW w:w="810" w:type="dxa"/>
            <w:shd w:val="clear" w:color="auto" w:fill="auto"/>
            <w:vAlign w:val="center"/>
          </w:tcPr>
          <w:p w14:paraId="624A646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20</w:t>
            </w:r>
          </w:p>
        </w:tc>
        <w:tc>
          <w:tcPr>
            <w:tcW w:w="630" w:type="dxa"/>
            <w:shd w:val="clear" w:color="auto" w:fill="auto"/>
            <w:vAlign w:val="center"/>
          </w:tcPr>
          <w:p w14:paraId="5AFB2FF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20</w:t>
            </w:r>
          </w:p>
        </w:tc>
        <w:tc>
          <w:tcPr>
            <w:tcW w:w="630" w:type="dxa"/>
            <w:shd w:val="clear" w:color="auto" w:fill="auto"/>
            <w:vAlign w:val="center"/>
          </w:tcPr>
          <w:p w14:paraId="716C016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20</w:t>
            </w:r>
          </w:p>
        </w:tc>
        <w:tc>
          <w:tcPr>
            <w:tcW w:w="630" w:type="dxa"/>
            <w:tcBorders>
              <w:right w:val="single" w:sz="4" w:space="0" w:color="auto"/>
            </w:tcBorders>
            <w:shd w:val="clear" w:color="auto" w:fill="auto"/>
            <w:vAlign w:val="center"/>
          </w:tcPr>
          <w:p w14:paraId="577FA59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20</w:t>
            </w:r>
          </w:p>
        </w:tc>
        <w:tc>
          <w:tcPr>
            <w:tcW w:w="594" w:type="dxa"/>
            <w:tcBorders>
              <w:left w:val="single" w:sz="4" w:space="0" w:color="auto"/>
            </w:tcBorders>
            <w:shd w:val="clear" w:color="auto" w:fill="auto"/>
            <w:vAlign w:val="center"/>
          </w:tcPr>
          <w:p w14:paraId="57014AFB"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19</w:t>
            </w:r>
          </w:p>
        </w:tc>
        <w:tc>
          <w:tcPr>
            <w:tcW w:w="666" w:type="dxa"/>
            <w:shd w:val="clear" w:color="auto" w:fill="auto"/>
            <w:vAlign w:val="center"/>
          </w:tcPr>
          <w:p w14:paraId="67A65BF1"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19</w:t>
            </w:r>
          </w:p>
        </w:tc>
        <w:tc>
          <w:tcPr>
            <w:tcW w:w="630" w:type="dxa"/>
            <w:shd w:val="clear" w:color="auto" w:fill="auto"/>
            <w:vAlign w:val="center"/>
          </w:tcPr>
          <w:p w14:paraId="742227C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19</w:t>
            </w:r>
          </w:p>
        </w:tc>
        <w:tc>
          <w:tcPr>
            <w:tcW w:w="630" w:type="dxa"/>
            <w:shd w:val="clear" w:color="auto" w:fill="auto"/>
            <w:vAlign w:val="center"/>
          </w:tcPr>
          <w:p w14:paraId="5D5E025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19</w:t>
            </w:r>
          </w:p>
        </w:tc>
        <w:tc>
          <w:tcPr>
            <w:tcW w:w="720" w:type="dxa"/>
            <w:shd w:val="clear" w:color="auto" w:fill="auto"/>
            <w:vAlign w:val="center"/>
          </w:tcPr>
          <w:p w14:paraId="7A8BE09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19</w:t>
            </w:r>
          </w:p>
        </w:tc>
        <w:tc>
          <w:tcPr>
            <w:tcW w:w="630" w:type="dxa"/>
            <w:tcBorders>
              <w:right w:val="single" w:sz="12" w:space="0" w:color="auto"/>
            </w:tcBorders>
            <w:shd w:val="clear" w:color="auto" w:fill="auto"/>
            <w:vAlign w:val="center"/>
          </w:tcPr>
          <w:p w14:paraId="633535F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18</w:t>
            </w:r>
          </w:p>
        </w:tc>
      </w:tr>
      <w:tr w:rsidR="00F57A8E" w:rsidRPr="0021313F" w14:paraId="4EC7F58C" w14:textId="77777777" w:rsidTr="002D20C5">
        <w:trPr>
          <w:trHeight w:val="360"/>
        </w:trPr>
        <w:tc>
          <w:tcPr>
            <w:tcW w:w="2083" w:type="dxa"/>
            <w:tcBorders>
              <w:left w:val="single" w:sz="12" w:space="0" w:color="auto"/>
              <w:right w:val="single" w:sz="12" w:space="0" w:color="auto"/>
            </w:tcBorders>
            <w:shd w:val="clear" w:color="auto" w:fill="auto"/>
            <w:vAlign w:val="center"/>
          </w:tcPr>
          <w:p w14:paraId="3BB39F99"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Правни послови</w:t>
            </w:r>
          </w:p>
        </w:tc>
        <w:tc>
          <w:tcPr>
            <w:tcW w:w="630" w:type="dxa"/>
            <w:tcBorders>
              <w:left w:val="single" w:sz="12" w:space="0" w:color="auto"/>
            </w:tcBorders>
            <w:shd w:val="clear" w:color="auto" w:fill="auto"/>
            <w:vAlign w:val="center"/>
          </w:tcPr>
          <w:p w14:paraId="74FE80A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12</w:t>
            </w:r>
          </w:p>
        </w:tc>
        <w:tc>
          <w:tcPr>
            <w:tcW w:w="630" w:type="dxa"/>
            <w:shd w:val="clear" w:color="auto" w:fill="auto"/>
            <w:vAlign w:val="center"/>
          </w:tcPr>
          <w:p w14:paraId="629B73B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12</w:t>
            </w:r>
          </w:p>
        </w:tc>
        <w:tc>
          <w:tcPr>
            <w:tcW w:w="810" w:type="dxa"/>
            <w:shd w:val="clear" w:color="auto" w:fill="auto"/>
            <w:vAlign w:val="center"/>
          </w:tcPr>
          <w:p w14:paraId="00B331E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12</w:t>
            </w:r>
          </w:p>
        </w:tc>
        <w:tc>
          <w:tcPr>
            <w:tcW w:w="630" w:type="dxa"/>
            <w:shd w:val="clear" w:color="auto" w:fill="auto"/>
            <w:vAlign w:val="center"/>
          </w:tcPr>
          <w:p w14:paraId="758D955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12</w:t>
            </w:r>
          </w:p>
        </w:tc>
        <w:tc>
          <w:tcPr>
            <w:tcW w:w="630" w:type="dxa"/>
            <w:shd w:val="clear" w:color="auto" w:fill="auto"/>
            <w:vAlign w:val="center"/>
          </w:tcPr>
          <w:p w14:paraId="53A766E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12</w:t>
            </w:r>
          </w:p>
        </w:tc>
        <w:tc>
          <w:tcPr>
            <w:tcW w:w="630" w:type="dxa"/>
            <w:tcBorders>
              <w:right w:val="single" w:sz="4" w:space="0" w:color="auto"/>
            </w:tcBorders>
            <w:shd w:val="clear" w:color="auto" w:fill="auto"/>
            <w:vAlign w:val="center"/>
          </w:tcPr>
          <w:p w14:paraId="58237CC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12</w:t>
            </w:r>
          </w:p>
        </w:tc>
        <w:tc>
          <w:tcPr>
            <w:tcW w:w="594" w:type="dxa"/>
            <w:tcBorders>
              <w:left w:val="single" w:sz="4" w:space="0" w:color="auto"/>
            </w:tcBorders>
            <w:shd w:val="clear" w:color="auto" w:fill="auto"/>
            <w:vAlign w:val="center"/>
          </w:tcPr>
          <w:p w14:paraId="647644A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12</w:t>
            </w:r>
          </w:p>
        </w:tc>
        <w:tc>
          <w:tcPr>
            <w:tcW w:w="666" w:type="dxa"/>
            <w:shd w:val="clear" w:color="auto" w:fill="auto"/>
            <w:vAlign w:val="center"/>
          </w:tcPr>
          <w:p w14:paraId="28352951"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12</w:t>
            </w:r>
          </w:p>
        </w:tc>
        <w:tc>
          <w:tcPr>
            <w:tcW w:w="630" w:type="dxa"/>
            <w:shd w:val="clear" w:color="auto" w:fill="auto"/>
            <w:vAlign w:val="center"/>
          </w:tcPr>
          <w:p w14:paraId="1A7ED00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12</w:t>
            </w:r>
          </w:p>
        </w:tc>
        <w:tc>
          <w:tcPr>
            <w:tcW w:w="630" w:type="dxa"/>
            <w:shd w:val="clear" w:color="auto" w:fill="auto"/>
            <w:vAlign w:val="center"/>
          </w:tcPr>
          <w:p w14:paraId="0E009BC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12</w:t>
            </w:r>
          </w:p>
        </w:tc>
        <w:tc>
          <w:tcPr>
            <w:tcW w:w="720" w:type="dxa"/>
            <w:shd w:val="clear" w:color="auto" w:fill="auto"/>
            <w:vAlign w:val="center"/>
          </w:tcPr>
          <w:p w14:paraId="4865E4D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12</w:t>
            </w:r>
          </w:p>
        </w:tc>
        <w:tc>
          <w:tcPr>
            <w:tcW w:w="630" w:type="dxa"/>
            <w:tcBorders>
              <w:right w:val="single" w:sz="12" w:space="0" w:color="auto"/>
            </w:tcBorders>
            <w:shd w:val="clear" w:color="auto" w:fill="auto"/>
            <w:vAlign w:val="center"/>
          </w:tcPr>
          <w:p w14:paraId="0808A5A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12</w:t>
            </w:r>
          </w:p>
        </w:tc>
      </w:tr>
      <w:tr w:rsidR="00F57A8E" w:rsidRPr="0021313F" w14:paraId="4759B7B4" w14:textId="77777777" w:rsidTr="002D20C5">
        <w:trPr>
          <w:trHeight w:val="360"/>
        </w:trPr>
        <w:tc>
          <w:tcPr>
            <w:tcW w:w="2083" w:type="dxa"/>
            <w:tcBorders>
              <w:left w:val="single" w:sz="12" w:space="0" w:color="auto"/>
              <w:right w:val="single" w:sz="12" w:space="0" w:color="auto"/>
            </w:tcBorders>
            <w:shd w:val="clear" w:color="auto" w:fill="auto"/>
            <w:vAlign w:val="center"/>
          </w:tcPr>
          <w:p w14:paraId="6823DBB1"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Основна дјелатност</w:t>
            </w:r>
          </w:p>
        </w:tc>
        <w:tc>
          <w:tcPr>
            <w:tcW w:w="630" w:type="dxa"/>
            <w:tcBorders>
              <w:left w:val="single" w:sz="12" w:space="0" w:color="auto"/>
            </w:tcBorders>
            <w:shd w:val="clear" w:color="auto" w:fill="auto"/>
            <w:vAlign w:val="center"/>
          </w:tcPr>
          <w:p w14:paraId="42AFFB5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121</w:t>
            </w:r>
          </w:p>
        </w:tc>
        <w:tc>
          <w:tcPr>
            <w:tcW w:w="630" w:type="dxa"/>
            <w:shd w:val="clear" w:color="auto" w:fill="auto"/>
            <w:vAlign w:val="center"/>
          </w:tcPr>
          <w:p w14:paraId="744A94AB"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121</w:t>
            </w:r>
          </w:p>
        </w:tc>
        <w:tc>
          <w:tcPr>
            <w:tcW w:w="810" w:type="dxa"/>
            <w:shd w:val="clear" w:color="auto" w:fill="auto"/>
            <w:vAlign w:val="center"/>
          </w:tcPr>
          <w:p w14:paraId="6C365051"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120</w:t>
            </w:r>
          </w:p>
        </w:tc>
        <w:tc>
          <w:tcPr>
            <w:tcW w:w="630" w:type="dxa"/>
            <w:shd w:val="clear" w:color="auto" w:fill="auto"/>
            <w:vAlign w:val="center"/>
          </w:tcPr>
          <w:p w14:paraId="7AB4185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119</w:t>
            </w:r>
          </w:p>
        </w:tc>
        <w:tc>
          <w:tcPr>
            <w:tcW w:w="630" w:type="dxa"/>
            <w:shd w:val="clear" w:color="auto" w:fill="auto"/>
            <w:vAlign w:val="center"/>
          </w:tcPr>
          <w:p w14:paraId="6A17284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119</w:t>
            </w:r>
          </w:p>
        </w:tc>
        <w:tc>
          <w:tcPr>
            <w:tcW w:w="630" w:type="dxa"/>
            <w:tcBorders>
              <w:right w:val="single" w:sz="4" w:space="0" w:color="auto"/>
            </w:tcBorders>
            <w:shd w:val="clear" w:color="auto" w:fill="auto"/>
            <w:vAlign w:val="center"/>
          </w:tcPr>
          <w:p w14:paraId="1572430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119</w:t>
            </w:r>
          </w:p>
        </w:tc>
        <w:tc>
          <w:tcPr>
            <w:tcW w:w="594" w:type="dxa"/>
            <w:tcBorders>
              <w:left w:val="single" w:sz="4" w:space="0" w:color="auto"/>
            </w:tcBorders>
            <w:shd w:val="clear" w:color="auto" w:fill="auto"/>
            <w:vAlign w:val="center"/>
          </w:tcPr>
          <w:p w14:paraId="5B8245B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119</w:t>
            </w:r>
          </w:p>
        </w:tc>
        <w:tc>
          <w:tcPr>
            <w:tcW w:w="666" w:type="dxa"/>
            <w:shd w:val="clear" w:color="auto" w:fill="auto"/>
            <w:vAlign w:val="center"/>
          </w:tcPr>
          <w:p w14:paraId="2FB8BBEB"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119</w:t>
            </w:r>
          </w:p>
        </w:tc>
        <w:tc>
          <w:tcPr>
            <w:tcW w:w="630" w:type="dxa"/>
            <w:shd w:val="clear" w:color="auto" w:fill="auto"/>
            <w:vAlign w:val="center"/>
          </w:tcPr>
          <w:p w14:paraId="5D0E02A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119</w:t>
            </w:r>
          </w:p>
        </w:tc>
        <w:tc>
          <w:tcPr>
            <w:tcW w:w="630" w:type="dxa"/>
            <w:shd w:val="clear" w:color="auto" w:fill="auto"/>
            <w:vAlign w:val="center"/>
          </w:tcPr>
          <w:p w14:paraId="7D89C50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119</w:t>
            </w:r>
          </w:p>
        </w:tc>
        <w:tc>
          <w:tcPr>
            <w:tcW w:w="720" w:type="dxa"/>
            <w:shd w:val="clear" w:color="auto" w:fill="auto"/>
            <w:vAlign w:val="center"/>
          </w:tcPr>
          <w:p w14:paraId="29583BA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119</w:t>
            </w:r>
          </w:p>
        </w:tc>
        <w:tc>
          <w:tcPr>
            <w:tcW w:w="630" w:type="dxa"/>
            <w:tcBorders>
              <w:right w:val="single" w:sz="12" w:space="0" w:color="auto"/>
            </w:tcBorders>
            <w:shd w:val="clear" w:color="auto" w:fill="auto"/>
            <w:vAlign w:val="center"/>
          </w:tcPr>
          <w:p w14:paraId="38F5C37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118</w:t>
            </w:r>
          </w:p>
        </w:tc>
      </w:tr>
      <w:tr w:rsidR="00F57A8E" w:rsidRPr="0021313F" w14:paraId="0D41671D" w14:textId="77777777" w:rsidTr="002D20C5">
        <w:trPr>
          <w:trHeight w:val="360"/>
        </w:trPr>
        <w:tc>
          <w:tcPr>
            <w:tcW w:w="2083" w:type="dxa"/>
            <w:tcBorders>
              <w:left w:val="single" w:sz="12" w:space="0" w:color="auto"/>
              <w:right w:val="single" w:sz="12" w:space="0" w:color="auto"/>
            </w:tcBorders>
            <w:shd w:val="clear" w:color="auto" w:fill="auto"/>
            <w:vAlign w:val="center"/>
          </w:tcPr>
          <w:p w14:paraId="57E942B1"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Одржавање</w:t>
            </w:r>
          </w:p>
        </w:tc>
        <w:tc>
          <w:tcPr>
            <w:tcW w:w="630" w:type="dxa"/>
            <w:tcBorders>
              <w:left w:val="single" w:sz="12" w:space="0" w:color="auto"/>
            </w:tcBorders>
            <w:shd w:val="clear" w:color="auto" w:fill="auto"/>
            <w:vAlign w:val="center"/>
          </w:tcPr>
          <w:p w14:paraId="2AB0530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30" w:type="dxa"/>
            <w:shd w:val="clear" w:color="auto" w:fill="auto"/>
            <w:vAlign w:val="center"/>
          </w:tcPr>
          <w:p w14:paraId="496DD50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10" w:type="dxa"/>
            <w:shd w:val="clear" w:color="auto" w:fill="auto"/>
            <w:vAlign w:val="center"/>
          </w:tcPr>
          <w:p w14:paraId="15929B8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30" w:type="dxa"/>
            <w:shd w:val="clear" w:color="auto" w:fill="auto"/>
            <w:vAlign w:val="center"/>
          </w:tcPr>
          <w:p w14:paraId="34655B0B"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30" w:type="dxa"/>
            <w:shd w:val="clear" w:color="auto" w:fill="auto"/>
            <w:vAlign w:val="center"/>
          </w:tcPr>
          <w:p w14:paraId="2F62760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30" w:type="dxa"/>
            <w:tcBorders>
              <w:right w:val="single" w:sz="4" w:space="0" w:color="auto"/>
            </w:tcBorders>
            <w:shd w:val="clear" w:color="auto" w:fill="auto"/>
            <w:vAlign w:val="center"/>
          </w:tcPr>
          <w:p w14:paraId="6F57043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94" w:type="dxa"/>
            <w:tcBorders>
              <w:left w:val="single" w:sz="4" w:space="0" w:color="auto"/>
            </w:tcBorders>
            <w:shd w:val="clear" w:color="auto" w:fill="auto"/>
            <w:vAlign w:val="center"/>
          </w:tcPr>
          <w:p w14:paraId="7849C71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66" w:type="dxa"/>
            <w:shd w:val="clear" w:color="auto" w:fill="auto"/>
            <w:vAlign w:val="center"/>
          </w:tcPr>
          <w:p w14:paraId="416782D0"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30" w:type="dxa"/>
            <w:shd w:val="clear" w:color="auto" w:fill="auto"/>
            <w:vAlign w:val="center"/>
          </w:tcPr>
          <w:p w14:paraId="3B124E1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30" w:type="dxa"/>
            <w:shd w:val="clear" w:color="auto" w:fill="auto"/>
            <w:vAlign w:val="center"/>
          </w:tcPr>
          <w:p w14:paraId="484A8AB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20" w:type="dxa"/>
            <w:shd w:val="clear" w:color="auto" w:fill="auto"/>
            <w:vAlign w:val="center"/>
          </w:tcPr>
          <w:p w14:paraId="6EB97250"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30" w:type="dxa"/>
            <w:tcBorders>
              <w:right w:val="single" w:sz="12" w:space="0" w:color="auto"/>
            </w:tcBorders>
            <w:shd w:val="clear" w:color="auto" w:fill="auto"/>
            <w:vAlign w:val="center"/>
          </w:tcPr>
          <w:p w14:paraId="5B63585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r>
      <w:tr w:rsidR="00F57A8E" w:rsidRPr="0021313F" w14:paraId="25E6856B" w14:textId="77777777" w:rsidTr="002D20C5">
        <w:trPr>
          <w:trHeight w:val="360"/>
        </w:trPr>
        <w:tc>
          <w:tcPr>
            <w:tcW w:w="2083" w:type="dxa"/>
            <w:tcBorders>
              <w:left w:val="single" w:sz="12" w:space="0" w:color="auto"/>
              <w:right w:val="single" w:sz="12" w:space="0" w:color="auto"/>
            </w:tcBorders>
            <w:shd w:val="clear" w:color="auto" w:fill="auto"/>
            <w:vAlign w:val="center"/>
          </w:tcPr>
          <w:p w14:paraId="211D8506"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Допунска дјелатност</w:t>
            </w:r>
          </w:p>
        </w:tc>
        <w:tc>
          <w:tcPr>
            <w:tcW w:w="630" w:type="dxa"/>
            <w:tcBorders>
              <w:left w:val="single" w:sz="12" w:space="0" w:color="auto"/>
            </w:tcBorders>
            <w:shd w:val="clear" w:color="auto" w:fill="auto"/>
            <w:vAlign w:val="center"/>
          </w:tcPr>
          <w:p w14:paraId="0485079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30" w:type="dxa"/>
            <w:shd w:val="clear" w:color="auto" w:fill="auto"/>
            <w:vAlign w:val="center"/>
          </w:tcPr>
          <w:p w14:paraId="7E808EC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10" w:type="dxa"/>
            <w:shd w:val="clear" w:color="auto" w:fill="auto"/>
            <w:vAlign w:val="center"/>
          </w:tcPr>
          <w:p w14:paraId="24F27C9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30" w:type="dxa"/>
            <w:shd w:val="clear" w:color="auto" w:fill="auto"/>
            <w:vAlign w:val="center"/>
          </w:tcPr>
          <w:p w14:paraId="05A1FF3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30" w:type="dxa"/>
            <w:shd w:val="clear" w:color="auto" w:fill="auto"/>
            <w:vAlign w:val="center"/>
          </w:tcPr>
          <w:p w14:paraId="32C9162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30" w:type="dxa"/>
            <w:tcBorders>
              <w:right w:val="single" w:sz="4" w:space="0" w:color="auto"/>
            </w:tcBorders>
            <w:shd w:val="clear" w:color="auto" w:fill="auto"/>
            <w:vAlign w:val="center"/>
          </w:tcPr>
          <w:p w14:paraId="6763DE50"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94" w:type="dxa"/>
            <w:tcBorders>
              <w:left w:val="single" w:sz="4" w:space="0" w:color="auto"/>
            </w:tcBorders>
            <w:shd w:val="clear" w:color="auto" w:fill="auto"/>
            <w:vAlign w:val="center"/>
          </w:tcPr>
          <w:p w14:paraId="7D547E7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66" w:type="dxa"/>
            <w:shd w:val="clear" w:color="auto" w:fill="auto"/>
            <w:vAlign w:val="center"/>
          </w:tcPr>
          <w:p w14:paraId="2D84D8E0"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30" w:type="dxa"/>
            <w:shd w:val="clear" w:color="auto" w:fill="auto"/>
            <w:vAlign w:val="center"/>
          </w:tcPr>
          <w:p w14:paraId="5C80D906"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30" w:type="dxa"/>
            <w:shd w:val="clear" w:color="auto" w:fill="auto"/>
            <w:vAlign w:val="center"/>
          </w:tcPr>
          <w:p w14:paraId="5612983D"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20" w:type="dxa"/>
            <w:shd w:val="clear" w:color="auto" w:fill="auto"/>
            <w:vAlign w:val="center"/>
          </w:tcPr>
          <w:p w14:paraId="22674CE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30" w:type="dxa"/>
            <w:tcBorders>
              <w:right w:val="single" w:sz="12" w:space="0" w:color="auto"/>
            </w:tcBorders>
            <w:shd w:val="clear" w:color="auto" w:fill="auto"/>
            <w:vAlign w:val="center"/>
          </w:tcPr>
          <w:p w14:paraId="6FFF081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r>
      <w:tr w:rsidR="00F57A8E" w:rsidRPr="0021313F" w14:paraId="5C44FA45" w14:textId="77777777" w:rsidTr="002D20C5">
        <w:trPr>
          <w:trHeight w:val="360"/>
        </w:trPr>
        <w:tc>
          <w:tcPr>
            <w:tcW w:w="2083" w:type="dxa"/>
            <w:tcBorders>
              <w:left w:val="single" w:sz="12" w:space="0" w:color="auto"/>
              <w:right w:val="single" w:sz="12" w:space="0" w:color="auto"/>
            </w:tcBorders>
            <w:shd w:val="clear" w:color="auto" w:fill="auto"/>
            <w:vAlign w:val="center"/>
          </w:tcPr>
          <w:p w14:paraId="179927B9"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Логистички послови</w:t>
            </w:r>
          </w:p>
        </w:tc>
        <w:tc>
          <w:tcPr>
            <w:tcW w:w="630" w:type="dxa"/>
            <w:tcBorders>
              <w:left w:val="single" w:sz="12" w:space="0" w:color="auto"/>
            </w:tcBorders>
            <w:shd w:val="clear" w:color="auto" w:fill="auto"/>
            <w:vAlign w:val="center"/>
          </w:tcPr>
          <w:p w14:paraId="6995B37B"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30" w:type="dxa"/>
            <w:shd w:val="clear" w:color="auto" w:fill="auto"/>
            <w:vAlign w:val="center"/>
          </w:tcPr>
          <w:p w14:paraId="2F13564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810" w:type="dxa"/>
            <w:shd w:val="clear" w:color="auto" w:fill="auto"/>
            <w:vAlign w:val="center"/>
          </w:tcPr>
          <w:p w14:paraId="13E14DB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30" w:type="dxa"/>
            <w:shd w:val="clear" w:color="auto" w:fill="auto"/>
            <w:vAlign w:val="center"/>
          </w:tcPr>
          <w:p w14:paraId="456F253F"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30" w:type="dxa"/>
            <w:shd w:val="clear" w:color="auto" w:fill="auto"/>
            <w:vAlign w:val="center"/>
          </w:tcPr>
          <w:p w14:paraId="53F4AB7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30" w:type="dxa"/>
            <w:tcBorders>
              <w:right w:val="single" w:sz="4" w:space="0" w:color="auto"/>
            </w:tcBorders>
            <w:shd w:val="clear" w:color="auto" w:fill="auto"/>
            <w:vAlign w:val="center"/>
          </w:tcPr>
          <w:p w14:paraId="6C62DC4E"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594" w:type="dxa"/>
            <w:tcBorders>
              <w:left w:val="single" w:sz="4" w:space="0" w:color="auto"/>
            </w:tcBorders>
            <w:shd w:val="clear" w:color="auto" w:fill="auto"/>
            <w:vAlign w:val="center"/>
          </w:tcPr>
          <w:p w14:paraId="27AA81A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66" w:type="dxa"/>
            <w:shd w:val="clear" w:color="auto" w:fill="auto"/>
            <w:vAlign w:val="center"/>
          </w:tcPr>
          <w:p w14:paraId="533C3A3B"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30" w:type="dxa"/>
            <w:shd w:val="clear" w:color="auto" w:fill="auto"/>
            <w:vAlign w:val="center"/>
          </w:tcPr>
          <w:p w14:paraId="4892D87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30" w:type="dxa"/>
            <w:shd w:val="clear" w:color="auto" w:fill="auto"/>
            <w:vAlign w:val="center"/>
          </w:tcPr>
          <w:p w14:paraId="4487A181"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720" w:type="dxa"/>
            <w:shd w:val="clear" w:color="auto" w:fill="auto"/>
            <w:vAlign w:val="center"/>
          </w:tcPr>
          <w:p w14:paraId="224B9BE5"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c>
          <w:tcPr>
            <w:tcW w:w="630" w:type="dxa"/>
            <w:tcBorders>
              <w:right w:val="single" w:sz="12" w:space="0" w:color="auto"/>
            </w:tcBorders>
            <w:shd w:val="clear" w:color="auto" w:fill="auto"/>
            <w:vAlign w:val="center"/>
          </w:tcPr>
          <w:p w14:paraId="49A8655A"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p>
        </w:tc>
      </w:tr>
      <w:tr w:rsidR="00F57A8E" w:rsidRPr="0021313F" w14:paraId="77155D4F" w14:textId="77777777" w:rsidTr="002D20C5">
        <w:trPr>
          <w:trHeight w:val="360"/>
        </w:trPr>
        <w:tc>
          <w:tcPr>
            <w:tcW w:w="2083" w:type="dxa"/>
            <w:tcBorders>
              <w:left w:val="single" w:sz="12" w:space="0" w:color="auto"/>
              <w:bottom w:val="single" w:sz="12" w:space="0" w:color="auto"/>
              <w:right w:val="single" w:sz="12" w:space="0" w:color="auto"/>
            </w:tcBorders>
            <w:shd w:val="clear" w:color="auto" w:fill="auto"/>
            <w:vAlign w:val="center"/>
          </w:tcPr>
          <w:p w14:paraId="5D421B55" w14:textId="77777777" w:rsidR="00F57A8E" w:rsidRPr="0021313F" w:rsidRDefault="00F57A8E" w:rsidP="00F57A8E">
            <w:pPr>
              <w:spacing w:after="0" w:line="240" w:lineRule="auto"/>
              <w:jc w:val="right"/>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УКУПНО</w:t>
            </w:r>
          </w:p>
        </w:tc>
        <w:tc>
          <w:tcPr>
            <w:tcW w:w="630" w:type="dxa"/>
            <w:tcBorders>
              <w:left w:val="single" w:sz="12" w:space="0" w:color="auto"/>
              <w:bottom w:val="single" w:sz="12" w:space="0" w:color="auto"/>
            </w:tcBorders>
            <w:shd w:val="clear" w:color="auto" w:fill="auto"/>
            <w:vAlign w:val="center"/>
          </w:tcPr>
          <w:p w14:paraId="4C1F65CB"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163</w:t>
            </w:r>
          </w:p>
        </w:tc>
        <w:tc>
          <w:tcPr>
            <w:tcW w:w="630" w:type="dxa"/>
            <w:tcBorders>
              <w:bottom w:val="single" w:sz="12" w:space="0" w:color="auto"/>
            </w:tcBorders>
            <w:shd w:val="clear" w:color="auto" w:fill="auto"/>
            <w:vAlign w:val="center"/>
          </w:tcPr>
          <w:p w14:paraId="6B90F56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162</w:t>
            </w:r>
          </w:p>
        </w:tc>
        <w:tc>
          <w:tcPr>
            <w:tcW w:w="810" w:type="dxa"/>
            <w:tcBorders>
              <w:bottom w:val="single" w:sz="12" w:space="0" w:color="auto"/>
            </w:tcBorders>
            <w:shd w:val="clear" w:color="auto" w:fill="auto"/>
            <w:vAlign w:val="center"/>
          </w:tcPr>
          <w:p w14:paraId="3322AC3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161</w:t>
            </w:r>
          </w:p>
        </w:tc>
        <w:tc>
          <w:tcPr>
            <w:tcW w:w="630" w:type="dxa"/>
            <w:tcBorders>
              <w:bottom w:val="single" w:sz="12" w:space="0" w:color="auto"/>
            </w:tcBorders>
            <w:shd w:val="clear" w:color="auto" w:fill="auto"/>
            <w:vAlign w:val="center"/>
          </w:tcPr>
          <w:p w14:paraId="5436488C"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160</w:t>
            </w:r>
          </w:p>
        </w:tc>
        <w:tc>
          <w:tcPr>
            <w:tcW w:w="630" w:type="dxa"/>
            <w:tcBorders>
              <w:bottom w:val="single" w:sz="12" w:space="0" w:color="auto"/>
            </w:tcBorders>
            <w:shd w:val="clear" w:color="auto" w:fill="auto"/>
            <w:vAlign w:val="center"/>
          </w:tcPr>
          <w:p w14:paraId="4189F90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160</w:t>
            </w:r>
          </w:p>
        </w:tc>
        <w:tc>
          <w:tcPr>
            <w:tcW w:w="630" w:type="dxa"/>
            <w:tcBorders>
              <w:bottom w:val="single" w:sz="12" w:space="0" w:color="auto"/>
              <w:right w:val="single" w:sz="4" w:space="0" w:color="auto"/>
            </w:tcBorders>
            <w:shd w:val="clear" w:color="auto" w:fill="auto"/>
            <w:vAlign w:val="center"/>
          </w:tcPr>
          <w:p w14:paraId="65235709"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160</w:t>
            </w:r>
          </w:p>
        </w:tc>
        <w:tc>
          <w:tcPr>
            <w:tcW w:w="594" w:type="dxa"/>
            <w:tcBorders>
              <w:left w:val="single" w:sz="4" w:space="0" w:color="auto"/>
              <w:bottom w:val="single" w:sz="12" w:space="0" w:color="auto"/>
            </w:tcBorders>
            <w:shd w:val="clear" w:color="auto" w:fill="auto"/>
            <w:vAlign w:val="center"/>
          </w:tcPr>
          <w:p w14:paraId="17CED7C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159</w:t>
            </w:r>
          </w:p>
        </w:tc>
        <w:tc>
          <w:tcPr>
            <w:tcW w:w="666" w:type="dxa"/>
            <w:tcBorders>
              <w:bottom w:val="single" w:sz="12" w:space="0" w:color="auto"/>
            </w:tcBorders>
            <w:shd w:val="clear" w:color="auto" w:fill="auto"/>
            <w:vAlign w:val="center"/>
          </w:tcPr>
          <w:p w14:paraId="7538A928"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159</w:t>
            </w:r>
          </w:p>
        </w:tc>
        <w:tc>
          <w:tcPr>
            <w:tcW w:w="630" w:type="dxa"/>
            <w:tcBorders>
              <w:bottom w:val="single" w:sz="12" w:space="0" w:color="auto"/>
            </w:tcBorders>
            <w:shd w:val="clear" w:color="auto" w:fill="auto"/>
            <w:vAlign w:val="center"/>
          </w:tcPr>
          <w:p w14:paraId="19BE68C2"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159</w:t>
            </w:r>
          </w:p>
        </w:tc>
        <w:tc>
          <w:tcPr>
            <w:tcW w:w="630" w:type="dxa"/>
            <w:tcBorders>
              <w:bottom w:val="single" w:sz="12" w:space="0" w:color="auto"/>
            </w:tcBorders>
            <w:shd w:val="clear" w:color="auto" w:fill="auto"/>
            <w:vAlign w:val="center"/>
          </w:tcPr>
          <w:p w14:paraId="38C58C74"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159</w:t>
            </w:r>
          </w:p>
        </w:tc>
        <w:tc>
          <w:tcPr>
            <w:tcW w:w="720" w:type="dxa"/>
            <w:tcBorders>
              <w:bottom w:val="single" w:sz="12" w:space="0" w:color="auto"/>
            </w:tcBorders>
            <w:shd w:val="clear" w:color="auto" w:fill="auto"/>
            <w:vAlign w:val="center"/>
          </w:tcPr>
          <w:p w14:paraId="0DAA1DE7"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159</w:t>
            </w:r>
          </w:p>
        </w:tc>
        <w:tc>
          <w:tcPr>
            <w:tcW w:w="630" w:type="dxa"/>
            <w:tcBorders>
              <w:bottom w:val="single" w:sz="12" w:space="0" w:color="auto"/>
              <w:right w:val="single" w:sz="12" w:space="0" w:color="auto"/>
            </w:tcBorders>
            <w:shd w:val="clear" w:color="auto" w:fill="auto"/>
            <w:vAlign w:val="center"/>
          </w:tcPr>
          <w:p w14:paraId="5249DFA3" w14:textId="77777777" w:rsidR="00F57A8E" w:rsidRPr="0021313F" w:rsidRDefault="00F57A8E" w:rsidP="00F57A8E">
            <w:pPr>
              <w:spacing w:after="0" w:line="240" w:lineRule="auto"/>
              <w:jc w:val="center"/>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157</w:t>
            </w:r>
          </w:p>
        </w:tc>
      </w:tr>
    </w:tbl>
    <w:p w14:paraId="09A98B86" w14:textId="77777777" w:rsidR="00F57A8E" w:rsidRPr="0021313F" w:rsidRDefault="00F57A8E" w:rsidP="00F57A8E">
      <w:pPr>
        <w:tabs>
          <w:tab w:val="left" w:pos="374"/>
          <w:tab w:val="left" w:pos="748"/>
        </w:tabs>
        <w:spacing w:after="0" w:line="240" w:lineRule="auto"/>
        <w:rPr>
          <w:rFonts w:ascii="Times New Roman" w:eastAsia="Times New Roman" w:hAnsi="Times New Roman" w:cs="Times New Roman"/>
          <w:sz w:val="18"/>
          <w:szCs w:val="24"/>
          <w:lang w:val="sr-Latn-ME"/>
        </w:rPr>
      </w:pPr>
    </w:p>
    <w:p w14:paraId="485A55D7" w14:textId="77777777" w:rsidR="00F57A8E" w:rsidRPr="0021313F" w:rsidRDefault="00F57A8E" w:rsidP="00F57A8E">
      <w:pPr>
        <w:tabs>
          <w:tab w:val="left" w:pos="374"/>
          <w:tab w:val="left" w:pos="748"/>
        </w:tabs>
        <w:spacing w:after="0" w:line="240" w:lineRule="auto"/>
        <w:rPr>
          <w:rFonts w:ascii="Times New Roman" w:eastAsia="Times New Roman" w:hAnsi="Times New Roman" w:cs="Times New Roman"/>
          <w:sz w:val="18"/>
          <w:szCs w:val="24"/>
          <w:lang w:val="sr-Latn-ME"/>
        </w:rPr>
      </w:pPr>
    </w:p>
    <w:p w14:paraId="4C9C01DB" w14:textId="77777777" w:rsidR="00F57A8E" w:rsidRPr="0021313F" w:rsidRDefault="00F57A8E" w:rsidP="00F57A8E">
      <w:pPr>
        <w:shd w:val="clear" w:color="auto" w:fill="FFFFFF" w:themeFill="background1"/>
        <w:tabs>
          <w:tab w:val="left" w:pos="374"/>
          <w:tab w:val="left" w:pos="748"/>
        </w:tabs>
        <w:spacing w:after="0" w:line="240" w:lineRule="auto"/>
        <w:rPr>
          <w:rFonts w:ascii="Times New Roman" w:eastAsia="Times New Roman" w:hAnsi="Times New Roman" w:cs="Times New Roman"/>
          <w:sz w:val="18"/>
          <w:szCs w:val="24"/>
          <w:lang w:val="sr-Latn-ME"/>
        </w:rPr>
      </w:pPr>
      <w:r w:rsidRPr="0021313F">
        <w:rPr>
          <w:rFonts w:ascii="Times New Roman" w:eastAsia="Times New Roman" w:hAnsi="Times New Roman" w:cs="Times New Roman"/>
          <w:sz w:val="24"/>
          <w:szCs w:val="24"/>
          <w:lang w:val="sr-Latn-ME"/>
        </w:rPr>
        <w:lastRenderedPageBreak/>
        <w:tab/>
      </w:r>
      <w:r>
        <w:rPr>
          <w:rFonts w:ascii="Times New Roman" w:eastAsia="Times New Roman" w:hAnsi="Times New Roman" w:cs="Times New Roman"/>
          <w:sz w:val="24"/>
          <w:szCs w:val="24"/>
          <w:lang w:val="sr-Latn-ME"/>
        </w:rPr>
        <w:tab/>
      </w:r>
      <w:r w:rsidRPr="0021313F">
        <w:rPr>
          <w:rFonts w:ascii="Times New Roman" w:eastAsia="Times New Roman" w:hAnsi="Times New Roman" w:cs="Times New Roman"/>
          <w:sz w:val="24"/>
          <w:szCs w:val="24"/>
          <w:lang w:val="sr-Latn-ME"/>
        </w:rPr>
        <w:t>Мјесечни просјек запослених у сталном радном односу у 2023. години је 1</w:t>
      </w:r>
      <w:r>
        <w:rPr>
          <w:rFonts w:ascii="Times New Roman" w:eastAsia="Times New Roman" w:hAnsi="Times New Roman" w:cs="Times New Roman"/>
          <w:sz w:val="24"/>
          <w:szCs w:val="24"/>
          <w:lang w:val="sr-Latn-ME"/>
        </w:rPr>
        <w:t>60</w:t>
      </w:r>
      <w:r w:rsidRPr="0021313F">
        <w:rPr>
          <w:rFonts w:ascii="Times New Roman" w:eastAsia="Times New Roman" w:hAnsi="Times New Roman" w:cs="Times New Roman"/>
          <w:sz w:val="24"/>
          <w:szCs w:val="24"/>
          <w:lang w:val="sr-Latn-ME"/>
        </w:rPr>
        <w:t>.</w:t>
      </w:r>
    </w:p>
    <w:p w14:paraId="180005DA" w14:textId="77777777" w:rsidR="00F57A8E" w:rsidRPr="0021313F" w:rsidRDefault="00F57A8E" w:rsidP="00F57A8E">
      <w:pPr>
        <w:shd w:val="clear" w:color="auto" w:fill="FFFFFF" w:themeFill="background1"/>
        <w:tabs>
          <w:tab w:val="left" w:pos="374"/>
          <w:tab w:val="left" w:pos="748"/>
        </w:tabs>
        <w:spacing w:after="0" w:line="240" w:lineRule="auto"/>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Како би се повјерени послови завршавали на вријеме ДОО „Комунално“ Никшић је у просјеку мјесечно ангажовало и 36</w:t>
      </w:r>
      <w:r>
        <w:rPr>
          <w:rFonts w:ascii="Times New Roman" w:eastAsia="Times New Roman" w:hAnsi="Times New Roman" w:cs="Times New Roman"/>
          <w:sz w:val="24"/>
          <w:szCs w:val="24"/>
          <w:lang w:val="sr-Latn-ME"/>
        </w:rPr>
        <w:t xml:space="preserve"> радника </w:t>
      </w:r>
      <w:r w:rsidRPr="0021313F">
        <w:rPr>
          <w:rFonts w:ascii="Times New Roman" w:eastAsia="Times New Roman" w:hAnsi="Times New Roman" w:cs="Times New Roman"/>
          <w:sz w:val="24"/>
          <w:szCs w:val="24"/>
          <w:lang w:val="sr-Latn-ME"/>
        </w:rPr>
        <w:t>преко Агеције за привремено уступање запослених па је мјесечни просјек радника који су обављали повјерене послове у 2023. години 19</w:t>
      </w:r>
      <w:r>
        <w:rPr>
          <w:rFonts w:ascii="Times New Roman" w:eastAsia="Times New Roman" w:hAnsi="Times New Roman" w:cs="Times New Roman"/>
          <w:sz w:val="24"/>
          <w:szCs w:val="24"/>
          <w:lang w:val="sr-Latn-ME"/>
        </w:rPr>
        <w:t>6</w:t>
      </w:r>
      <w:r w:rsidRPr="0021313F">
        <w:rPr>
          <w:rFonts w:ascii="Times New Roman" w:eastAsia="Times New Roman" w:hAnsi="Times New Roman" w:cs="Times New Roman"/>
          <w:sz w:val="24"/>
          <w:szCs w:val="24"/>
          <w:lang w:val="sr-Latn-ME"/>
        </w:rPr>
        <w:t>. Ангажовање већег броја радника је условљено због повећања броја запослених који су били на боловању (мјесечни просјек радника на боловању у 202</w:t>
      </w:r>
      <w:r>
        <w:rPr>
          <w:rFonts w:ascii="Times New Roman" w:eastAsia="Times New Roman" w:hAnsi="Times New Roman" w:cs="Times New Roman"/>
          <w:sz w:val="24"/>
          <w:szCs w:val="24"/>
          <w:lang w:val="sr-Latn-ME"/>
        </w:rPr>
        <w:t>3</w:t>
      </w:r>
      <w:r w:rsidRPr="0021313F">
        <w:rPr>
          <w:rFonts w:ascii="Times New Roman" w:eastAsia="Times New Roman" w:hAnsi="Times New Roman" w:cs="Times New Roman"/>
          <w:sz w:val="24"/>
          <w:szCs w:val="24"/>
          <w:lang w:val="sr-Latn-ME"/>
        </w:rPr>
        <w:t xml:space="preserve">. години је </w:t>
      </w:r>
      <w:r>
        <w:rPr>
          <w:rFonts w:ascii="Times New Roman" w:eastAsia="Times New Roman" w:hAnsi="Times New Roman" w:cs="Times New Roman"/>
          <w:sz w:val="24"/>
          <w:szCs w:val="24"/>
          <w:lang w:val="sr-Latn-ME"/>
        </w:rPr>
        <w:t>9</w:t>
      </w:r>
      <w:r w:rsidRPr="0021313F">
        <w:rPr>
          <w:rFonts w:ascii="Times New Roman" w:eastAsia="Times New Roman" w:hAnsi="Times New Roman" w:cs="Times New Roman"/>
          <w:sz w:val="24"/>
          <w:szCs w:val="24"/>
          <w:lang w:val="sr-Latn-ME"/>
        </w:rPr>
        <w:t>).</w:t>
      </w:r>
    </w:p>
    <w:p w14:paraId="53ED471F" w14:textId="77777777" w:rsidR="00F57A8E" w:rsidRPr="0021313F" w:rsidRDefault="00F57A8E" w:rsidP="00F57A8E">
      <w:pPr>
        <w:shd w:val="clear" w:color="auto" w:fill="FFFFFF" w:themeFill="background1"/>
        <w:tabs>
          <w:tab w:val="left" w:pos="374"/>
          <w:tab w:val="left" w:pos="748"/>
        </w:tabs>
        <w:spacing w:after="0" w:line="240" w:lineRule="auto"/>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ab/>
      </w:r>
      <w:r>
        <w:rPr>
          <w:rFonts w:ascii="Times New Roman" w:eastAsia="Times New Roman" w:hAnsi="Times New Roman" w:cs="Times New Roman"/>
          <w:sz w:val="24"/>
          <w:szCs w:val="24"/>
          <w:lang w:val="sr-Latn-ME"/>
        </w:rPr>
        <w:tab/>
      </w:r>
      <w:r w:rsidRPr="0021313F">
        <w:rPr>
          <w:rFonts w:ascii="Times New Roman" w:eastAsia="Times New Roman" w:hAnsi="Times New Roman" w:cs="Times New Roman"/>
          <w:sz w:val="24"/>
          <w:szCs w:val="24"/>
          <w:lang w:val="sr-Latn-ME"/>
        </w:rPr>
        <w:t>Осим наведеног броја радника, по налогу Секретаријата за комуналне послове и саобраћај ангажовано је и 6</w:t>
      </w:r>
      <w:r w:rsidRPr="0021313F">
        <w:rPr>
          <w:rFonts w:ascii="Times New Roman" w:eastAsia="Times New Roman" w:hAnsi="Times New Roman" w:cs="Times New Roman"/>
          <w:color w:val="FF0000"/>
          <w:sz w:val="24"/>
          <w:szCs w:val="24"/>
          <w:lang w:val="sr-Latn-ME"/>
        </w:rPr>
        <w:t xml:space="preserve"> </w:t>
      </w:r>
      <w:r w:rsidRPr="0021313F">
        <w:rPr>
          <w:rFonts w:ascii="Times New Roman" w:eastAsia="Times New Roman" w:hAnsi="Times New Roman" w:cs="Times New Roman"/>
          <w:sz w:val="24"/>
          <w:szCs w:val="24"/>
          <w:lang w:val="sr-Latn-ME"/>
        </w:rPr>
        <w:t>радника преко Агенције за привремено уступање запослених за послове на одржавању јавне расвјете и Машинског прстена.</w:t>
      </w:r>
    </w:p>
    <w:p w14:paraId="50CE62AD" w14:textId="77777777" w:rsidR="00F57A8E" w:rsidRPr="0021313F" w:rsidRDefault="00F57A8E" w:rsidP="00F57A8E">
      <w:pPr>
        <w:tabs>
          <w:tab w:val="left" w:pos="374"/>
          <w:tab w:val="left" w:pos="748"/>
        </w:tabs>
        <w:spacing w:after="0" w:line="240" w:lineRule="auto"/>
        <w:rPr>
          <w:rFonts w:ascii="Times New Roman" w:eastAsia="Times New Roman" w:hAnsi="Times New Roman" w:cs="Times New Roman"/>
          <w:sz w:val="18"/>
          <w:szCs w:val="24"/>
          <w:lang w:val="sr-Latn-ME"/>
        </w:rPr>
      </w:pPr>
    </w:p>
    <w:p w14:paraId="18AC6EB3" w14:textId="77777777" w:rsidR="00F57A8E" w:rsidRPr="00810827" w:rsidRDefault="00F57A8E" w:rsidP="00F57A8E">
      <w:pPr>
        <w:tabs>
          <w:tab w:val="left" w:pos="374"/>
          <w:tab w:val="left" w:pos="748"/>
        </w:tabs>
        <w:spacing w:after="0" w:line="240" w:lineRule="auto"/>
        <w:rPr>
          <w:rFonts w:ascii="Times New Roman" w:eastAsia="Times New Roman" w:hAnsi="Times New Roman" w:cs="Times New Roman"/>
          <w:sz w:val="8"/>
          <w:szCs w:val="8"/>
          <w:lang w:val="sr-Latn-ME"/>
        </w:rPr>
      </w:pPr>
    </w:p>
    <w:p w14:paraId="2A1F996D" w14:textId="77777777" w:rsidR="00F57A8E" w:rsidRPr="0021313F" w:rsidRDefault="00F57A8E" w:rsidP="00F57A8E">
      <w:pPr>
        <w:ind w:firstLine="720"/>
        <w:rPr>
          <w:rFonts w:ascii="Times New Roman" w:hAnsi="Times New Roman" w:cs="Times New Roman"/>
          <w:b/>
          <w:sz w:val="24"/>
          <w:szCs w:val="24"/>
          <w:lang w:val="sr-Latn-ME"/>
        </w:rPr>
      </w:pPr>
      <w:r w:rsidRPr="0021313F">
        <w:rPr>
          <w:rFonts w:ascii="Times New Roman" w:hAnsi="Times New Roman" w:cs="Times New Roman"/>
          <w:b/>
          <w:sz w:val="24"/>
          <w:szCs w:val="24"/>
          <w:lang w:val="sr-Latn-ME"/>
        </w:rPr>
        <w:t xml:space="preserve">8. ЗАДУЖЕНОСТ </w:t>
      </w:r>
    </w:p>
    <w:p w14:paraId="194DC09E" w14:textId="77777777" w:rsidR="00F57A8E" w:rsidRPr="0021313F" w:rsidRDefault="00F57A8E" w:rsidP="00F57A8E">
      <w:pPr>
        <w:spacing w:line="240" w:lineRule="auto"/>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xml:space="preserve">Укупан кумулирани губитак са 2023. годином износи 2.567.835 €. Губитак са 2022. годином од 2.621.016 € умањен је за добитак текуће године у износу од 53.181 €, </w:t>
      </w:r>
    </w:p>
    <w:p w14:paraId="56E334F4" w14:textId="77777777" w:rsidR="00F57A8E" w:rsidRPr="0021313F" w:rsidRDefault="00F57A8E" w:rsidP="00F57A8E">
      <w:pPr>
        <w:spacing w:line="240" w:lineRule="auto"/>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Дугорочне обавезе из Уговора о регулисању међусобних права и обавеза по основу репрограма пореза и доприноса са Владом Црне Горе и Општином Никшић (дуговања са 31.12.2014. године) на 20 година почев од 01.07.2015. године износе 3.462.288 € од чега у 2024. години приспијева 293.912 €. Напомињемо да се ово Друштво Анексом уговора о регулисању међусобних права и обавеза по основу репрограма пореза и доприноса бр.02-031-1276/1 од 08.09.2023. године између Општине Никшић и ДОО “Комунално” Никшић ослобађа да преузети дуг уплаћује Општини Никшић до консолидације финансијског стања у Друштву. По том основу неизмирене обавезе према Општини Никшић за  2023. годину износе 122.464 €.</w:t>
      </w:r>
    </w:p>
    <w:p w14:paraId="65736063" w14:textId="77777777" w:rsidR="00F57A8E" w:rsidRPr="0021313F" w:rsidRDefault="00F57A8E" w:rsidP="00F57A8E">
      <w:pPr>
        <w:spacing w:line="240" w:lineRule="auto"/>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Друштво на дан 31.12.2023. године нема обавеза по основу кредита од банака али су се током године свакомјесечно користили краткорочни - овердрафт кредити са лимитом до 50.000 € због све учесталије неликвидности и немогућности измиривања текућих обавеза.</w:t>
      </w:r>
    </w:p>
    <w:p w14:paraId="16459773" w14:textId="77777777" w:rsidR="00F57A8E" w:rsidRPr="0021313F" w:rsidRDefault="00F57A8E" w:rsidP="00F57A8E">
      <w:pPr>
        <w:spacing w:line="240" w:lineRule="auto"/>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 xml:space="preserve">Краткорочне обавезе из пословања по основу зарада и накнада зарада као и порези и доприноси на лична примања се редовно измирују и са 31.12.2023. године износе 147.305 €.  Обавезе према добављачима се измирују  са кашњењем и са 31.12.2023. године износе 296.770 €. У односу на претходну годину су за 37% веће. </w:t>
      </w:r>
    </w:p>
    <w:p w14:paraId="06CFD652" w14:textId="77777777" w:rsidR="00F57A8E" w:rsidRPr="0021313F" w:rsidRDefault="00F57A8E" w:rsidP="00F57A8E">
      <w:pPr>
        <w:spacing w:line="240" w:lineRule="auto"/>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У прилогу је табела Биланса стања на дан 31.12.2023. године са исказаним индексима у односу на претходну годину.</w:t>
      </w:r>
    </w:p>
    <w:p w14:paraId="6E5DBC76" w14:textId="77777777" w:rsidR="00F57A8E" w:rsidRPr="0021313F" w:rsidRDefault="00F57A8E" w:rsidP="00F57A8E">
      <w:pPr>
        <w:pStyle w:val="Caption"/>
        <w:jc w:val="center"/>
        <w:rPr>
          <w:b w:val="0"/>
          <w:sz w:val="24"/>
          <w:lang w:val="sr-Latn-ME"/>
        </w:rPr>
      </w:pPr>
      <w:r w:rsidRPr="0021313F">
        <w:rPr>
          <w:b w:val="0"/>
          <w:sz w:val="24"/>
          <w:lang w:val="sr-Latn-ME"/>
        </w:rPr>
        <w:t>БИЛАНС СТАЊА</w:t>
      </w:r>
    </w:p>
    <w:p w14:paraId="1D13EF4F" w14:textId="77777777" w:rsidR="00F57A8E" w:rsidRPr="0021313F" w:rsidRDefault="00F57A8E" w:rsidP="00F57A8E">
      <w:pPr>
        <w:pStyle w:val="Caption"/>
        <w:jc w:val="center"/>
        <w:rPr>
          <w:b w:val="0"/>
          <w:sz w:val="24"/>
          <w:lang w:val="sr-Latn-ME"/>
        </w:rPr>
      </w:pPr>
      <w:r w:rsidRPr="0021313F">
        <w:rPr>
          <w:b w:val="0"/>
          <w:sz w:val="24"/>
          <w:lang w:val="sr-Latn-ME"/>
        </w:rPr>
        <w:t>на дан 31.12.2023. године</w:t>
      </w:r>
    </w:p>
    <w:p w14:paraId="20D067AB" w14:textId="77777777" w:rsidR="00F57A8E" w:rsidRPr="00810827" w:rsidRDefault="00F57A8E" w:rsidP="00F57A8E">
      <w:pPr>
        <w:spacing w:line="240" w:lineRule="auto"/>
        <w:ind w:firstLine="720"/>
        <w:jc w:val="both"/>
        <w:rPr>
          <w:rFonts w:ascii="Times New Roman" w:hAnsi="Times New Roman" w:cs="Times New Roman"/>
          <w:sz w:val="4"/>
          <w:szCs w:val="4"/>
          <w:lang w:val="sr-Latn-ME"/>
        </w:rPr>
      </w:pPr>
    </w:p>
    <w:tbl>
      <w:tblPr>
        <w:tblW w:w="9639" w:type="dxa"/>
        <w:tblInd w:w="392" w:type="dxa"/>
        <w:tblLook w:val="04A0" w:firstRow="1" w:lastRow="0" w:firstColumn="1" w:lastColumn="0" w:noHBand="0" w:noVBand="1"/>
      </w:tblPr>
      <w:tblGrid>
        <w:gridCol w:w="551"/>
        <w:gridCol w:w="5680"/>
        <w:gridCol w:w="1282"/>
        <w:gridCol w:w="1221"/>
        <w:gridCol w:w="968"/>
      </w:tblGrid>
      <w:tr w:rsidR="00F57A8E" w:rsidRPr="0021313F" w14:paraId="42E71778" w14:textId="77777777" w:rsidTr="00F57A8E">
        <w:trPr>
          <w:trHeight w:val="371"/>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5C6E9"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w:t>
            </w:r>
          </w:p>
        </w:tc>
        <w:tc>
          <w:tcPr>
            <w:tcW w:w="5680" w:type="dxa"/>
            <w:tcBorders>
              <w:top w:val="single" w:sz="4" w:space="0" w:color="auto"/>
              <w:left w:val="nil"/>
              <w:bottom w:val="single" w:sz="4" w:space="0" w:color="auto"/>
              <w:right w:val="single" w:sz="4" w:space="0" w:color="auto"/>
            </w:tcBorders>
            <w:shd w:val="clear" w:color="auto" w:fill="auto"/>
            <w:noWrap/>
            <w:vAlign w:val="center"/>
            <w:hideMark/>
          </w:tcPr>
          <w:p w14:paraId="224CD6E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ПОЗИЦИЈА</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78DD11F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Текућа година</w:t>
            </w:r>
          </w:p>
        </w:tc>
        <w:tc>
          <w:tcPr>
            <w:tcW w:w="1158" w:type="dxa"/>
            <w:tcBorders>
              <w:top w:val="single" w:sz="4" w:space="0" w:color="auto"/>
              <w:left w:val="nil"/>
              <w:bottom w:val="single" w:sz="4" w:space="0" w:color="auto"/>
              <w:right w:val="single" w:sz="4" w:space="0" w:color="auto"/>
            </w:tcBorders>
            <w:shd w:val="clear" w:color="auto" w:fill="auto"/>
            <w:vAlign w:val="bottom"/>
            <w:hideMark/>
          </w:tcPr>
          <w:p w14:paraId="540622F7"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Претходна година</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0A784476"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ИНДЕX</w:t>
            </w:r>
          </w:p>
        </w:tc>
      </w:tr>
      <w:tr w:rsidR="00F57A8E" w:rsidRPr="0021313F" w14:paraId="687AF927"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67C1DB4"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c>
          <w:tcPr>
            <w:tcW w:w="5680" w:type="dxa"/>
            <w:tcBorders>
              <w:top w:val="nil"/>
              <w:left w:val="nil"/>
              <w:bottom w:val="single" w:sz="4" w:space="0" w:color="auto"/>
              <w:right w:val="single" w:sz="4" w:space="0" w:color="auto"/>
            </w:tcBorders>
            <w:shd w:val="clear" w:color="auto" w:fill="auto"/>
            <w:noWrap/>
            <w:vAlign w:val="bottom"/>
            <w:hideMark/>
          </w:tcPr>
          <w:p w14:paraId="528C4454"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w:t>
            </w:r>
          </w:p>
        </w:tc>
        <w:tc>
          <w:tcPr>
            <w:tcW w:w="1282" w:type="dxa"/>
            <w:tcBorders>
              <w:top w:val="nil"/>
              <w:left w:val="nil"/>
              <w:bottom w:val="single" w:sz="4" w:space="0" w:color="auto"/>
              <w:right w:val="single" w:sz="4" w:space="0" w:color="auto"/>
            </w:tcBorders>
            <w:shd w:val="clear" w:color="auto" w:fill="auto"/>
            <w:noWrap/>
            <w:vAlign w:val="center"/>
            <w:hideMark/>
          </w:tcPr>
          <w:p w14:paraId="6A261E5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 </w:t>
            </w:r>
          </w:p>
        </w:tc>
        <w:tc>
          <w:tcPr>
            <w:tcW w:w="1158" w:type="dxa"/>
            <w:tcBorders>
              <w:top w:val="nil"/>
              <w:left w:val="nil"/>
              <w:bottom w:val="single" w:sz="4" w:space="0" w:color="auto"/>
              <w:right w:val="single" w:sz="4" w:space="0" w:color="auto"/>
            </w:tcBorders>
            <w:shd w:val="clear" w:color="auto" w:fill="auto"/>
            <w:noWrap/>
            <w:vAlign w:val="center"/>
            <w:hideMark/>
          </w:tcPr>
          <w:p w14:paraId="53679313"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 </w:t>
            </w:r>
          </w:p>
        </w:tc>
        <w:tc>
          <w:tcPr>
            <w:tcW w:w="968" w:type="dxa"/>
            <w:tcBorders>
              <w:top w:val="nil"/>
              <w:left w:val="nil"/>
              <w:bottom w:val="single" w:sz="4" w:space="0" w:color="auto"/>
              <w:right w:val="single" w:sz="4" w:space="0" w:color="auto"/>
            </w:tcBorders>
            <w:shd w:val="clear" w:color="auto" w:fill="auto"/>
            <w:noWrap/>
            <w:vAlign w:val="center"/>
            <w:hideMark/>
          </w:tcPr>
          <w:p w14:paraId="47823012"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0ACD3715"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0B54C78"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c>
          <w:tcPr>
            <w:tcW w:w="5680" w:type="dxa"/>
            <w:tcBorders>
              <w:top w:val="nil"/>
              <w:left w:val="nil"/>
              <w:bottom w:val="single" w:sz="4" w:space="0" w:color="auto"/>
              <w:right w:val="single" w:sz="4" w:space="0" w:color="auto"/>
            </w:tcBorders>
            <w:shd w:val="clear" w:color="auto" w:fill="auto"/>
            <w:noWrap/>
            <w:vAlign w:val="center"/>
            <w:hideMark/>
          </w:tcPr>
          <w:p w14:paraId="564388BC"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А К Т И В А</w:t>
            </w:r>
          </w:p>
        </w:tc>
        <w:tc>
          <w:tcPr>
            <w:tcW w:w="1282" w:type="dxa"/>
            <w:tcBorders>
              <w:top w:val="nil"/>
              <w:left w:val="nil"/>
              <w:bottom w:val="single" w:sz="4" w:space="0" w:color="auto"/>
              <w:right w:val="single" w:sz="4" w:space="0" w:color="auto"/>
            </w:tcBorders>
            <w:shd w:val="clear" w:color="auto" w:fill="auto"/>
            <w:noWrap/>
            <w:vAlign w:val="center"/>
            <w:hideMark/>
          </w:tcPr>
          <w:p w14:paraId="77E178C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 </w:t>
            </w:r>
          </w:p>
        </w:tc>
        <w:tc>
          <w:tcPr>
            <w:tcW w:w="1158" w:type="dxa"/>
            <w:tcBorders>
              <w:top w:val="nil"/>
              <w:left w:val="nil"/>
              <w:bottom w:val="single" w:sz="4" w:space="0" w:color="auto"/>
              <w:right w:val="single" w:sz="4" w:space="0" w:color="auto"/>
            </w:tcBorders>
            <w:shd w:val="clear" w:color="auto" w:fill="auto"/>
            <w:noWrap/>
            <w:vAlign w:val="center"/>
            <w:hideMark/>
          </w:tcPr>
          <w:p w14:paraId="1FE3340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 </w:t>
            </w:r>
          </w:p>
        </w:tc>
        <w:tc>
          <w:tcPr>
            <w:tcW w:w="968" w:type="dxa"/>
            <w:tcBorders>
              <w:top w:val="nil"/>
              <w:left w:val="nil"/>
              <w:bottom w:val="single" w:sz="4" w:space="0" w:color="auto"/>
              <w:right w:val="single" w:sz="4" w:space="0" w:color="auto"/>
            </w:tcBorders>
            <w:shd w:val="clear" w:color="auto" w:fill="auto"/>
            <w:noWrap/>
            <w:vAlign w:val="center"/>
            <w:hideMark/>
          </w:tcPr>
          <w:p w14:paraId="6A4F99D4"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15480F05"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DC6C4AA"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А.</w:t>
            </w:r>
          </w:p>
        </w:tc>
        <w:tc>
          <w:tcPr>
            <w:tcW w:w="5680" w:type="dxa"/>
            <w:tcBorders>
              <w:top w:val="nil"/>
              <w:left w:val="nil"/>
              <w:bottom w:val="single" w:sz="4" w:space="0" w:color="auto"/>
              <w:right w:val="single" w:sz="4" w:space="0" w:color="auto"/>
            </w:tcBorders>
            <w:shd w:val="clear" w:color="auto" w:fill="auto"/>
            <w:noWrap/>
            <w:vAlign w:val="center"/>
            <w:hideMark/>
          </w:tcPr>
          <w:p w14:paraId="4D73BC1F" w14:textId="54789331" w:rsidR="00F57A8E" w:rsidRPr="0021313F" w:rsidRDefault="00F57A8E" w:rsidP="001F213D">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СТАЛНА ИМОВИНА (</w:t>
            </w:r>
            <w:r w:rsidR="001F213D">
              <w:rPr>
                <w:rFonts w:ascii="Calibri" w:eastAsia="Times New Roman" w:hAnsi="Calibri" w:cs="Calibri"/>
                <w:b/>
                <w:bCs/>
                <w:color w:val="000000"/>
                <w:lang w:val="sr-Latn-ME"/>
              </w:rPr>
              <w:t>I</w:t>
            </w:r>
            <w:r w:rsidRPr="0021313F">
              <w:rPr>
                <w:rFonts w:ascii="Calibri" w:eastAsia="Times New Roman" w:hAnsi="Calibri" w:cs="Calibri"/>
                <w:b/>
                <w:bCs/>
                <w:color w:val="000000"/>
                <w:lang w:val="sr-Latn-ME"/>
              </w:rPr>
              <w:t>+</w:t>
            </w:r>
            <w:r w:rsidR="001F213D">
              <w:rPr>
                <w:rFonts w:ascii="Calibri" w:eastAsia="Times New Roman" w:hAnsi="Calibri" w:cs="Calibri"/>
                <w:b/>
                <w:bCs/>
                <w:color w:val="000000"/>
                <w:lang w:val="sr-Latn-ME"/>
              </w:rPr>
              <w:t>II</w:t>
            </w:r>
            <w:r w:rsidRPr="0021313F">
              <w:rPr>
                <w:rFonts w:ascii="Calibri" w:eastAsia="Times New Roman" w:hAnsi="Calibri" w:cs="Calibri"/>
                <w:b/>
                <w:bCs/>
                <w:color w:val="000000"/>
                <w:lang w:val="sr-Latn-ME"/>
              </w:rPr>
              <w:t>)</w:t>
            </w:r>
          </w:p>
        </w:tc>
        <w:tc>
          <w:tcPr>
            <w:tcW w:w="1282" w:type="dxa"/>
            <w:tcBorders>
              <w:top w:val="nil"/>
              <w:left w:val="nil"/>
              <w:bottom w:val="single" w:sz="4" w:space="0" w:color="auto"/>
              <w:right w:val="single" w:sz="4" w:space="0" w:color="auto"/>
            </w:tcBorders>
            <w:shd w:val="clear" w:color="auto" w:fill="auto"/>
            <w:noWrap/>
            <w:vAlign w:val="center"/>
            <w:hideMark/>
          </w:tcPr>
          <w:p w14:paraId="6C04CF98"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530.969</w:t>
            </w:r>
          </w:p>
        </w:tc>
        <w:tc>
          <w:tcPr>
            <w:tcW w:w="1158" w:type="dxa"/>
            <w:tcBorders>
              <w:top w:val="nil"/>
              <w:left w:val="nil"/>
              <w:bottom w:val="single" w:sz="4" w:space="0" w:color="auto"/>
              <w:right w:val="single" w:sz="4" w:space="0" w:color="auto"/>
            </w:tcBorders>
            <w:shd w:val="clear" w:color="auto" w:fill="auto"/>
            <w:noWrap/>
            <w:vAlign w:val="center"/>
            <w:hideMark/>
          </w:tcPr>
          <w:p w14:paraId="0F9CEE5C"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358.295</w:t>
            </w:r>
          </w:p>
        </w:tc>
        <w:tc>
          <w:tcPr>
            <w:tcW w:w="968" w:type="dxa"/>
            <w:tcBorders>
              <w:top w:val="nil"/>
              <w:left w:val="nil"/>
              <w:bottom w:val="single" w:sz="4" w:space="0" w:color="auto"/>
              <w:right w:val="single" w:sz="4" w:space="0" w:color="auto"/>
            </w:tcBorders>
            <w:shd w:val="clear" w:color="auto" w:fill="auto"/>
            <w:noWrap/>
            <w:vAlign w:val="center"/>
            <w:hideMark/>
          </w:tcPr>
          <w:p w14:paraId="127107E1"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1,48</w:t>
            </w:r>
          </w:p>
        </w:tc>
      </w:tr>
      <w:tr w:rsidR="00F57A8E" w:rsidRPr="0021313F" w14:paraId="1A4E36BF"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0874E2D9" w14:textId="7D3DEFC5" w:rsidR="00F57A8E" w:rsidRPr="0021313F" w:rsidRDefault="001F213D" w:rsidP="00F57A8E">
            <w:pPr>
              <w:spacing w:after="0" w:line="240" w:lineRule="auto"/>
              <w:jc w:val="center"/>
              <w:rPr>
                <w:rFonts w:ascii="Calibri" w:eastAsia="Times New Roman" w:hAnsi="Calibri" w:cs="Calibri"/>
                <w:color w:val="000000"/>
                <w:lang w:val="sr-Latn-ME"/>
              </w:rPr>
            </w:pPr>
            <w:r>
              <w:rPr>
                <w:rFonts w:ascii="Calibri" w:eastAsia="Times New Roman" w:hAnsi="Calibri" w:cs="Calibri"/>
                <w:color w:val="000000"/>
                <w:lang w:val="sr-Latn-ME"/>
              </w:rPr>
              <w:t>I</w:t>
            </w:r>
          </w:p>
        </w:tc>
        <w:tc>
          <w:tcPr>
            <w:tcW w:w="5680" w:type="dxa"/>
            <w:tcBorders>
              <w:top w:val="nil"/>
              <w:left w:val="nil"/>
              <w:bottom w:val="single" w:sz="4" w:space="0" w:color="auto"/>
              <w:right w:val="single" w:sz="4" w:space="0" w:color="auto"/>
            </w:tcBorders>
            <w:shd w:val="clear" w:color="auto" w:fill="auto"/>
            <w:noWrap/>
            <w:vAlign w:val="center"/>
            <w:hideMark/>
          </w:tcPr>
          <w:p w14:paraId="072F62DF"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НЕМАТЕРИЈАЛНА УЛАГАЊА </w:t>
            </w:r>
          </w:p>
        </w:tc>
        <w:tc>
          <w:tcPr>
            <w:tcW w:w="1282" w:type="dxa"/>
            <w:tcBorders>
              <w:top w:val="nil"/>
              <w:left w:val="nil"/>
              <w:bottom w:val="single" w:sz="4" w:space="0" w:color="auto"/>
              <w:right w:val="single" w:sz="4" w:space="0" w:color="auto"/>
            </w:tcBorders>
            <w:shd w:val="clear" w:color="auto" w:fill="auto"/>
            <w:noWrap/>
            <w:vAlign w:val="center"/>
            <w:hideMark/>
          </w:tcPr>
          <w:p w14:paraId="3FF0B5CA"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1.870</w:t>
            </w:r>
          </w:p>
        </w:tc>
        <w:tc>
          <w:tcPr>
            <w:tcW w:w="1158" w:type="dxa"/>
            <w:tcBorders>
              <w:top w:val="nil"/>
              <w:left w:val="nil"/>
              <w:bottom w:val="single" w:sz="4" w:space="0" w:color="auto"/>
              <w:right w:val="single" w:sz="4" w:space="0" w:color="auto"/>
            </w:tcBorders>
            <w:shd w:val="clear" w:color="auto" w:fill="auto"/>
            <w:noWrap/>
            <w:vAlign w:val="center"/>
            <w:hideMark/>
          </w:tcPr>
          <w:p w14:paraId="107AE9B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403</w:t>
            </w:r>
          </w:p>
        </w:tc>
        <w:tc>
          <w:tcPr>
            <w:tcW w:w="968" w:type="dxa"/>
            <w:tcBorders>
              <w:top w:val="nil"/>
              <w:left w:val="nil"/>
              <w:bottom w:val="single" w:sz="4" w:space="0" w:color="auto"/>
              <w:right w:val="single" w:sz="4" w:space="0" w:color="auto"/>
            </w:tcBorders>
            <w:shd w:val="clear" w:color="auto" w:fill="auto"/>
            <w:noWrap/>
            <w:vAlign w:val="center"/>
            <w:hideMark/>
          </w:tcPr>
          <w:p w14:paraId="5665CBF4"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6968E098" w14:textId="77777777" w:rsidTr="00F57A8E">
        <w:trPr>
          <w:trHeight w:val="5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596EE77" w14:textId="12E18D77" w:rsidR="00F57A8E" w:rsidRPr="0021313F" w:rsidRDefault="001F213D" w:rsidP="00F57A8E">
            <w:pPr>
              <w:spacing w:after="0" w:line="240" w:lineRule="auto"/>
              <w:jc w:val="center"/>
              <w:rPr>
                <w:rFonts w:ascii="Calibri" w:eastAsia="Times New Roman" w:hAnsi="Calibri" w:cs="Calibri"/>
                <w:color w:val="000000"/>
                <w:lang w:val="sr-Latn-ME"/>
              </w:rPr>
            </w:pPr>
            <w:r>
              <w:rPr>
                <w:rFonts w:ascii="Calibri" w:eastAsia="Times New Roman" w:hAnsi="Calibri" w:cs="Calibri"/>
                <w:color w:val="000000"/>
                <w:lang w:val="sr-Latn-ME"/>
              </w:rPr>
              <w:t>II</w:t>
            </w:r>
          </w:p>
        </w:tc>
        <w:tc>
          <w:tcPr>
            <w:tcW w:w="5680" w:type="dxa"/>
            <w:tcBorders>
              <w:top w:val="nil"/>
              <w:left w:val="nil"/>
              <w:bottom w:val="single" w:sz="4" w:space="0" w:color="auto"/>
              <w:right w:val="single" w:sz="4" w:space="0" w:color="auto"/>
            </w:tcBorders>
            <w:shd w:val="clear" w:color="auto" w:fill="auto"/>
            <w:vAlign w:val="center"/>
            <w:hideMark/>
          </w:tcPr>
          <w:p w14:paraId="4A472418"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НЕКРЕТНИНЕ, ПОСТРОЈЕЊА, ОПРЕМА И БИОЛОШКА СРЕДСТВА (1-3) </w:t>
            </w:r>
          </w:p>
        </w:tc>
        <w:tc>
          <w:tcPr>
            <w:tcW w:w="1282" w:type="dxa"/>
            <w:tcBorders>
              <w:top w:val="nil"/>
              <w:left w:val="nil"/>
              <w:bottom w:val="single" w:sz="4" w:space="0" w:color="auto"/>
              <w:right w:val="single" w:sz="4" w:space="0" w:color="auto"/>
            </w:tcBorders>
            <w:shd w:val="clear" w:color="auto" w:fill="auto"/>
            <w:noWrap/>
            <w:vAlign w:val="center"/>
            <w:hideMark/>
          </w:tcPr>
          <w:p w14:paraId="264096E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526.803</w:t>
            </w:r>
          </w:p>
        </w:tc>
        <w:tc>
          <w:tcPr>
            <w:tcW w:w="1158" w:type="dxa"/>
            <w:tcBorders>
              <w:top w:val="nil"/>
              <w:left w:val="nil"/>
              <w:bottom w:val="single" w:sz="4" w:space="0" w:color="auto"/>
              <w:right w:val="single" w:sz="4" w:space="0" w:color="auto"/>
            </w:tcBorders>
            <w:shd w:val="clear" w:color="auto" w:fill="auto"/>
            <w:noWrap/>
            <w:vAlign w:val="center"/>
            <w:hideMark/>
          </w:tcPr>
          <w:p w14:paraId="16E9916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355.105</w:t>
            </w:r>
          </w:p>
        </w:tc>
        <w:tc>
          <w:tcPr>
            <w:tcW w:w="968" w:type="dxa"/>
            <w:tcBorders>
              <w:top w:val="nil"/>
              <w:left w:val="nil"/>
              <w:bottom w:val="single" w:sz="4" w:space="0" w:color="auto"/>
              <w:right w:val="single" w:sz="4" w:space="0" w:color="auto"/>
            </w:tcBorders>
            <w:shd w:val="clear" w:color="auto" w:fill="auto"/>
            <w:noWrap/>
            <w:vAlign w:val="center"/>
            <w:hideMark/>
          </w:tcPr>
          <w:p w14:paraId="197CF25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1,48</w:t>
            </w:r>
          </w:p>
        </w:tc>
      </w:tr>
      <w:tr w:rsidR="00F57A8E" w:rsidRPr="0021313F" w14:paraId="3F161BA4"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77D18E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w:t>
            </w:r>
          </w:p>
        </w:tc>
        <w:tc>
          <w:tcPr>
            <w:tcW w:w="5680" w:type="dxa"/>
            <w:tcBorders>
              <w:top w:val="nil"/>
              <w:left w:val="nil"/>
              <w:bottom w:val="single" w:sz="4" w:space="0" w:color="auto"/>
              <w:right w:val="single" w:sz="4" w:space="0" w:color="auto"/>
            </w:tcBorders>
            <w:shd w:val="clear" w:color="auto" w:fill="auto"/>
            <w:noWrap/>
            <w:vAlign w:val="center"/>
            <w:hideMark/>
          </w:tcPr>
          <w:p w14:paraId="15308500"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Земљиште и објекти</w:t>
            </w:r>
          </w:p>
        </w:tc>
        <w:tc>
          <w:tcPr>
            <w:tcW w:w="1282" w:type="dxa"/>
            <w:tcBorders>
              <w:top w:val="nil"/>
              <w:left w:val="nil"/>
              <w:bottom w:val="single" w:sz="4" w:space="0" w:color="auto"/>
              <w:right w:val="single" w:sz="4" w:space="0" w:color="auto"/>
            </w:tcBorders>
            <w:shd w:val="clear" w:color="auto" w:fill="auto"/>
            <w:noWrap/>
            <w:vAlign w:val="center"/>
            <w:hideMark/>
          </w:tcPr>
          <w:p w14:paraId="016AFDE3"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95.471</w:t>
            </w:r>
          </w:p>
        </w:tc>
        <w:tc>
          <w:tcPr>
            <w:tcW w:w="1158" w:type="dxa"/>
            <w:tcBorders>
              <w:top w:val="nil"/>
              <w:left w:val="nil"/>
              <w:bottom w:val="single" w:sz="4" w:space="0" w:color="auto"/>
              <w:right w:val="single" w:sz="4" w:space="0" w:color="auto"/>
            </w:tcBorders>
            <w:shd w:val="clear" w:color="auto" w:fill="auto"/>
            <w:noWrap/>
            <w:vAlign w:val="center"/>
            <w:hideMark/>
          </w:tcPr>
          <w:p w14:paraId="009A9961"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97.995</w:t>
            </w:r>
          </w:p>
        </w:tc>
        <w:tc>
          <w:tcPr>
            <w:tcW w:w="968" w:type="dxa"/>
            <w:tcBorders>
              <w:top w:val="nil"/>
              <w:left w:val="nil"/>
              <w:bottom w:val="single" w:sz="4" w:space="0" w:color="auto"/>
              <w:right w:val="single" w:sz="4" w:space="0" w:color="auto"/>
            </w:tcBorders>
            <w:shd w:val="clear" w:color="auto" w:fill="auto"/>
            <w:noWrap/>
            <w:vAlign w:val="center"/>
            <w:hideMark/>
          </w:tcPr>
          <w:p w14:paraId="45FABC49"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0,97</w:t>
            </w:r>
          </w:p>
        </w:tc>
      </w:tr>
      <w:tr w:rsidR="00F57A8E" w:rsidRPr="0021313F" w14:paraId="6F2C3F97"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E2F290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w:t>
            </w:r>
          </w:p>
        </w:tc>
        <w:tc>
          <w:tcPr>
            <w:tcW w:w="5680" w:type="dxa"/>
            <w:tcBorders>
              <w:top w:val="nil"/>
              <w:left w:val="nil"/>
              <w:bottom w:val="single" w:sz="4" w:space="0" w:color="auto"/>
              <w:right w:val="single" w:sz="4" w:space="0" w:color="auto"/>
            </w:tcBorders>
            <w:shd w:val="clear" w:color="auto" w:fill="auto"/>
            <w:noWrap/>
            <w:vAlign w:val="center"/>
            <w:hideMark/>
          </w:tcPr>
          <w:p w14:paraId="0245280B"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Постројења и опрема</w:t>
            </w:r>
          </w:p>
        </w:tc>
        <w:tc>
          <w:tcPr>
            <w:tcW w:w="1282" w:type="dxa"/>
            <w:tcBorders>
              <w:top w:val="nil"/>
              <w:left w:val="nil"/>
              <w:bottom w:val="single" w:sz="4" w:space="0" w:color="auto"/>
              <w:right w:val="single" w:sz="4" w:space="0" w:color="auto"/>
            </w:tcBorders>
            <w:shd w:val="clear" w:color="auto" w:fill="auto"/>
            <w:noWrap/>
            <w:vAlign w:val="center"/>
            <w:hideMark/>
          </w:tcPr>
          <w:p w14:paraId="321DDA34"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430.911</w:t>
            </w:r>
          </w:p>
        </w:tc>
        <w:tc>
          <w:tcPr>
            <w:tcW w:w="1158" w:type="dxa"/>
            <w:tcBorders>
              <w:top w:val="nil"/>
              <w:left w:val="nil"/>
              <w:bottom w:val="single" w:sz="4" w:space="0" w:color="auto"/>
              <w:right w:val="single" w:sz="4" w:space="0" w:color="auto"/>
            </w:tcBorders>
            <w:shd w:val="clear" w:color="auto" w:fill="auto"/>
            <w:noWrap/>
            <w:vAlign w:val="center"/>
            <w:hideMark/>
          </w:tcPr>
          <w:p w14:paraId="3E48DD2D"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256.689</w:t>
            </w:r>
          </w:p>
        </w:tc>
        <w:tc>
          <w:tcPr>
            <w:tcW w:w="968" w:type="dxa"/>
            <w:tcBorders>
              <w:top w:val="nil"/>
              <w:left w:val="nil"/>
              <w:bottom w:val="single" w:sz="4" w:space="0" w:color="auto"/>
              <w:right w:val="single" w:sz="4" w:space="0" w:color="auto"/>
            </w:tcBorders>
            <w:shd w:val="clear" w:color="auto" w:fill="auto"/>
            <w:noWrap/>
            <w:vAlign w:val="center"/>
            <w:hideMark/>
          </w:tcPr>
          <w:p w14:paraId="0C59E17D"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1,68</w:t>
            </w:r>
          </w:p>
        </w:tc>
      </w:tr>
      <w:tr w:rsidR="00F57A8E" w:rsidRPr="0021313F" w14:paraId="14AD0168"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0F907321"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w:t>
            </w:r>
          </w:p>
        </w:tc>
        <w:tc>
          <w:tcPr>
            <w:tcW w:w="5680" w:type="dxa"/>
            <w:tcBorders>
              <w:top w:val="nil"/>
              <w:left w:val="nil"/>
              <w:bottom w:val="single" w:sz="4" w:space="0" w:color="auto"/>
              <w:right w:val="single" w:sz="4" w:space="0" w:color="auto"/>
            </w:tcBorders>
            <w:shd w:val="clear" w:color="auto" w:fill="auto"/>
            <w:noWrap/>
            <w:vAlign w:val="center"/>
            <w:hideMark/>
          </w:tcPr>
          <w:p w14:paraId="339D626D"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Остала непоменута материјална стална средства</w:t>
            </w:r>
          </w:p>
        </w:tc>
        <w:tc>
          <w:tcPr>
            <w:tcW w:w="1282" w:type="dxa"/>
            <w:tcBorders>
              <w:top w:val="nil"/>
              <w:left w:val="nil"/>
              <w:bottom w:val="single" w:sz="4" w:space="0" w:color="auto"/>
              <w:right w:val="single" w:sz="4" w:space="0" w:color="auto"/>
            </w:tcBorders>
            <w:shd w:val="clear" w:color="auto" w:fill="auto"/>
            <w:noWrap/>
            <w:vAlign w:val="center"/>
            <w:hideMark/>
          </w:tcPr>
          <w:p w14:paraId="37D5B43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421</w:t>
            </w:r>
          </w:p>
        </w:tc>
        <w:tc>
          <w:tcPr>
            <w:tcW w:w="1158" w:type="dxa"/>
            <w:tcBorders>
              <w:top w:val="nil"/>
              <w:left w:val="nil"/>
              <w:bottom w:val="single" w:sz="4" w:space="0" w:color="auto"/>
              <w:right w:val="single" w:sz="4" w:space="0" w:color="auto"/>
            </w:tcBorders>
            <w:shd w:val="clear" w:color="auto" w:fill="auto"/>
            <w:noWrap/>
            <w:vAlign w:val="center"/>
            <w:hideMark/>
          </w:tcPr>
          <w:p w14:paraId="1C7023F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421</w:t>
            </w:r>
          </w:p>
        </w:tc>
        <w:tc>
          <w:tcPr>
            <w:tcW w:w="968" w:type="dxa"/>
            <w:tcBorders>
              <w:top w:val="nil"/>
              <w:left w:val="nil"/>
              <w:bottom w:val="single" w:sz="4" w:space="0" w:color="auto"/>
              <w:right w:val="single" w:sz="4" w:space="0" w:color="auto"/>
            </w:tcBorders>
            <w:shd w:val="clear" w:color="auto" w:fill="auto"/>
            <w:noWrap/>
            <w:vAlign w:val="center"/>
            <w:hideMark/>
          </w:tcPr>
          <w:p w14:paraId="152056C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1,00</w:t>
            </w:r>
          </w:p>
        </w:tc>
      </w:tr>
      <w:tr w:rsidR="00F57A8E" w:rsidRPr="0021313F" w14:paraId="68F125D2" w14:textId="77777777" w:rsidTr="00F57A8E">
        <w:trPr>
          <w:trHeight w:val="5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C1BBDB6" w14:textId="04745C1E" w:rsidR="00F57A8E" w:rsidRPr="0021313F" w:rsidRDefault="001F213D" w:rsidP="00F57A8E">
            <w:pPr>
              <w:spacing w:after="0" w:line="240" w:lineRule="auto"/>
              <w:jc w:val="center"/>
              <w:rPr>
                <w:rFonts w:ascii="Calibri" w:eastAsia="Times New Roman" w:hAnsi="Calibri" w:cs="Calibri"/>
                <w:color w:val="000000"/>
                <w:lang w:val="sr-Latn-ME"/>
              </w:rPr>
            </w:pPr>
            <w:r>
              <w:rPr>
                <w:rFonts w:ascii="Calibri" w:eastAsia="Times New Roman" w:hAnsi="Calibri" w:cs="Calibri"/>
                <w:color w:val="000000"/>
                <w:lang w:val="sr-Latn-ME"/>
              </w:rPr>
              <w:t>III</w:t>
            </w:r>
          </w:p>
        </w:tc>
        <w:tc>
          <w:tcPr>
            <w:tcW w:w="5680" w:type="dxa"/>
            <w:tcBorders>
              <w:top w:val="nil"/>
              <w:left w:val="nil"/>
              <w:bottom w:val="single" w:sz="4" w:space="0" w:color="auto"/>
              <w:right w:val="single" w:sz="4" w:space="0" w:color="auto"/>
            </w:tcBorders>
            <w:shd w:val="clear" w:color="auto" w:fill="auto"/>
            <w:vAlign w:val="center"/>
            <w:hideMark/>
          </w:tcPr>
          <w:p w14:paraId="5F49BB2B"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ДУГОРОЧНИ ФИНАНСИЈСКИ ПЛАСМАНИ И ДУГОРОЧНА ПОТРАЖИВАЊА (4)</w:t>
            </w:r>
          </w:p>
        </w:tc>
        <w:tc>
          <w:tcPr>
            <w:tcW w:w="1282" w:type="dxa"/>
            <w:tcBorders>
              <w:top w:val="nil"/>
              <w:left w:val="nil"/>
              <w:bottom w:val="single" w:sz="4" w:space="0" w:color="auto"/>
              <w:right w:val="single" w:sz="4" w:space="0" w:color="auto"/>
            </w:tcBorders>
            <w:shd w:val="clear" w:color="auto" w:fill="auto"/>
            <w:noWrap/>
            <w:vAlign w:val="center"/>
            <w:hideMark/>
          </w:tcPr>
          <w:p w14:paraId="2A9E4879"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2.296</w:t>
            </w:r>
          </w:p>
        </w:tc>
        <w:tc>
          <w:tcPr>
            <w:tcW w:w="1158" w:type="dxa"/>
            <w:tcBorders>
              <w:top w:val="nil"/>
              <w:left w:val="nil"/>
              <w:bottom w:val="single" w:sz="4" w:space="0" w:color="auto"/>
              <w:right w:val="single" w:sz="4" w:space="0" w:color="auto"/>
            </w:tcBorders>
            <w:shd w:val="clear" w:color="auto" w:fill="auto"/>
            <w:noWrap/>
            <w:vAlign w:val="center"/>
            <w:hideMark/>
          </w:tcPr>
          <w:p w14:paraId="154F1A5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2.787</w:t>
            </w:r>
          </w:p>
        </w:tc>
        <w:tc>
          <w:tcPr>
            <w:tcW w:w="968" w:type="dxa"/>
            <w:tcBorders>
              <w:top w:val="nil"/>
              <w:left w:val="nil"/>
              <w:bottom w:val="single" w:sz="4" w:space="0" w:color="auto"/>
              <w:right w:val="single" w:sz="4" w:space="0" w:color="auto"/>
            </w:tcBorders>
            <w:shd w:val="clear" w:color="auto" w:fill="auto"/>
            <w:noWrap/>
            <w:vAlign w:val="center"/>
            <w:hideMark/>
          </w:tcPr>
          <w:p w14:paraId="16B2EB14"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0,82</w:t>
            </w:r>
          </w:p>
        </w:tc>
      </w:tr>
      <w:tr w:rsidR="00F57A8E" w:rsidRPr="0021313F" w14:paraId="43374D32"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0644D50A"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lastRenderedPageBreak/>
              <w:t>4.</w:t>
            </w:r>
          </w:p>
        </w:tc>
        <w:tc>
          <w:tcPr>
            <w:tcW w:w="5680" w:type="dxa"/>
            <w:tcBorders>
              <w:top w:val="nil"/>
              <w:left w:val="nil"/>
              <w:bottom w:val="single" w:sz="4" w:space="0" w:color="auto"/>
              <w:right w:val="single" w:sz="4" w:space="0" w:color="auto"/>
            </w:tcBorders>
            <w:shd w:val="clear" w:color="auto" w:fill="auto"/>
            <w:noWrap/>
            <w:vAlign w:val="center"/>
            <w:hideMark/>
          </w:tcPr>
          <w:p w14:paraId="19AD9BC1"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 Учешћа у капиталу код правних лица (сем зависних правних лица)</w:t>
            </w:r>
          </w:p>
        </w:tc>
        <w:tc>
          <w:tcPr>
            <w:tcW w:w="1282" w:type="dxa"/>
            <w:tcBorders>
              <w:top w:val="nil"/>
              <w:left w:val="nil"/>
              <w:bottom w:val="single" w:sz="4" w:space="0" w:color="auto"/>
              <w:right w:val="single" w:sz="4" w:space="0" w:color="auto"/>
            </w:tcBorders>
            <w:shd w:val="clear" w:color="auto" w:fill="auto"/>
            <w:noWrap/>
            <w:vAlign w:val="center"/>
            <w:hideMark/>
          </w:tcPr>
          <w:p w14:paraId="343CFAA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2.296</w:t>
            </w:r>
          </w:p>
        </w:tc>
        <w:tc>
          <w:tcPr>
            <w:tcW w:w="1158" w:type="dxa"/>
            <w:tcBorders>
              <w:top w:val="nil"/>
              <w:left w:val="nil"/>
              <w:bottom w:val="single" w:sz="4" w:space="0" w:color="auto"/>
              <w:right w:val="single" w:sz="4" w:space="0" w:color="auto"/>
            </w:tcBorders>
            <w:shd w:val="clear" w:color="auto" w:fill="auto"/>
            <w:noWrap/>
            <w:vAlign w:val="center"/>
            <w:hideMark/>
          </w:tcPr>
          <w:p w14:paraId="2268B3B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2.787</w:t>
            </w:r>
          </w:p>
        </w:tc>
        <w:tc>
          <w:tcPr>
            <w:tcW w:w="968" w:type="dxa"/>
            <w:tcBorders>
              <w:top w:val="nil"/>
              <w:left w:val="nil"/>
              <w:bottom w:val="single" w:sz="4" w:space="0" w:color="auto"/>
              <w:right w:val="single" w:sz="4" w:space="0" w:color="auto"/>
            </w:tcBorders>
            <w:shd w:val="clear" w:color="auto" w:fill="auto"/>
            <w:noWrap/>
            <w:vAlign w:val="center"/>
            <w:hideMark/>
          </w:tcPr>
          <w:p w14:paraId="25C2F4D5"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0,82</w:t>
            </w:r>
          </w:p>
        </w:tc>
      </w:tr>
      <w:tr w:rsidR="00F57A8E" w:rsidRPr="0021313F" w14:paraId="3EF38D3F"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B994B62"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Б.</w:t>
            </w:r>
          </w:p>
        </w:tc>
        <w:tc>
          <w:tcPr>
            <w:tcW w:w="5680" w:type="dxa"/>
            <w:tcBorders>
              <w:top w:val="nil"/>
              <w:left w:val="nil"/>
              <w:bottom w:val="single" w:sz="4" w:space="0" w:color="auto"/>
              <w:right w:val="single" w:sz="4" w:space="0" w:color="auto"/>
            </w:tcBorders>
            <w:shd w:val="clear" w:color="auto" w:fill="auto"/>
            <w:noWrap/>
            <w:vAlign w:val="center"/>
            <w:hideMark/>
          </w:tcPr>
          <w:p w14:paraId="02EDCEBD"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ОДЛОЖЕНА ПОРЕСКА СРЕДСТВА</w:t>
            </w:r>
          </w:p>
        </w:tc>
        <w:tc>
          <w:tcPr>
            <w:tcW w:w="1282" w:type="dxa"/>
            <w:tcBorders>
              <w:top w:val="nil"/>
              <w:left w:val="nil"/>
              <w:bottom w:val="single" w:sz="4" w:space="0" w:color="auto"/>
              <w:right w:val="single" w:sz="4" w:space="0" w:color="auto"/>
            </w:tcBorders>
            <w:shd w:val="clear" w:color="auto" w:fill="auto"/>
            <w:noWrap/>
            <w:vAlign w:val="center"/>
            <w:hideMark/>
          </w:tcPr>
          <w:p w14:paraId="7820DDDB"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1.850</w:t>
            </w:r>
          </w:p>
        </w:tc>
        <w:tc>
          <w:tcPr>
            <w:tcW w:w="1158" w:type="dxa"/>
            <w:tcBorders>
              <w:top w:val="nil"/>
              <w:left w:val="nil"/>
              <w:bottom w:val="single" w:sz="4" w:space="0" w:color="auto"/>
              <w:right w:val="single" w:sz="4" w:space="0" w:color="auto"/>
            </w:tcBorders>
            <w:shd w:val="clear" w:color="auto" w:fill="auto"/>
            <w:noWrap/>
            <w:vAlign w:val="center"/>
            <w:hideMark/>
          </w:tcPr>
          <w:p w14:paraId="1FEC196B"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4.071</w:t>
            </w:r>
          </w:p>
        </w:tc>
        <w:tc>
          <w:tcPr>
            <w:tcW w:w="968" w:type="dxa"/>
            <w:tcBorders>
              <w:top w:val="nil"/>
              <w:left w:val="nil"/>
              <w:bottom w:val="single" w:sz="4" w:space="0" w:color="auto"/>
              <w:right w:val="single" w:sz="4" w:space="0" w:color="auto"/>
            </w:tcBorders>
            <w:shd w:val="clear" w:color="auto" w:fill="auto"/>
            <w:noWrap/>
            <w:vAlign w:val="center"/>
            <w:hideMark/>
          </w:tcPr>
          <w:p w14:paraId="3F97D5D8"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0,45</w:t>
            </w:r>
          </w:p>
        </w:tc>
      </w:tr>
      <w:tr w:rsidR="00F57A8E" w:rsidRPr="0021313F" w14:paraId="702B5817"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07E7232"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Ц.</w:t>
            </w:r>
          </w:p>
        </w:tc>
        <w:tc>
          <w:tcPr>
            <w:tcW w:w="5680" w:type="dxa"/>
            <w:tcBorders>
              <w:top w:val="nil"/>
              <w:left w:val="nil"/>
              <w:bottom w:val="single" w:sz="4" w:space="0" w:color="auto"/>
              <w:right w:val="single" w:sz="4" w:space="0" w:color="auto"/>
            </w:tcBorders>
            <w:shd w:val="clear" w:color="auto" w:fill="auto"/>
            <w:noWrap/>
            <w:vAlign w:val="center"/>
            <w:hideMark/>
          </w:tcPr>
          <w:p w14:paraId="2DEFA681"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ОБРТНА СРЕДСТВА (026+031+039+043+044)</w:t>
            </w:r>
          </w:p>
        </w:tc>
        <w:tc>
          <w:tcPr>
            <w:tcW w:w="1282" w:type="dxa"/>
            <w:tcBorders>
              <w:top w:val="nil"/>
              <w:left w:val="nil"/>
              <w:bottom w:val="single" w:sz="4" w:space="0" w:color="auto"/>
              <w:right w:val="single" w:sz="4" w:space="0" w:color="auto"/>
            </w:tcBorders>
            <w:shd w:val="clear" w:color="auto" w:fill="auto"/>
            <w:noWrap/>
            <w:vAlign w:val="center"/>
            <w:hideMark/>
          </w:tcPr>
          <w:p w14:paraId="5DD3817F"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1.465.116</w:t>
            </w:r>
          </w:p>
        </w:tc>
        <w:tc>
          <w:tcPr>
            <w:tcW w:w="1158" w:type="dxa"/>
            <w:tcBorders>
              <w:top w:val="nil"/>
              <w:left w:val="nil"/>
              <w:bottom w:val="single" w:sz="4" w:space="0" w:color="auto"/>
              <w:right w:val="single" w:sz="4" w:space="0" w:color="auto"/>
            </w:tcBorders>
            <w:shd w:val="clear" w:color="auto" w:fill="auto"/>
            <w:noWrap/>
            <w:vAlign w:val="center"/>
            <w:hideMark/>
          </w:tcPr>
          <w:p w14:paraId="161BCECA"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1.399.552</w:t>
            </w:r>
          </w:p>
        </w:tc>
        <w:tc>
          <w:tcPr>
            <w:tcW w:w="968" w:type="dxa"/>
            <w:tcBorders>
              <w:top w:val="nil"/>
              <w:left w:val="nil"/>
              <w:bottom w:val="single" w:sz="4" w:space="0" w:color="auto"/>
              <w:right w:val="single" w:sz="4" w:space="0" w:color="auto"/>
            </w:tcBorders>
            <w:shd w:val="clear" w:color="auto" w:fill="auto"/>
            <w:noWrap/>
            <w:vAlign w:val="center"/>
            <w:hideMark/>
          </w:tcPr>
          <w:p w14:paraId="43D8D334"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1,05</w:t>
            </w:r>
          </w:p>
        </w:tc>
      </w:tr>
      <w:tr w:rsidR="00F57A8E" w:rsidRPr="0021313F" w14:paraId="04BD0E5E"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9DF6144" w14:textId="213ADDDD" w:rsidR="00F57A8E" w:rsidRPr="0021313F" w:rsidRDefault="001F213D" w:rsidP="00F57A8E">
            <w:pPr>
              <w:spacing w:after="0" w:line="240" w:lineRule="auto"/>
              <w:jc w:val="center"/>
              <w:rPr>
                <w:rFonts w:ascii="Calibri" w:eastAsia="Times New Roman" w:hAnsi="Calibri" w:cs="Calibri"/>
                <w:color w:val="000000"/>
                <w:lang w:val="sr-Latn-ME"/>
              </w:rPr>
            </w:pPr>
            <w:r>
              <w:rPr>
                <w:rFonts w:ascii="Calibri" w:eastAsia="Times New Roman" w:hAnsi="Calibri" w:cs="Calibri"/>
                <w:color w:val="000000"/>
                <w:lang w:val="sr-Latn-ME"/>
              </w:rPr>
              <w:t>IV</w:t>
            </w:r>
          </w:p>
        </w:tc>
        <w:tc>
          <w:tcPr>
            <w:tcW w:w="5680" w:type="dxa"/>
            <w:tcBorders>
              <w:top w:val="nil"/>
              <w:left w:val="nil"/>
              <w:bottom w:val="single" w:sz="4" w:space="0" w:color="auto"/>
              <w:right w:val="single" w:sz="4" w:space="0" w:color="auto"/>
            </w:tcBorders>
            <w:shd w:val="clear" w:color="auto" w:fill="auto"/>
            <w:noWrap/>
            <w:vAlign w:val="center"/>
            <w:hideMark/>
          </w:tcPr>
          <w:p w14:paraId="19A351BC"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ЗАЛИХЕ (5-7)</w:t>
            </w:r>
          </w:p>
        </w:tc>
        <w:tc>
          <w:tcPr>
            <w:tcW w:w="1282" w:type="dxa"/>
            <w:tcBorders>
              <w:top w:val="nil"/>
              <w:left w:val="nil"/>
              <w:bottom w:val="single" w:sz="4" w:space="0" w:color="auto"/>
              <w:right w:val="single" w:sz="4" w:space="0" w:color="auto"/>
            </w:tcBorders>
            <w:shd w:val="clear" w:color="auto" w:fill="auto"/>
            <w:noWrap/>
            <w:vAlign w:val="center"/>
            <w:hideMark/>
          </w:tcPr>
          <w:p w14:paraId="29835F9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105.565</w:t>
            </w:r>
          </w:p>
        </w:tc>
        <w:tc>
          <w:tcPr>
            <w:tcW w:w="1158" w:type="dxa"/>
            <w:tcBorders>
              <w:top w:val="nil"/>
              <w:left w:val="nil"/>
              <w:bottom w:val="single" w:sz="4" w:space="0" w:color="auto"/>
              <w:right w:val="single" w:sz="4" w:space="0" w:color="auto"/>
            </w:tcBorders>
            <w:shd w:val="clear" w:color="auto" w:fill="auto"/>
            <w:noWrap/>
            <w:vAlign w:val="center"/>
            <w:hideMark/>
          </w:tcPr>
          <w:p w14:paraId="2FF69924"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108.163</w:t>
            </w:r>
          </w:p>
        </w:tc>
        <w:tc>
          <w:tcPr>
            <w:tcW w:w="968" w:type="dxa"/>
            <w:tcBorders>
              <w:top w:val="nil"/>
              <w:left w:val="nil"/>
              <w:bottom w:val="single" w:sz="4" w:space="0" w:color="auto"/>
              <w:right w:val="single" w:sz="4" w:space="0" w:color="auto"/>
            </w:tcBorders>
            <w:shd w:val="clear" w:color="auto" w:fill="auto"/>
            <w:noWrap/>
            <w:vAlign w:val="center"/>
            <w:hideMark/>
          </w:tcPr>
          <w:p w14:paraId="225DD4E5"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0,98</w:t>
            </w:r>
          </w:p>
        </w:tc>
      </w:tr>
      <w:tr w:rsidR="00F57A8E" w:rsidRPr="0021313F" w14:paraId="0853DCD6" w14:textId="77777777" w:rsidTr="00F57A8E">
        <w:trPr>
          <w:trHeight w:val="63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3DCCFF6"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5.</w:t>
            </w:r>
          </w:p>
        </w:tc>
        <w:tc>
          <w:tcPr>
            <w:tcW w:w="5680" w:type="dxa"/>
            <w:tcBorders>
              <w:top w:val="nil"/>
              <w:left w:val="nil"/>
              <w:bottom w:val="single" w:sz="4" w:space="0" w:color="auto"/>
              <w:right w:val="single" w:sz="4" w:space="0" w:color="auto"/>
            </w:tcBorders>
            <w:shd w:val="clear" w:color="auto" w:fill="auto"/>
            <w:vAlign w:val="center"/>
            <w:hideMark/>
          </w:tcPr>
          <w:p w14:paraId="292309D4"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Залихе материјала (материјал за израду, резервни делови, ситан инвентар и ауто гуме)</w:t>
            </w:r>
          </w:p>
        </w:tc>
        <w:tc>
          <w:tcPr>
            <w:tcW w:w="1282" w:type="dxa"/>
            <w:tcBorders>
              <w:top w:val="nil"/>
              <w:left w:val="nil"/>
              <w:bottom w:val="single" w:sz="4" w:space="0" w:color="auto"/>
              <w:right w:val="single" w:sz="4" w:space="0" w:color="auto"/>
            </w:tcBorders>
            <w:shd w:val="clear" w:color="auto" w:fill="auto"/>
            <w:noWrap/>
            <w:vAlign w:val="center"/>
            <w:hideMark/>
          </w:tcPr>
          <w:p w14:paraId="403CCE5A"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40.282</w:t>
            </w:r>
          </w:p>
        </w:tc>
        <w:tc>
          <w:tcPr>
            <w:tcW w:w="1158" w:type="dxa"/>
            <w:tcBorders>
              <w:top w:val="nil"/>
              <w:left w:val="nil"/>
              <w:bottom w:val="single" w:sz="4" w:space="0" w:color="auto"/>
              <w:right w:val="single" w:sz="4" w:space="0" w:color="auto"/>
            </w:tcBorders>
            <w:shd w:val="clear" w:color="auto" w:fill="auto"/>
            <w:noWrap/>
            <w:vAlign w:val="center"/>
            <w:hideMark/>
          </w:tcPr>
          <w:p w14:paraId="77C51F5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45.755</w:t>
            </w:r>
          </w:p>
        </w:tc>
        <w:tc>
          <w:tcPr>
            <w:tcW w:w="968" w:type="dxa"/>
            <w:tcBorders>
              <w:top w:val="nil"/>
              <w:left w:val="nil"/>
              <w:bottom w:val="single" w:sz="4" w:space="0" w:color="auto"/>
              <w:right w:val="single" w:sz="4" w:space="0" w:color="auto"/>
            </w:tcBorders>
            <w:shd w:val="clear" w:color="auto" w:fill="auto"/>
            <w:noWrap/>
            <w:vAlign w:val="center"/>
            <w:hideMark/>
          </w:tcPr>
          <w:p w14:paraId="60506C3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0,88</w:t>
            </w:r>
          </w:p>
        </w:tc>
      </w:tr>
      <w:tr w:rsidR="00F57A8E" w:rsidRPr="0021313F" w14:paraId="678BE279"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44BBE55"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6.</w:t>
            </w:r>
          </w:p>
        </w:tc>
        <w:tc>
          <w:tcPr>
            <w:tcW w:w="5680" w:type="dxa"/>
            <w:tcBorders>
              <w:top w:val="nil"/>
              <w:left w:val="nil"/>
              <w:bottom w:val="single" w:sz="4" w:space="0" w:color="auto"/>
              <w:right w:val="single" w:sz="4" w:space="0" w:color="auto"/>
            </w:tcBorders>
            <w:shd w:val="clear" w:color="auto" w:fill="auto"/>
            <w:noWrap/>
            <w:vAlign w:val="center"/>
            <w:hideMark/>
          </w:tcPr>
          <w:p w14:paraId="38D18C62"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Недовршена производња</w:t>
            </w:r>
          </w:p>
        </w:tc>
        <w:tc>
          <w:tcPr>
            <w:tcW w:w="1282" w:type="dxa"/>
            <w:tcBorders>
              <w:top w:val="nil"/>
              <w:left w:val="nil"/>
              <w:bottom w:val="single" w:sz="4" w:space="0" w:color="auto"/>
              <w:right w:val="single" w:sz="4" w:space="0" w:color="auto"/>
            </w:tcBorders>
            <w:shd w:val="clear" w:color="auto" w:fill="auto"/>
            <w:noWrap/>
            <w:vAlign w:val="center"/>
            <w:hideMark/>
          </w:tcPr>
          <w:p w14:paraId="5A036CB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10.946</w:t>
            </w:r>
          </w:p>
        </w:tc>
        <w:tc>
          <w:tcPr>
            <w:tcW w:w="1158" w:type="dxa"/>
            <w:tcBorders>
              <w:top w:val="nil"/>
              <w:left w:val="nil"/>
              <w:bottom w:val="single" w:sz="4" w:space="0" w:color="auto"/>
              <w:right w:val="single" w:sz="4" w:space="0" w:color="auto"/>
            </w:tcBorders>
            <w:shd w:val="clear" w:color="auto" w:fill="auto"/>
            <w:noWrap/>
            <w:vAlign w:val="center"/>
            <w:hideMark/>
          </w:tcPr>
          <w:p w14:paraId="506E452D"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2.446</w:t>
            </w:r>
          </w:p>
        </w:tc>
        <w:tc>
          <w:tcPr>
            <w:tcW w:w="968" w:type="dxa"/>
            <w:tcBorders>
              <w:top w:val="nil"/>
              <w:left w:val="nil"/>
              <w:bottom w:val="single" w:sz="4" w:space="0" w:color="auto"/>
              <w:right w:val="single" w:sz="4" w:space="0" w:color="auto"/>
            </w:tcBorders>
            <w:shd w:val="clear" w:color="auto" w:fill="auto"/>
            <w:noWrap/>
            <w:vAlign w:val="center"/>
            <w:hideMark/>
          </w:tcPr>
          <w:p w14:paraId="3160BEFE"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4,48</w:t>
            </w:r>
          </w:p>
        </w:tc>
      </w:tr>
      <w:tr w:rsidR="00F57A8E" w:rsidRPr="0021313F" w14:paraId="5931BF2B"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C7C31BE"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7.</w:t>
            </w:r>
          </w:p>
        </w:tc>
        <w:tc>
          <w:tcPr>
            <w:tcW w:w="5680" w:type="dxa"/>
            <w:tcBorders>
              <w:top w:val="nil"/>
              <w:left w:val="nil"/>
              <w:bottom w:val="single" w:sz="4" w:space="0" w:color="auto"/>
              <w:right w:val="single" w:sz="4" w:space="0" w:color="auto"/>
            </w:tcBorders>
            <w:shd w:val="clear" w:color="auto" w:fill="auto"/>
            <w:noWrap/>
            <w:vAlign w:val="center"/>
            <w:hideMark/>
          </w:tcPr>
          <w:p w14:paraId="438D348B"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Готови производи и  роба</w:t>
            </w:r>
          </w:p>
        </w:tc>
        <w:tc>
          <w:tcPr>
            <w:tcW w:w="1282" w:type="dxa"/>
            <w:tcBorders>
              <w:top w:val="nil"/>
              <w:left w:val="nil"/>
              <w:bottom w:val="single" w:sz="4" w:space="0" w:color="auto"/>
              <w:right w:val="single" w:sz="4" w:space="0" w:color="auto"/>
            </w:tcBorders>
            <w:shd w:val="clear" w:color="auto" w:fill="auto"/>
            <w:noWrap/>
            <w:vAlign w:val="center"/>
            <w:hideMark/>
          </w:tcPr>
          <w:p w14:paraId="1B258F5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54.337</w:t>
            </w:r>
          </w:p>
        </w:tc>
        <w:tc>
          <w:tcPr>
            <w:tcW w:w="1158" w:type="dxa"/>
            <w:tcBorders>
              <w:top w:val="nil"/>
              <w:left w:val="nil"/>
              <w:bottom w:val="single" w:sz="4" w:space="0" w:color="auto"/>
              <w:right w:val="single" w:sz="4" w:space="0" w:color="auto"/>
            </w:tcBorders>
            <w:shd w:val="clear" w:color="auto" w:fill="auto"/>
            <w:noWrap/>
            <w:vAlign w:val="center"/>
            <w:hideMark/>
          </w:tcPr>
          <w:p w14:paraId="0AF8C41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59.962</w:t>
            </w:r>
          </w:p>
        </w:tc>
        <w:tc>
          <w:tcPr>
            <w:tcW w:w="968" w:type="dxa"/>
            <w:tcBorders>
              <w:top w:val="nil"/>
              <w:left w:val="nil"/>
              <w:bottom w:val="single" w:sz="4" w:space="0" w:color="auto"/>
              <w:right w:val="single" w:sz="4" w:space="0" w:color="auto"/>
            </w:tcBorders>
            <w:shd w:val="clear" w:color="auto" w:fill="auto"/>
            <w:noWrap/>
            <w:vAlign w:val="center"/>
            <w:hideMark/>
          </w:tcPr>
          <w:p w14:paraId="048764C6"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0,91</w:t>
            </w:r>
          </w:p>
        </w:tc>
      </w:tr>
      <w:tr w:rsidR="00F57A8E" w:rsidRPr="0021313F" w14:paraId="5433E5A7"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47FBA26" w14:textId="23B780F4" w:rsidR="00F57A8E" w:rsidRPr="0021313F" w:rsidRDefault="001F213D" w:rsidP="00F57A8E">
            <w:pPr>
              <w:spacing w:after="0" w:line="240" w:lineRule="auto"/>
              <w:jc w:val="center"/>
              <w:rPr>
                <w:rFonts w:ascii="Calibri" w:eastAsia="Times New Roman" w:hAnsi="Calibri" w:cs="Calibri"/>
                <w:color w:val="000000"/>
                <w:lang w:val="sr-Latn-ME"/>
              </w:rPr>
            </w:pPr>
            <w:r>
              <w:rPr>
                <w:rFonts w:ascii="Calibri" w:eastAsia="Times New Roman" w:hAnsi="Calibri" w:cs="Calibri"/>
                <w:color w:val="000000"/>
                <w:lang w:val="sr-Latn-ME"/>
              </w:rPr>
              <w:t>V</w:t>
            </w:r>
          </w:p>
        </w:tc>
        <w:tc>
          <w:tcPr>
            <w:tcW w:w="5680" w:type="dxa"/>
            <w:tcBorders>
              <w:top w:val="nil"/>
              <w:left w:val="nil"/>
              <w:bottom w:val="single" w:sz="4" w:space="0" w:color="auto"/>
              <w:right w:val="single" w:sz="4" w:space="0" w:color="auto"/>
            </w:tcBorders>
            <w:shd w:val="clear" w:color="auto" w:fill="auto"/>
            <w:noWrap/>
            <w:vAlign w:val="center"/>
            <w:hideMark/>
          </w:tcPr>
          <w:p w14:paraId="1315225E"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КРАТКОРОЧНА ПОТРАЖИВАЊА (8-9)</w:t>
            </w:r>
          </w:p>
        </w:tc>
        <w:tc>
          <w:tcPr>
            <w:tcW w:w="1282" w:type="dxa"/>
            <w:tcBorders>
              <w:top w:val="nil"/>
              <w:left w:val="nil"/>
              <w:bottom w:val="single" w:sz="4" w:space="0" w:color="auto"/>
              <w:right w:val="single" w:sz="4" w:space="0" w:color="auto"/>
            </w:tcBorders>
            <w:shd w:val="clear" w:color="auto" w:fill="auto"/>
            <w:noWrap/>
            <w:vAlign w:val="center"/>
            <w:hideMark/>
          </w:tcPr>
          <w:p w14:paraId="2CD42C7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1.099.877</w:t>
            </w:r>
          </w:p>
        </w:tc>
        <w:tc>
          <w:tcPr>
            <w:tcW w:w="1158" w:type="dxa"/>
            <w:tcBorders>
              <w:top w:val="nil"/>
              <w:left w:val="nil"/>
              <w:bottom w:val="single" w:sz="4" w:space="0" w:color="auto"/>
              <w:right w:val="single" w:sz="4" w:space="0" w:color="auto"/>
            </w:tcBorders>
            <w:shd w:val="clear" w:color="auto" w:fill="auto"/>
            <w:noWrap/>
            <w:vAlign w:val="center"/>
            <w:hideMark/>
          </w:tcPr>
          <w:p w14:paraId="62BAB389"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1.026.296</w:t>
            </w:r>
          </w:p>
        </w:tc>
        <w:tc>
          <w:tcPr>
            <w:tcW w:w="968" w:type="dxa"/>
            <w:tcBorders>
              <w:top w:val="nil"/>
              <w:left w:val="nil"/>
              <w:bottom w:val="single" w:sz="4" w:space="0" w:color="auto"/>
              <w:right w:val="single" w:sz="4" w:space="0" w:color="auto"/>
            </w:tcBorders>
            <w:shd w:val="clear" w:color="auto" w:fill="auto"/>
            <w:noWrap/>
            <w:vAlign w:val="center"/>
            <w:hideMark/>
          </w:tcPr>
          <w:p w14:paraId="2F867499"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1,07</w:t>
            </w:r>
          </w:p>
        </w:tc>
      </w:tr>
      <w:tr w:rsidR="00F57A8E" w:rsidRPr="0021313F" w14:paraId="6E0AF9E6"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5FE09DD"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8.</w:t>
            </w:r>
          </w:p>
        </w:tc>
        <w:tc>
          <w:tcPr>
            <w:tcW w:w="5680" w:type="dxa"/>
            <w:tcBorders>
              <w:top w:val="nil"/>
              <w:left w:val="nil"/>
              <w:bottom w:val="single" w:sz="4" w:space="0" w:color="auto"/>
              <w:right w:val="single" w:sz="4" w:space="0" w:color="auto"/>
            </w:tcBorders>
            <w:shd w:val="clear" w:color="auto" w:fill="auto"/>
            <w:noWrap/>
            <w:vAlign w:val="center"/>
            <w:hideMark/>
          </w:tcPr>
          <w:p w14:paraId="5DCD4717"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Потраживања од купаца</w:t>
            </w:r>
          </w:p>
        </w:tc>
        <w:tc>
          <w:tcPr>
            <w:tcW w:w="1282" w:type="dxa"/>
            <w:tcBorders>
              <w:top w:val="nil"/>
              <w:left w:val="nil"/>
              <w:bottom w:val="single" w:sz="4" w:space="0" w:color="auto"/>
              <w:right w:val="single" w:sz="4" w:space="0" w:color="auto"/>
            </w:tcBorders>
            <w:shd w:val="clear" w:color="auto" w:fill="auto"/>
            <w:noWrap/>
            <w:vAlign w:val="center"/>
            <w:hideMark/>
          </w:tcPr>
          <w:p w14:paraId="272D1519"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978.984</w:t>
            </w:r>
          </w:p>
        </w:tc>
        <w:tc>
          <w:tcPr>
            <w:tcW w:w="1158" w:type="dxa"/>
            <w:tcBorders>
              <w:top w:val="nil"/>
              <w:left w:val="nil"/>
              <w:bottom w:val="single" w:sz="4" w:space="0" w:color="auto"/>
              <w:right w:val="single" w:sz="4" w:space="0" w:color="auto"/>
            </w:tcBorders>
            <w:shd w:val="clear" w:color="auto" w:fill="auto"/>
            <w:noWrap/>
            <w:vAlign w:val="center"/>
            <w:hideMark/>
          </w:tcPr>
          <w:p w14:paraId="078F2E7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906.978</w:t>
            </w:r>
          </w:p>
        </w:tc>
        <w:tc>
          <w:tcPr>
            <w:tcW w:w="968" w:type="dxa"/>
            <w:tcBorders>
              <w:top w:val="nil"/>
              <w:left w:val="nil"/>
              <w:bottom w:val="single" w:sz="4" w:space="0" w:color="auto"/>
              <w:right w:val="single" w:sz="4" w:space="0" w:color="auto"/>
            </w:tcBorders>
            <w:shd w:val="clear" w:color="auto" w:fill="auto"/>
            <w:noWrap/>
            <w:vAlign w:val="center"/>
            <w:hideMark/>
          </w:tcPr>
          <w:p w14:paraId="1AF6183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1,08</w:t>
            </w:r>
          </w:p>
        </w:tc>
      </w:tr>
      <w:tr w:rsidR="00F57A8E" w:rsidRPr="0021313F" w14:paraId="3624D226"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621CE3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w:t>
            </w:r>
          </w:p>
        </w:tc>
        <w:tc>
          <w:tcPr>
            <w:tcW w:w="5680" w:type="dxa"/>
            <w:tcBorders>
              <w:top w:val="nil"/>
              <w:left w:val="nil"/>
              <w:bottom w:val="single" w:sz="4" w:space="0" w:color="auto"/>
              <w:right w:val="single" w:sz="4" w:space="0" w:color="auto"/>
            </w:tcBorders>
            <w:shd w:val="clear" w:color="auto" w:fill="auto"/>
            <w:noWrap/>
            <w:vAlign w:val="center"/>
            <w:hideMark/>
          </w:tcPr>
          <w:p w14:paraId="49EFD4FD"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Остала непоменута потраживања</w:t>
            </w:r>
          </w:p>
        </w:tc>
        <w:tc>
          <w:tcPr>
            <w:tcW w:w="1282" w:type="dxa"/>
            <w:tcBorders>
              <w:top w:val="nil"/>
              <w:left w:val="nil"/>
              <w:bottom w:val="single" w:sz="4" w:space="0" w:color="auto"/>
              <w:right w:val="single" w:sz="4" w:space="0" w:color="auto"/>
            </w:tcBorders>
            <w:shd w:val="clear" w:color="auto" w:fill="auto"/>
            <w:noWrap/>
            <w:vAlign w:val="center"/>
            <w:hideMark/>
          </w:tcPr>
          <w:p w14:paraId="10CAC7AD"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120.893</w:t>
            </w:r>
          </w:p>
        </w:tc>
        <w:tc>
          <w:tcPr>
            <w:tcW w:w="1158" w:type="dxa"/>
            <w:tcBorders>
              <w:top w:val="nil"/>
              <w:left w:val="nil"/>
              <w:bottom w:val="single" w:sz="4" w:space="0" w:color="auto"/>
              <w:right w:val="single" w:sz="4" w:space="0" w:color="auto"/>
            </w:tcBorders>
            <w:shd w:val="clear" w:color="auto" w:fill="auto"/>
            <w:noWrap/>
            <w:vAlign w:val="center"/>
            <w:hideMark/>
          </w:tcPr>
          <w:p w14:paraId="4E5B028D"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119.318</w:t>
            </w:r>
          </w:p>
        </w:tc>
        <w:tc>
          <w:tcPr>
            <w:tcW w:w="968" w:type="dxa"/>
            <w:tcBorders>
              <w:top w:val="nil"/>
              <w:left w:val="nil"/>
              <w:bottom w:val="single" w:sz="4" w:space="0" w:color="auto"/>
              <w:right w:val="single" w:sz="4" w:space="0" w:color="auto"/>
            </w:tcBorders>
            <w:shd w:val="clear" w:color="auto" w:fill="auto"/>
            <w:noWrap/>
            <w:vAlign w:val="center"/>
            <w:hideMark/>
          </w:tcPr>
          <w:p w14:paraId="147DB8BC"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1,01</w:t>
            </w:r>
          </w:p>
        </w:tc>
      </w:tr>
      <w:tr w:rsidR="00F57A8E" w:rsidRPr="0021313F" w14:paraId="492010F3"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D9ECB14" w14:textId="561DBB67" w:rsidR="00F57A8E" w:rsidRPr="0021313F" w:rsidRDefault="001F213D" w:rsidP="00F57A8E">
            <w:pPr>
              <w:spacing w:after="0" w:line="240" w:lineRule="auto"/>
              <w:jc w:val="center"/>
              <w:rPr>
                <w:rFonts w:ascii="Calibri" w:eastAsia="Times New Roman" w:hAnsi="Calibri" w:cs="Calibri"/>
                <w:color w:val="000000"/>
                <w:lang w:val="sr-Latn-ME"/>
              </w:rPr>
            </w:pPr>
            <w:r>
              <w:rPr>
                <w:rFonts w:ascii="Calibri" w:eastAsia="Times New Roman" w:hAnsi="Calibri" w:cs="Calibri"/>
                <w:color w:val="000000"/>
                <w:lang w:val="sr-Latn-ME"/>
              </w:rPr>
              <w:t>VI</w:t>
            </w:r>
          </w:p>
        </w:tc>
        <w:tc>
          <w:tcPr>
            <w:tcW w:w="5680" w:type="dxa"/>
            <w:tcBorders>
              <w:top w:val="nil"/>
              <w:left w:val="nil"/>
              <w:bottom w:val="single" w:sz="4" w:space="0" w:color="auto"/>
              <w:right w:val="single" w:sz="4" w:space="0" w:color="auto"/>
            </w:tcBorders>
            <w:shd w:val="clear" w:color="auto" w:fill="auto"/>
            <w:noWrap/>
            <w:vAlign w:val="center"/>
            <w:hideMark/>
          </w:tcPr>
          <w:p w14:paraId="0FE19EDA"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ГОТОВИНА НА РАЧУНИМА И У БЛАГАЈНИ</w:t>
            </w:r>
          </w:p>
        </w:tc>
        <w:tc>
          <w:tcPr>
            <w:tcW w:w="1282" w:type="dxa"/>
            <w:tcBorders>
              <w:top w:val="nil"/>
              <w:left w:val="nil"/>
              <w:bottom w:val="single" w:sz="4" w:space="0" w:color="auto"/>
              <w:right w:val="single" w:sz="4" w:space="0" w:color="auto"/>
            </w:tcBorders>
            <w:shd w:val="clear" w:color="auto" w:fill="auto"/>
            <w:noWrap/>
            <w:vAlign w:val="center"/>
            <w:hideMark/>
          </w:tcPr>
          <w:p w14:paraId="5D97C9D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259.674</w:t>
            </w:r>
          </w:p>
        </w:tc>
        <w:tc>
          <w:tcPr>
            <w:tcW w:w="1158" w:type="dxa"/>
            <w:tcBorders>
              <w:top w:val="nil"/>
              <w:left w:val="nil"/>
              <w:bottom w:val="single" w:sz="4" w:space="0" w:color="auto"/>
              <w:right w:val="single" w:sz="4" w:space="0" w:color="auto"/>
            </w:tcBorders>
            <w:shd w:val="clear" w:color="auto" w:fill="auto"/>
            <w:noWrap/>
            <w:vAlign w:val="center"/>
            <w:hideMark/>
          </w:tcPr>
          <w:p w14:paraId="2327233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265.093</w:t>
            </w:r>
          </w:p>
        </w:tc>
        <w:tc>
          <w:tcPr>
            <w:tcW w:w="968" w:type="dxa"/>
            <w:tcBorders>
              <w:top w:val="nil"/>
              <w:left w:val="nil"/>
              <w:bottom w:val="single" w:sz="4" w:space="0" w:color="auto"/>
              <w:right w:val="single" w:sz="4" w:space="0" w:color="auto"/>
            </w:tcBorders>
            <w:shd w:val="clear" w:color="auto" w:fill="auto"/>
            <w:noWrap/>
            <w:vAlign w:val="center"/>
            <w:hideMark/>
          </w:tcPr>
          <w:p w14:paraId="2F7F7E61"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0,98</w:t>
            </w:r>
          </w:p>
        </w:tc>
      </w:tr>
      <w:tr w:rsidR="00F57A8E" w:rsidRPr="0021313F" w14:paraId="6BEDE9BD"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E371F94"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Д.</w:t>
            </w:r>
          </w:p>
        </w:tc>
        <w:tc>
          <w:tcPr>
            <w:tcW w:w="5680" w:type="dxa"/>
            <w:tcBorders>
              <w:top w:val="nil"/>
              <w:left w:val="nil"/>
              <w:bottom w:val="single" w:sz="4" w:space="0" w:color="auto"/>
              <w:right w:val="single" w:sz="4" w:space="0" w:color="auto"/>
            </w:tcBorders>
            <w:shd w:val="clear" w:color="auto" w:fill="auto"/>
            <w:noWrap/>
            <w:vAlign w:val="center"/>
            <w:hideMark/>
          </w:tcPr>
          <w:p w14:paraId="53C360C8"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АКТИВНА ВРЕМЕНСКА РАЗГРАНИЧЕЊА</w:t>
            </w:r>
          </w:p>
        </w:tc>
        <w:tc>
          <w:tcPr>
            <w:tcW w:w="1282" w:type="dxa"/>
            <w:tcBorders>
              <w:top w:val="nil"/>
              <w:left w:val="nil"/>
              <w:bottom w:val="single" w:sz="4" w:space="0" w:color="auto"/>
              <w:right w:val="single" w:sz="4" w:space="0" w:color="auto"/>
            </w:tcBorders>
            <w:shd w:val="clear" w:color="auto" w:fill="auto"/>
            <w:noWrap/>
            <w:vAlign w:val="center"/>
            <w:hideMark/>
          </w:tcPr>
          <w:p w14:paraId="0964C7C7"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7.767</w:t>
            </w:r>
          </w:p>
        </w:tc>
        <w:tc>
          <w:tcPr>
            <w:tcW w:w="1158" w:type="dxa"/>
            <w:tcBorders>
              <w:top w:val="nil"/>
              <w:left w:val="nil"/>
              <w:bottom w:val="single" w:sz="4" w:space="0" w:color="auto"/>
              <w:right w:val="single" w:sz="4" w:space="0" w:color="auto"/>
            </w:tcBorders>
            <w:shd w:val="clear" w:color="auto" w:fill="auto"/>
            <w:noWrap/>
            <w:vAlign w:val="center"/>
            <w:hideMark/>
          </w:tcPr>
          <w:p w14:paraId="7A50DF14"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436</w:t>
            </w:r>
          </w:p>
        </w:tc>
        <w:tc>
          <w:tcPr>
            <w:tcW w:w="968" w:type="dxa"/>
            <w:tcBorders>
              <w:top w:val="nil"/>
              <w:left w:val="nil"/>
              <w:bottom w:val="single" w:sz="4" w:space="0" w:color="auto"/>
              <w:right w:val="single" w:sz="4" w:space="0" w:color="auto"/>
            </w:tcBorders>
            <w:shd w:val="clear" w:color="auto" w:fill="auto"/>
            <w:noWrap/>
            <w:vAlign w:val="center"/>
            <w:hideMark/>
          </w:tcPr>
          <w:p w14:paraId="0B8AEE8A"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22E57BDC" w14:textId="77777777" w:rsidTr="00F57A8E">
        <w:trPr>
          <w:trHeight w:val="48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212CEE0D"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Е.</w:t>
            </w:r>
          </w:p>
        </w:tc>
        <w:tc>
          <w:tcPr>
            <w:tcW w:w="5680" w:type="dxa"/>
            <w:tcBorders>
              <w:top w:val="nil"/>
              <w:left w:val="nil"/>
              <w:bottom w:val="single" w:sz="4" w:space="0" w:color="auto"/>
              <w:right w:val="single" w:sz="4" w:space="0" w:color="auto"/>
            </w:tcBorders>
            <w:shd w:val="clear" w:color="auto" w:fill="auto"/>
            <w:vAlign w:val="center"/>
            <w:hideMark/>
          </w:tcPr>
          <w:p w14:paraId="53B51BE6"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 xml:space="preserve">УКУПНА АКТИВА  (А+Б+Ц+Д)       </w:t>
            </w:r>
          </w:p>
        </w:tc>
        <w:tc>
          <w:tcPr>
            <w:tcW w:w="1282" w:type="dxa"/>
            <w:tcBorders>
              <w:top w:val="nil"/>
              <w:left w:val="nil"/>
              <w:bottom w:val="single" w:sz="4" w:space="0" w:color="auto"/>
              <w:right w:val="single" w:sz="4" w:space="0" w:color="auto"/>
            </w:tcBorders>
            <w:shd w:val="clear" w:color="auto" w:fill="auto"/>
            <w:noWrap/>
            <w:vAlign w:val="center"/>
            <w:hideMark/>
          </w:tcPr>
          <w:p w14:paraId="65FC22B7"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2.005.702</w:t>
            </w:r>
          </w:p>
        </w:tc>
        <w:tc>
          <w:tcPr>
            <w:tcW w:w="1158" w:type="dxa"/>
            <w:tcBorders>
              <w:top w:val="nil"/>
              <w:left w:val="nil"/>
              <w:bottom w:val="single" w:sz="4" w:space="0" w:color="auto"/>
              <w:right w:val="single" w:sz="4" w:space="0" w:color="auto"/>
            </w:tcBorders>
            <w:shd w:val="clear" w:color="auto" w:fill="auto"/>
            <w:noWrap/>
            <w:vAlign w:val="center"/>
            <w:hideMark/>
          </w:tcPr>
          <w:p w14:paraId="14CCB05B"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1.762.354</w:t>
            </w:r>
          </w:p>
        </w:tc>
        <w:tc>
          <w:tcPr>
            <w:tcW w:w="968" w:type="dxa"/>
            <w:tcBorders>
              <w:top w:val="nil"/>
              <w:left w:val="nil"/>
              <w:bottom w:val="single" w:sz="4" w:space="0" w:color="auto"/>
              <w:right w:val="single" w:sz="4" w:space="0" w:color="auto"/>
            </w:tcBorders>
            <w:shd w:val="clear" w:color="auto" w:fill="auto"/>
            <w:noWrap/>
            <w:vAlign w:val="center"/>
            <w:hideMark/>
          </w:tcPr>
          <w:p w14:paraId="0B965FCA"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1,14</w:t>
            </w:r>
          </w:p>
        </w:tc>
      </w:tr>
      <w:tr w:rsidR="00F57A8E" w:rsidRPr="0021313F" w14:paraId="322AE0E2"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8CD7898"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c>
          <w:tcPr>
            <w:tcW w:w="5680" w:type="dxa"/>
            <w:tcBorders>
              <w:top w:val="nil"/>
              <w:left w:val="nil"/>
              <w:bottom w:val="single" w:sz="4" w:space="0" w:color="auto"/>
              <w:right w:val="single" w:sz="4" w:space="0" w:color="auto"/>
            </w:tcBorders>
            <w:shd w:val="clear" w:color="auto" w:fill="auto"/>
            <w:noWrap/>
            <w:vAlign w:val="center"/>
            <w:hideMark/>
          </w:tcPr>
          <w:p w14:paraId="5D98389B"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П А С И В А</w:t>
            </w:r>
          </w:p>
        </w:tc>
        <w:tc>
          <w:tcPr>
            <w:tcW w:w="1282" w:type="dxa"/>
            <w:tcBorders>
              <w:top w:val="nil"/>
              <w:left w:val="nil"/>
              <w:bottom w:val="single" w:sz="4" w:space="0" w:color="auto"/>
              <w:right w:val="single" w:sz="4" w:space="0" w:color="auto"/>
            </w:tcBorders>
            <w:shd w:val="clear" w:color="auto" w:fill="auto"/>
            <w:noWrap/>
            <w:vAlign w:val="center"/>
            <w:hideMark/>
          </w:tcPr>
          <w:p w14:paraId="33C086E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 </w:t>
            </w:r>
          </w:p>
        </w:tc>
        <w:tc>
          <w:tcPr>
            <w:tcW w:w="1158" w:type="dxa"/>
            <w:tcBorders>
              <w:top w:val="nil"/>
              <w:left w:val="nil"/>
              <w:bottom w:val="single" w:sz="4" w:space="0" w:color="auto"/>
              <w:right w:val="single" w:sz="4" w:space="0" w:color="auto"/>
            </w:tcBorders>
            <w:shd w:val="clear" w:color="auto" w:fill="auto"/>
            <w:noWrap/>
            <w:vAlign w:val="center"/>
            <w:hideMark/>
          </w:tcPr>
          <w:p w14:paraId="7C03F14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 </w:t>
            </w:r>
          </w:p>
        </w:tc>
        <w:tc>
          <w:tcPr>
            <w:tcW w:w="968" w:type="dxa"/>
            <w:tcBorders>
              <w:top w:val="nil"/>
              <w:left w:val="nil"/>
              <w:bottom w:val="single" w:sz="4" w:space="0" w:color="auto"/>
              <w:right w:val="single" w:sz="4" w:space="0" w:color="auto"/>
            </w:tcBorders>
            <w:shd w:val="clear" w:color="auto" w:fill="auto"/>
            <w:noWrap/>
            <w:vAlign w:val="center"/>
            <w:hideMark/>
          </w:tcPr>
          <w:p w14:paraId="3E4D2FAD"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63195942"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201FA32"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А.</w:t>
            </w:r>
          </w:p>
        </w:tc>
        <w:tc>
          <w:tcPr>
            <w:tcW w:w="5680" w:type="dxa"/>
            <w:tcBorders>
              <w:top w:val="nil"/>
              <w:left w:val="nil"/>
              <w:bottom w:val="single" w:sz="4" w:space="0" w:color="auto"/>
              <w:right w:val="single" w:sz="4" w:space="0" w:color="auto"/>
            </w:tcBorders>
            <w:shd w:val="clear" w:color="auto" w:fill="auto"/>
            <w:noWrap/>
            <w:vAlign w:val="center"/>
            <w:hideMark/>
          </w:tcPr>
          <w:p w14:paraId="10E81D91" w14:textId="7ADA3B2B" w:rsidR="00F57A8E" w:rsidRPr="0021313F" w:rsidRDefault="00F57A8E" w:rsidP="001F213D">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КАПИТАЛ (</w:t>
            </w:r>
            <w:r w:rsidR="001F213D">
              <w:rPr>
                <w:rFonts w:ascii="Calibri" w:eastAsia="Times New Roman" w:hAnsi="Calibri" w:cs="Calibri"/>
                <w:b/>
                <w:bCs/>
                <w:color w:val="000000"/>
                <w:lang w:val="sr-Latn-ME"/>
              </w:rPr>
              <w:t>I</w:t>
            </w:r>
            <w:r w:rsidRPr="0021313F">
              <w:rPr>
                <w:rFonts w:ascii="Calibri" w:eastAsia="Times New Roman" w:hAnsi="Calibri" w:cs="Calibri"/>
                <w:b/>
                <w:bCs/>
                <w:color w:val="000000"/>
                <w:lang w:val="sr-Latn-ME"/>
              </w:rPr>
              <w:t>+</w:t>
            </w:r>
            <w:r w:rsidR="001F213D">
              <w:rPr>
                <w:rFonts w:ascii="Calibri" w:eastAsia="Times New Roman" w:hAnsi="Calibri" w:cs="Calibri"/>
                <w:b/>
                <w:bCs/>
                <w:color w:val="000000"/>
                <w:lang w:val="sr-Latn-ME"/>
              </w:rPr>
              <w:t>II</w:t>
            </w:r>
            <w:r w:rsidRPr="0021313F">
              <w:rPr>
                <w:rFonts w:ascii="Calibri" w:eastAsia="Times New Roman" w:hAnsi="Calibri" w:cs="Calibri"/>
                <w:b/>
                <w:bCs/>
                <w:color w:val="000000"/>
                <w:lang w:val="sr-Latn-ME"/>
              </w:rPr>
              <w:t>+</w:t>
            </w:r>
            <w:r w:rsidR="001F213D">
              <w:rPr>
                <w:rFonts w:ascii="Calibri" w:eastAsia="Times New Roman" w:hAnsi="Calibri" w:cs="Calibri"/>
                <w:b/>
                <w:bCs/>
                <w:color w:val="000000"/>
                <w:lang w:val="sr-Latn-ME"/>
              </w:rPr>
              <w:t>III</w:t>
            </w:r>
            <w:r w:rsidRPr="0021313F">
              <w:rPr>
                <w:rFonts w:ascii="Calibri" w:eastAsia="Times New Roman" w:hAnsi="Calibri" w:cs="Calibri"/>
                <w:b/>
                <w:bCs/>
                <w:color w:val="000000"/>
                <w:lang w:val="sr-Latn-ME"/>
              </w:rPr>
              <w:t>)</w:t>
            </w:r>
          </w:p>
        </w:tc>
        <w:tc>
          <w:tcPr>
            <w:tcW w:w="1282" w:type="dxa"/>
            <w:tcBorders>
              <w:top w:val="nil"/>
              <w:left w:val="nil"/>
              <w:bottom w:val="single" w:sz="4" w:space="0" w:color="auto"/>
              <w:right w:val="single" w:sz="4" w:space="0" w:color="auto"/>
            </w:tcBorders>
            <w:shd w:val="clear" w:color="auto" w:fill="auto"/>
            <w:noWrap/>
            <w:vAlign w:val="center"/>
            <w:hideMark/>
          </w:tcPr>
          <w:p w14:paraId="33C30F81"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-2.317.907</w:t>
            </w:r>
          </w:p>
        </w:tc>
        <w:tc>
          <w:tcPr>
            <w:tcW w:w="1158" w:type="dxa"/>
            <w:tcBorders>
              <w:top w:val="nil"/>
              <w:left w:val="nil"/>
              <w:bottom w:val="single" w:sz="4" w:space="0" w:color="auto"/>
              <w:right w:val="single" w:sz="4" w:space="0" w:color="auto"/>
            </w:tcBorders>
            <w:shd w:val="clear" w:color="auto" w:fill="auto"/>
            <w:noWrap/>
            <w:vAlign w:val="center"/>
            <w:hideMark/>
          </w:tcPr>
          <w:p w14:paraId="5D369ACF"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-2.371.088</w:t>
            </w:r>
          </w:p>
        </w:tc>
        <w:tc>
          <w:tcPr>
            <w:tcW w:w="968" w:type="dxa"/>
            <w:tcBorders>
              <w:top w:val="nil"/>
              <w:left w:val="nil"/>
              <w:bottom w:val="single" w:sz="4" w:space="0" w:color="auto"/>
              <w:right w:val="single" w:sz="4" w:space="0" w:color="auto"/>
            </w:tcBorders>
            <w:shd w:val="clear" w:color="auto" w:fill="auto"/>
            <w:noWrap/>
            <w:vAlign w:val="center"/>
            <w:hideMark/>
          </w:tcPr>
          <w:p w14:paraId="12DDD3F7"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0,98</w:t>
            </w:r>
          </w:p>
        </w:tc>
      </w:tr>
      <w:tr w:rsidR="00F57A8E" w:rsidRPr="0021313F" w14:paraId="6807C13A"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E823176" w14:textId="157ED13E" w:rsidR="00F57A8E" w:rsidRPr="0021313F" w:rsidRDefault="001F213D" w:rsidP="00F57A8E">
            <w:pPr>
              <w:spacing w:after="0" w:line="240" w:lineRule="auto"/>
              <w:jc w:val="center"/>
              <w:rPr>
                <w:rFonts w:ascii="Calibri" w:eastAsia="Times New Roman" w:hAnsi="Calibri" w:cs="Calibri"/>
                <w:color w:val="000000"/>
                <w:lang w:val="sr-Latn-ME"/>
              </w:rPr>
            </w:pPr>
            <w:r>
              <w:rPr>
                <w:rFonts w:ascii="Calibri" w:eastAsia="Times New Roman" w:hAnsi="Calibri" w:cs="Calibri"/>
                <w:color w:val="000000"/>
                <w:lang w:val="sr-Latn-ME"/>
              </w:rPr>
              <w:t>I</w:t>
            </w:r>
          </w:p>
        </w:tc>
        <w:tc>
          <w:tcPr>
            <w:tcW w:w="5680" w:type="dxa"/>
            <w:tcBorders>
              <w:top w:val="nil"/>
              <w:left w:val="nil"/>
              <w:bottom w:val="single" w:sz="4" w:space="0" w:color="auto"/>
              <w:right w:val="single" w:sz="4" w:space="0" w:color="auto"/>
            </w:tcBorders>
            <w:shd w:val="clear" w:color="auto" w:fill="auto"/>
            <w:noWrap/>
            <w:vAlign w:val="center"/>
            <w:hideMark/>
          </w:tcPr>
          <w:p w14:paraId="43B058B4"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ОСНОВНИ КАПИТАЛ</w:t>
            </w:r>
          </w:p>
        </w:tc>
        <w:tc>
          <w:tcPr>
            <w:tcW w:w="1282" w:type="dxa"/>
            <w:tcBorders>
              <w:top w:val="nil"/>
              <w:left w:val="nil"/>
              <w:bottom w:val="single" w:sz="4" w:space="0" w:color="auto"/>
              <w:right w:val="single" w:sz="4" w:space="0" w:color="auto"/>
            </w:tcBorders>
            <w:shd w:val="clear" w:color="auto" w:fill="auto"/>
            <w:noWrap/>
            <w:vAlign w:val="center"/>
            <w:hideMark/>
          </w:tcPr>
          <w:p w14:paraId="5F47CD40"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249.014</w:t>
            </w:r>
          </w:p>
        </w:tc>
        <w:tc>
          <w:tcPr>
            <w:tcW w:w="1158" w:type="dxa"/>
            <w:tcBorders>
              <w:top w:val="nil"/>
              <w:left w:val="nil"/>
              <w:bottom w:val="single" w:sz="4" w:space="0" w:color="auto"/>
              <w:right w:val="single" w:sz="4" w:space="0" w:color="auto"/>
            </w:tcBorders>
            <w:shd w:val="clear" w:color="auto" w:fill="auto"/>
            <w:noWrap/>
            <w:vAlign w:val="center"/>
            <w:hideMark/>
          </w:tcPr>
          <w:p w14:paraId="609A049D"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249.014</w:t>
            </w:r>
          </w:p>
        </w:tc>
        <w:tc>
          <w:tcPr>
            <w:tcW w:w="968" w:type="dxa"/>
            <w:tcBorders>
              <w:top w:val="nil"/>
              <w:left w:val="nil"/>
              <w:bottom w:val="single" w:sz="4" w:space="0" w:color="auto"/>
              <w:right w:val="single" w:sz="4" w:space="0" w:color="auto"/>
            </w:tcBorders>
            <w:shd w:val="clear" w:color="auto" w:fill="auto"/>
            <w:noWrap/>
            <w:vAlign w:val="center"/>
            <w:hideMark/>
          </w:tcPr>
          <w:p w14:paraId="0FAFD84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1,00</w:t>
            </w:r>
          </w:p>
        </w:tc>
      </w:tr>
      <w:tr w:rsidR="00F57A8E" w:rsidRPr="0021313F" w14:paraId="67CF2952"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0C8CADD5" w14:textId="3DAA4EA2" w:rsidR="00F57A8E" w:rsidRPr="0021313F" w:rsidRDefault="001F213D" w:rsidP="00F57A8E">
            <w:pPr>
              <w:spacing w:after="0" w:line="240" w:lineRule="auto"/>
              <w:jc w:val="center"/>
              <w:rPr>
                <w:rFonts w:ascii="Calibri" w:eastAsia="Times New Roman" w:hAnsi="Calibri" w:cs="Calibri"/>
                <w:color w:val="000000"/>
                <w:lang w:val="sr-Latn-ME"/>
              </w:rPr>
            </w:pPr>
            <w:r>
              <w:rPr>
                <w:rFonts w:ascii="Calibri" w:eastAsia="Times New Roman" w:hAnsi="Calibri" w:cs="Calibri"/>
                <w:color w:val="000000"/>
                <w:lang w:val="sr-Latn-ME"/>
              </w:rPr>
              <w:t>II</w:t>
            </w:r>
          </w:p>
        </w:tc>
        <w:tc>
          <w:tcPr>
            <w:tcW w:w="5680" w:type="dxa"/>
            <w:tcBorders>
              <w:top w:val="nil"/>
              <w:left w:val="nil"/>
              <w:bottom w:val="single" w:sz="4" w:space="0" w:color="auto"/>
              <w:right w:val="single" w:sz="4" w:space="0" w:color="auto"/>
            </w:tcBorders>
            <w:shd w:val="clear" w:color="auto" w:fill="auto"/>
            <w:noWrap/>
            <w:vAlign w:val="center"/>
            <w:hideMark/>
          </w:tcPr>
          <w:p w14:paraId="0BF57D1A"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РЕЗЕРВЕ (1)</w:t>
            </w:r>
          </w:p>
        </w:tc>
        <w:tc>
          <w:tcPr>
            <w:tcW w:w="1282" w:type="dxa"/>
            <w:tcBorders>
              <w:top w:val="nil"/>
              <w:left w:val="nil"/>
              <w:bottom w:val="single" w:sz="4" w:space="0" w:color="auto"/>
              <w:right w:val="single" w:sz="4" w:space="0" w:color="auto"/>
            </w:tcBorders>
            <w:shd w:val="clear" w:color="auto" w:fill="auto"/>
            <w:noWrap/>
            <w:vAlign w:val="center"/>
            <w:hideMark/>
          </w:tcPr>
          <w:p w14:paraId="63CD152D"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914</w:t>
            </w:r>
          </w:p>
        </w:tc>
        <w:tc>
          <w:tcPr>
            <w:tcW w:w="1158" w:type="dxa"/>
            <w:tcBorders>
              <w:top w:val="nil"/>
              <w:left w:val="nil"/>
              <w:bottom w:val="single" w:sz="4" w:space="0" w:color="auto"/>
              <w:right w:val="single" w:sz="4" w:space="0" w:color="auto"/>
            </w:tcBorders>
            <w:shd w:val="clear" w:color="auto" w:fill="auto"/>
            <w:noWrap/>
            <w:vAlign w:val="center"/>
            <w:hideMark/>
          </w:tcPr>
          <w:p w14:paraId="4DB24B2B"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914</w:t>
            </w:r>
          </w:p>
        </w:tc>
        <w:tc>
          <w:tcPr>
            <w:tcW w:w="968" w:type="dxa"/>
            <w:tcBorders>
              <w:top w:val="nil"/>
              <w:left w:val="nil"/>
              <w:bottom w:val="single" w:sz="4" w:space="0" w:color="auto"/>
              <w:right w:val="single" w:sz="4" w:space="0" w:color="auto"/>
            </w:tcBorders>
            <w:shd w:val="clear" w:color="auto" w:fill="auto"/>
            <w:noWrap/>
            <w:vAlign w:val="center"/>
            <w:hideMark/>
          </w:tcPr>
          <w:p w14:paraId="4BFA9912"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1,00</w:t>
            </w:r>
          </w:p>
        </w:tc>
      </w:tr>
      <w:tr w:rsidR="00F57A8E" w:rsidRPr="0021313F" w14:paraId="3428AB17" w14:textId="77777777" w:rsidTr="00F57A8E">
        <w:trPr>
          <w:trHeight w:val="99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1710A34"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w:t>
            </w:r>
          </w:p>
        </w:tc>
        <w:tc>
          <w:tcPr>
            <w:tcW w:w="5680" w:type="dxa"/>
            <w:tcBorders>
              <w:top w:val="nil"/>
              <w:left w:val="nil"/>
              <w:bottom w:val="single" w:sz="4" w:space="0" w:color="auto"/>
              <w:right w:val="single" w:sz="4" w:space="0" w:color="auto"/>
            </w:tcBorders>
            <w:shd w:val="clear" w:color="auto" w:fill="auto"/>
            <w:vAlign w:val="center"/>
            <w:hideMark/>
          </w:tcPr>
          <w:p w14:paraId="38A13772"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Позитивне ревалоризационе резерве и нереализовани добици по основу финансијских средстава и других компоненти осталог свеобухватног резултата</w:t>
            </w:r>
          </w:p>
        </w:tc>
        <w:tc>
          <w:tcPr>
            <w:tcW w:w="1282" w:type="dxa"/>
            <w:tcBorders>
              <w:top w:val="nil"/>
              <w:left w:val="nil"/>
              <w:bottom w:val="single" w:sz="4" w:space="0" w:color="auto"/>
              <w:right w:val="single" w:sz="4" w:space="0" w:color="auto"/>
            </w:tcBorders>
            <w:shd w:val="clear" w:color="auto" w:fill="auto"/>
            <w:noWrap/>
            <w:vAlign w:val="center"/>
            <w:hideMark/>
          </w:tcPr>
          <w:p w14:paraId="1BD8DFF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914</w:t>
            </w:r>
          </w:p>
        </w:tc>
        <w:tc>
          <w:tcPr>
            <w:tcW w:w="1158" w:type="dxa"/>
            <w:tcBorders>
              <w:top w:val="nil"/>
              <w:left w:val="nil"/>
              <w:bottom w:val="single" w:sz="4" w:space="0" w:color="auto"/>
              <w:right w:val="single" w:sz="4" w:space="0" w:color="auto"/>
            </w:tcBorders>
            <w:shd w:val="clear" w:color="auto" w:fill="auto"/>
            <w:noWrap/>
            <w:vAlign w:val="center"/>
            <w:hideMark/>
          </w:tcPr>
          <w:p w14:paraId="6A15C300"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914</w:t>
            </w:r>
          </w:p>
        </w:tc>
        <w:tc>
          <w:tcPr>
            <w:tcW w:w="968" w:type="dxa"/>
            <w:tcBorders>
              <w:top w:val="nil"/>
              <w:left w:val="nil"/>
              <w:bottom w:val="single" w:sz="4" w:space="0" w:color="auto"/>
              <w:right w:val="single" w:sz="4" w:space="0" w:color="auto"/>
            </w:tcBorders>
            <w:shd w:val="clear" w:color="auto" w:fill="auto"/>
            <w:noWrap/>
            <w:vAlign w:val="center"/>
            <w:hideMark/>
          </w:tcPr>
          <w:p w14:paraId="5FE6CBE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1,00</w:t>
            </w:r>
          </w:p>
        </w:tc>
      </w:tr>
      <w:tr w:rsidR="00F57A8E" w:rsidRPr="0021313F" w14:paraId="1C09E16F"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7387337" w14:textId="58206580" w:rsidR="00F57A8E" w:rsidRPr="0021313F" w:rsidRDefault="001F213D" w:rsidP="00F57A8E">
            <w:pPr>
              <w:spacing w:after="0" w:line="240" w:lineRule="auto"/>
              <w:jc w:val="center"/>
              <w:rPr>
                <w:rFonts w:ascii="Calibri" w:eastAsia="Times New Roman" w:hAnsi="Calibri" w:cs="Calibri"/>
                <w:color w:val="000000"/>
                <w:lang w:val="sr-Latn-ME"/>
              </w:rPr>
            </w:pPr>
            <w:r>
              <w:rPr>
                <w:rFonts w:ascii="Calibri" w:eastAsia="Times New Roman" w:hAnsi="Calibri" w:cs="Calibri"/>
                <w:color w:val="000000"/>
                <w:lang w:val="sr-Latn-ME"/>
              </w:rPr>
              <w:t>III</w:t>
            </w:r>
          </w:p>
        </w:tc>
        <w:tc>
          <w:tcPr>
            <w:tcW w:w="5680" w:type="dxa"/>
            <w:tcBorders>
              <w:top w:val="nil"/>
              <w:left w:val="nil"/>
              <w:bottom w:val="single" w:sz="4" w:space="0" w:color="auto"/>
              <w:right w:val="single" w:sz="4" w:space="0" w:color="auto"/>
            </w:tcBorders>
            <w:shd w:val="clear" w:color="auto" w:fill="auto"/>
            <w:noWrap/>
            <w:vAlign w:val="center"/>
            <w:hideMark/>
          </w:tcPr>
          <w:p w14:paraId="6BA8C0FF"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НЕРАСПОРЕДЈЕНИ ДОБИТАК ИЛИ ГУБИТАК (2-4)</w:t>
            </w:r>
          </w:p>
        </w:tc>
        <w:tc>
          <w:tcPr>
            <w:tcW w:w="1282" w:type="dxa"/>
            <w:tcBorders>
              <w:top w:val="nil"/>
              <w:left w:val="nil"/>
              <w:bottom w:val="single" w:sz="4" w:space="0" w:color="auto"/>
              <w:right w:val="single" w:sz="4" w:space="0" w:color="auto"/>
            </w:tcBorders>
            <w:shd w:val="clear" w:color="auto" w:fill="auto"/>
            <w:noWrap/>
            <w:vAlign w:val="center"/>
            <w:hideMark/>
          </w:tcPr>
          <w:p w14:paraId="4400E36F"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-2.567.835</w:t>
            </w:r>
          </w:p>
        </w:tc>
        <w:tc>
          <w:tcPr>
            <w:tcW w:w="1158" w:type="dxa"/>
            <w:tcBorders>
              <w:top w:val="nil"/>
              <w:left w:val="nil"/>
              <w:bottom w:val="single" w:sz="4" w:space="0" w:color="auto"/>
              <w:right w:val="single" w:sz="4" w:space="0" w:color="auto"/>
            </w:tcBorders>
            <w:shd w:val="clear" w:color="auto" w:fill="auto"/>
            <w:noWrap/>
            <w:vAlign w:val="center"/>
            <w:hideMark/>
          </w:tcPr>
          <w:p w14:paraId="7121E94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-2.621.016</w:t>
            </w:r>
          </w:p>
        </w:tc>
        <w:tc>
          <w:tcPr>
            <w:tcW w:w="968" w:type="dxa"/>
            <w:tcBorders>
              <w:top w:val="nil"/>
              <w:left w:val="nil"/>
              <w:bottom w:val="single" w:sz="4" w:space="0" w:color="auto"/>
              <w:right w:val="single" w:sz="4" w:space="0" w:color="auto"/>
            </w:tcBorders>
            <w:shd w:val="clear" w:color="auto" w:fill="auto"/>
            <w:noWrap/>
            <w:vAlign w:val="center"/>
            <w:hideMark/>
          </w:tcPr>
          <w:p w14:paraId="3CFEF500"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0,98</w:t>
            </w:r>
          </w:p>
        </w:tc>
      </w:tr>
      <w:tr w:rsidR="00F57A8E" w:rsidRPr="0021313F" w14:paraId="42DF9D22"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21A3066"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2.</w:t>
            </w:r>
          </w:p>
        </w:tc>
        <w:tc>
          <w:tcPr>
            <w:tcW w:w="5680" w:type="dxa"/>
            <w:tcBorders>
              <w:top w:val="nil"/>
              <w:left w:val="nil"/>
              <w:bottom w:val="single" w:sz="4" w:space="0" w:color="auto"/>
              <w:right w:val="single" w:sz="4" w:space="0" w:color="auto"/>
            </w:tcBorders>
            <w:shd w:val="clear" w:color="auto" w:fill="auto"/>
            <w:noWrap/>
            <w:vAlign w:val="center"/>
            <w:hideMark/>
          </w:tcPr>
          <w:p w14:paraId="01BF8111"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Нераспоређени добитак текуће године</w:t>
            </w:r>
          </w:p>
        </w:tc>
        <w:tc>
          <w:tcPr>
            <w:tcW w:w="1282" w:type="dxa"/>
            <w:tcBorders>
              <w:top w:val="nil"/>
              <w:left w:val="nil"/>
              <w:bottom w:val="single" w:sz="4" w:space="0" w:color="auto"/>
              <w:right w:val="single" w:sz="4" w:space="0" w:color="auto"/>
            </w:tcBorders>
            <w:shd w:val="clear" w:color="auto" w:fill="auto"/>
            <w:noWrap/>
            <w:vAlign w:val="center"/>
            <w:hideMark/>
          </w:tcPr>
          <w:p w14:paraId="2AC70BA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53.181</w:t>
            </w:r>
          </w:p>
        </w:tc>
        <w:tc>
          <w:tcPr>
            <w:tcW w:w="1158" w:type="dxa"/>
            <w:tcBorders>
              <w:top w:val="nil"/>
              <w:left w:val="nil"/>
              <w:bottom w:val="single" w:sz="4" w:space="0" w:color="auto"/>
              <w:right w:val="single" w:sz="4" w:space="0" w:color="auto"/>
            </w:tcBorders>
            <w:shd w:val="clear" w:color="auto" w:fill="auto"/>
            <w:noWrap/>
            <w:vAlign w:val="center"/>
            <w:hideMark/>
          </w:tcPr>
          <w:p w14:paraId="311681B3"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w:t>
            </w:r>
          </w:p>
        </w:tc>
        <w:tc>
          <w:tcPr>
            <w:tcW w:w="968" w:type="dxa"/>
            <w:tcBorders>
              <w:top w:val="nil"/>
              <w:left w:val="nil"/>
              <w:bottom w:val="single" w:sz="4" w:space="0" w:color="auto"/>
              <w:right w:val="single" w:sz="4" w:space="0" w:color="auto"/>
            </w:tcBorders>
            <w:shd w:val="clear" w:color="auto" w:fill="auto"/>
            <w:noWrap/>
            <w:vAlign w:val="center"/>
            <w:hideMark/>
          </w:tcPr>
          <w:p w14:paraId="477A88D1"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69AD89B1"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79BE7B6"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w:t>
            </w:r>
          </w:p>
        </w:tc>
        <w:tc>
          <w:tcPr>
            <w:tcW w:w="5680" w:type="dxa"/>
            <w:tcBorders>
              <w:top w:val="nil"/>
              <w:left w:val="nil"/>
              <w:bottom w:val="single" w:sz="4" w:space="0" w:color="auto"/>
              <w:right w:val="single" w:sz="4" w:space="0" w:color="auto"/>
            </w:tcBorders>
            <w:shd w:val="clear" w:color="auto" w:fill="auto"/>
            <w:noWrap/>
            <w:vAlign w:val="center"/>
            <w:hideMark/>
          </w:tcPr>
          <w:p w14:paraId="5314FA19"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Губитак ранијих година</w:t>
            </w:r>
          </w:p>
        </w:tc>
        <w:tc>
          <w:tcPr>
            <w:tcW w:w="1282" w:type="dxa"/>
            <w:tcBorders>
              <w:top w:val="nil"/>
              <w:left w:val="nil"/>
              <w:bottom w:val="single" w:sz="4" w:space="0" w:color="auto"/>
              <w:right w:val="single" w:sz="4" w:space="0" w:color="auto"/>
            </w:tcBorders>
            <w:shd w:val="clear" w:color="auto" w:fill="auto"/>
            <w:noWrap/>
            <w:vAlign w:val="center"/>
            <w:hideMark/>
          </w:tcPr>
          <w:p w14:paraId="66CB67C6"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2.621.016</w:t>
            </w:r>
          </w:p>
        </w:tc>
        <w:tc>
          <w:tcPr>
            <w:tcW w:w="1158" w:type="dxa"/>
            <w:tcBorders>
              <w:top w:val="nil"/>
              <w:left w:val="nil"/>
              <w:bottom w:val="single" w:sz="4" w:space="0" w:color="auto"/>
              <w:right w:val="single" w:sz="4" w:space="0" w:color="auto"/>
            </w:tcBorders>
            <w:shd w:val="clear" w:color="auto" w:fill="auto"/>
            <w:noWrap/>
            <w:vAlign w:val="center"/>
            <w:hideMark/>
          </w:tcPr>
          <w:p w14:paraId="2458F6D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2.542.162</w:t>
            </w:r>
          </w:p>
        </w:tc>
        <w:tc>
          <w:tcPr>
            <w:tcW w:w="968" w:type="dxa"/>
            <w:tcBorders>
              <w:top w:val="nil"/>
              <w:left w:val="nil"/>
              <w:bottom w:val="single" w:sz="4" w:space="0" w:color="auto"/>
              <w:right w:val="single" w:sz="4" w:space="0" w:color="auto"/>
            </w:tcBorders>
            <w:shd w:val="clear" w:color="auto" w:fill="auto"/>
            <w:noWrap/>
            <w:vAlign w:val="center"/>
            <w:hideMark/>
          </w:tcPr>
          <w:p w14:paraId="04025CC4"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1,03</w:t>
            </w:r>
          </w:p>
        </w:tc>
      </w:tr>
      <w:tr w:rsidR="00F57A8E" w:rsidRPr="0021313F" w14:paraId="1A021DF2"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418837D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4.</w:t>
            </w:r>
          </w:p>
        </w:tc>
        <w:tc>
          <w:tcPr>
            <w:tcW w:w="5680" w:type="dxa"/>
            <w:tcBorders>
              <w:top w:val="nil"/>
              <w:left w:val="nil"/>
              <w:bottom w:val="single" w:sz="4" w:space="0" w:color="auto"/>
              <w:right w:val="single" w:sz="4" w:space="0" w:color="auto"/>
            </w:tcBorders>
            <w:shd w:val="clear" w:color="auto" w:fill="auto"/>
            <w:noWrap/>
            <w:vAlign w:val="center"/>
            <w:hideMark/>
          </w:tcPr>
          <w:p w14:paraId="21D4476C"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Губитак текуће године</w:t>
            </w:r>
          </w:p>
        </w:tc>
        <w:tc>
          <w:tcPr>
            <w:tcW w:w="1282" w:type="dxa"/>
            <w:tcBorders>
              <w:top w:val="nil"/>
              <w:left w:val="nil"/>
              <w:bottom w:val="single" w:sz="4" w:space="0" w:color="auto"/>
              <w:right w:val="single" w:sz="4" w:space="0" w:color="auto"/>
            </w:tcBorders>
            <w:shd w:val="clear" w:color="auto" w:fill="auto"/>
            <w:noWrap/>
            <w:vAlign w:val="center"/>
            <w:hideMark/>
          </w:tcPr>
          <w:p w14:paraId="67C4B2C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w:t>
            </w:r>
          </w:p>
        </w:tc>
        <w:tc>
          <w:tcPr>
            <w:tcW w:w="1158" w:type="dxa"/>
            <w:tcBorders>
              <w:top w:val="nil"/>
              <w:left w:val="nil"/>
              <w:bottom w:val="single" w:sz="4" w:space="0" w:color="auto"/>
              <w:right w:val="single" w:sz="4" w:space="0" w:color="auto"/>
            </w:tcBorders>
            <w:shd w:val="clear" w:color="auto" w:fill="auto"/>
            <w:noWrap/>
            <w:vAlign w:val="center"/>
            <w:hideMark/>
          </w:tcPr>
          <w:p w14:paraId="000C6800"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78.854</w:t>
            </w:r>
          </w:p>
        </w:tc>
        <w:tc>
          <w:tcPr>
            <w:tcW w:w="968" w:type="dxa"/>
            <w:tcBorders>
              <w:top w:val="nil"/>
              <w:left w:val="nil"/>
              <w:bottom w:val="single" w:sz="4" w:space="0" w:color="auto"/>
              <w:right w:val="single" w:sz="4" w:space="0" w:color="auto"/>
            </w:tcBorders>
            <w:shd w:val="clear" w:color="auto" w:fill="auto"/>
            <w:noWrap/>
            <w:vAlign w:val="center"/>
            <w:hideMark/>
          </w:tcPr>
          <w:p w14:paraId="76FE6F56"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0,00</w:t>
            </w:r>
          </w:p>
        </w:tc>
      </w:tr>
      <w:tr w:rsidR="00F57A8E" w:rsidRPr="0021313F" w14:paraId="757F9DA7"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E439D29"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Б.</w:t>
            </w:r>
          </w:p>
        </w:tc>
        <w:tc>
          <w:tcPr>
            <w:tcW w:w="5680" w:type="dxa"/>
            <w:tcBorders>
              <w:top w:val="nil"/>
              <w:left w:val="nil"/>
              <w:bottom w:val="single" w:sz="4" w:space="0" w:color="auto"/>
              <w:right w:val="single" w:sz="4" w:space="0" w:color="auto"/>
            </w:tcBorders>
            <w:shd w:val="clear" w:color="auto" w:fill="auto"/>
            <w:noWrap/>
            <w:vAlign w:val="center"/>
            <w:hideMark/>
          </w:tcPr>
          <w:p w14:paraId="62F11C56"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ДУГОРОЧНЕ ОБАВЕЗЕ ( 5)</w:t>
            </w:r>
          </w:p>
        </w:tc>
        <w:tc>
          <w:tcPr>
            <w:tcW w:w="1282" w:type="dxa"/>
            <w:tcBorders>
              <w:top w:val="nil"/>
              <w:left w:val="nil"/>
              <w:bottom w:val="single" w:sz="4" w:space="0" w:color="auto"/>
              <w:right w:val="single" w:sz="4" w:space="0" w:color="auto"/>
            </w:tcBorders>
            <w:shd w:val="clear" w:color="auto" w:fill="auto"/>
            <w:noWrap/>
            <w:vAlign w:val="center"/>
            <w:hideMark/>
          </w:tcPr>
          <w:p w14:paraId="56D90567"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3.045.912</w:t>
            </w:r>
          </w:p>
        </w:tc>
        <w:tc>
          <w:tcPr>
            <w:tcW w:w="1158" w:type="dxa"/>
            <w:tcBorders>
              <w:top w:val="nil"/>
              <w:left w:val="nil"/>
              <w:bottom w:val="single" w:sz="4" w:space="0" w:color="auto"/>
              <w:right w:val="single" w:sz="4" w:space="0" w:color="auto"/>
            </w:tcBorders>
            <w:shd w:val="clear" w:color="auto" w:fill="auto"/>
            <w:noWrap/>
            <w:vAlign w:val="center"/>
            <w:hideMark/>
          </w:tcPr>
          <w:p w14:paraId="5EB12B6A"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3.339.825</w:t>
            </w:r>
          </w:p>
        </w:tc>
        <w:tc>
          <w:tcPr>
            <w:tcW w:w="968" w:type="dxa"/>
            <w:tcBorders>
              <w:top w:val="nil"/>
              <w:left w:val="nil"/>
              <w:bottom w:val="single" w:sz="4" w:space="0" w:color="auto"/>
              <w:right w:val="single" w:sz="4" w:space="0" w:color="auto"/>
            </w:tcBorders>
            <w:shd w:val="clear" w:color="auto" w:fill="auto"/>
            <w:noWrap/>
            <w:vAlign w:val="center"/>
            <w:hideMark/>
          </w:tcPr>
          <w:p w14:paraId="4DDB6A08"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0,91</w:t>
            </w:r>
          </w:p>
        </w:tc>
      </w:tr>
      <w:tr w:rsidR="00F57A8E" w:rsidRPr="0021313F" w14:paraId="5A433EE0"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BD00D5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5.</w:t>
            </w:r>
          </w:p>
        </w:tc>
        <w:tc>
          <w:tcPr>
            <w:tcW w:w="5680" w:type="dxa"/>
            <w:tcBorders>
              <w:top w:val="nil"/>
              <w:left w:val="nil"/>
              <w:bottom w:val="single" w:sz="4" w:space="0" w:color="auto"/>
              <w:right w:val="single" w:sz="4" w:space="0" w:color="auto"/>
            </w:tcBorders>
            <w:shd w:val="clear" w:color="auto" w:fill="auto"/>
            <w:noWrap/>
            <w:vAlign w:val="center"/>
            <w:hideMark/>
          </w:tcPr>
          <w:p w14:paraId="379BF428"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Остале дугорочне обавезе</w:t>
            </w:r>
          </w:p>
        </w:tc>
        <w:tc>
          <w:tcPr>
            <w:tcW w:w="1282" w:type="dxa"/>
            <w:tcBorders>
              <w:top w:val="nil"/>
              <w:left w:val="nil"/>
              <w:bottom w:val="single" w:sz="4" w:space="0" w:color="auto"/>
              <w:right w:val="single" w:sz="4" w:space="0" w:color="auto"/>
            </w:tcBorders>
            <w:shd w:val="clear" w:color="auto" w:fill="auto"/>
            <w:noWrap/>
            <w:vAlign w:val="center"/>
            <w:hideMark/>
          </w:tcPr>
          <w:p w14:paraId="74F2758D"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3.045.912</w:t>
            </w:r>
          </w:p>
        </w:tc>
        <w:tc>
          <w:tcPr>
            <w:tcW w:w="1158" w:type="dxa"/>
            <w:tcBorders>
              <w:top w:val="nil"/>
              <w:left w:val="nil"/>
              <w:bottom w:val="single" w:sz="4" w:space="0" w:color="auto"/>
              <w:right w:val="single" w:sz="4" w:space="0" w:color="auto"/>
            </w:tcBorders>
            <w:shd w:val="clear" w:color="auto" w:fill="auto"/>
            <w:noWrap/>
            <w:vAlign w:val="center"/>
            <w:hideMark/>
          </w:tcPr>
          <w:p w14:paraId="149485F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3.339.825</w:t>
            </w:r>
          </w:p>
        </w:tc>
        <w:tc>
          <w:tcPr>
            <w:tcW w:w="968" w:type="dxa"/>
            <w:tcBorders>
              <w:top w:val="nil"/>
              <w:left w:val="nil"/>
              <w:bottom w:val="single" w:sz="4" w:space="0" w:color="auto"/>
              <w:right w:val="single" w:sz="4" w:space="0" w:color="auto"/>
            </w:tcBorders>
            <w:shd w:val="clear" w:color="auto" w:fill="auto"/>
            <w:noWrap/>
            <w:vAlign w:val="center"/>
            <w:hideMark/>
          </w:tcPr>
          <w:p w14:paraId="20E3B27E"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0,91</w:t>
            </w:r>
          </w:p>
        </w:tc>
      </w:tr>
      <w:tr w:rsidR="00F57A8E" w:rsidRPr="0021313F" w14:paraId="14A074BA"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0CFEC91"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Ц.</w:t>
            </w:r>
          </w:p>
        </w:tc>
        <w:tc>
          <w:tcPr>
            <w:tcW w:w="5680" w:type="dxa"/>
            <w:tcBorders>
              <w:top w:val="nil"/>
              <w:left w:val="nil"/>
              <w:bottom w:val="single" w:sz="4" w:space="0" w:color="auto"/>
              <w:right w:val="single" w:sz="4" w:space="0" w:color="auto"/>
            </w:tcBorders>
            <w:shd w:val="clear" w:color="auto" w:fill="auto"/>
            <w:noWrap/>
            <w:vAlign w:val="center"/>
            <w:hideMark/>
          </w:tcPr>
          <w:p w14:paraId="23B364AC"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КРАТКОРОЧНЕ ОБАВЕЗЕ (6-9)</w:t>
            </w:r>
          </w:p>
        </w:tc>
        <w:tc>
          <w:tcPr>
            <w:tcW w:w="1282" w:type="dxa"/>
            <w:tcBorders>
              <w:top w:val="nil"/>
              <w:left w:val="nil"/>
              <w:bottom w:val="single" w:sz="4" w:space="0" w:color="auto"/>
              <w:right w:val="single" w:sz="4" w:space="0" w:color="auto"/>
            </w:tcBorders>
            <w:shd w:val="clear" w:color="auto" w:fill="auto"/>
            <w:noWrap/>
            <w:vAlign w:val="center"/>
            <w:hideMark/>
          </w:tcPr>
          <w:p w14:paraId="3429E6D6"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1.051.261</w:t>
            </w:r>
          </w:p>
        </w:tc>
        <w:tc>
          <w:tcPr>
            <w:tcW w:w="1158" w:type="dxa"/>
            <w:tcBorders>
              <w:top w:val="nil"/>
              <w:left w:val="nil"/>
              <w:bottom w:val="single" w:sz="4" w:space="0" w:color="auto"/>
              <w:right w:val="single" w:sz="4" w:space="0" w:color="auto"/>
            </w:tcBorders>
            <w:shd w:val="clear" w:color="auto" w:fill="auto"/>
            <w:noWrap/>
            <w:vAlign w:val="center"/>
            <w:hideMark/>
          </w:tcPr>
          <w:p w14:paraId="46897D1A"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692.261</w:t>
            </w:r>
          </w:p>
        </w:tc>
        <w:tc>
          <w:tcPr>
            <w:tcW w:w="968" w:type="dxa"/>
            <w:tcBorders>
              <w:top w:val="nil"/>
              <w:left w:val="nil"/>
              <w:bottom w:val="single" w:sz="4" w:space="0" w:color="auto"/>
              <w:right w:val="single" w:sz="4" w:space="0" w:color="auto"/>
            </w:tcBorders>
            <w:shd w:val="clear" w:color="auto" w:fill="auto"/>
            <w:noWrap/>
            <w:vAlign w:val="center"/>
            <w:hideMark/>
          </w:tcPr>
          <w:p w14:paraId="239134B9"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1,52</w:t>
            </w:r>
          </w:p>
        </w:tc>
      </w:tr>
      <w:tr w:rsidR="00F57A8E" w:rsidRPr="0021313F" w14:paraId="11F123A2" w14:textId="77777777" w:rsidTr="00F57A8E">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AAABD0A"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6.</w:t>
            </w:r>
          </w:p>
        </w:tc>
        <w:tc>
          <w:tcPr>
            <w:tcW w:w="5680" w:type="dxa"/>
            <w:tcBorders>
              <w:top w:val="nil"/>
              <w:left w:val="nil"/>
              <w:bottom w:val="single" w:sz="4" w:space="0" w:color="auto"/>
              <w:right w:val="single" w:sz="4" w:space="0" w:color="auto"/>
            </w:tcBorders>
            <w:shd w:val="clear" w:color="auto" w:fill="auto"/>
            <w:vAlign w:val="center"/>
            <w:hideMark/>
          </w:tcPr>
          <w:p w14:paraId="33230EB0"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Обавезе по основу кредита и зајмова од лица која нису кредитне институције</w:t>
            </w:r>
          </w:p>
        </w:tc>
        <w:tc>
          <w:tcPr>
            <w:tcW w:w="1282" w:type="dxa"/>
            <w:tcBorders>
              <w:top w:val="nil"/>
              <w:left w:val="nil"/>
              <w:bottom w:val="single" w:sz="4" w:space="0" w:color="auto"/>
              <w:right w:val="single" w:sz="4" w:space="0" w:color="auto"/>
            </w:tcBorders>
            <w:shd w:val="clear" w:color="auto" w:fill="auto"/>
            <w:noWrap/>
            <w:vAlign w:val="center"/>
            <w:hideMark/>
          </w:tcPr>
          <w:p w14:paraId="62F7388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416.376</w:t>
            </w:r>
          </w:p>
        </w:tc>
        <w:tc>
          <w:tcPr>
            <w:tcW w:w="1158" w:type="dxa"/>
            <w:tcBorders>
              <w:top w:val="nil"/>
              <w:left w:val="nil"/>
              <w:bottom w:val="single" w:sz="4" w:space="0" w:color="auto"/>
              <w:right w:val="single" w:sz="4" w:space="0" w:color="auto"/>
            </w:tcBorders>
            <w:shd w:val="clear" w:color="auto" w:fill="auto"/>
            <w:noWrap/>
            <w:vAlign w:val="center"/>
            <w:hideMark/>
          </w:tcPr>
          <w:p w14:paraId="41413F0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293.912</w:t>
            </w:r>
          </w:p>
        </w:tc>
        <w:tc>
          <w:tcPr>
            <w:tcW w:w="968" w:type="dxa"/>
            <w:tcBorders>
              <w:top w:val="nil"/>
              <w:left w:val="nil"/>
              <w:bottom w:val="single" w:sz="4" w:space="0" w:color="auto"/>
              <w:right w:val="single" w:sz="4" w:space="0" w:color="auto"/>
            </w:tcBorders>
            <w:shd w:val="clear" w:color="auto" w:fill="auto"/>
            <w:noWrap/>
            <w:vAlign w:val="center"/>
            <w:hideMark/>
          </w:tcPr>
          <w:p w14:paraId="7F1CE103"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1,42</w:t>
            </w:r>
          </w:p>
        </w:tc>
      </w:tr>
      <w:tr w:rsidR="00F57A8E" w:rsidRPr="0021313F" w14:paraId="1546FBB0"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AF0B4EC"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7.</w:t>
            </w:r>
          </w:p>
        </w:tc>
        <w:tc>
          <w:tcPr>
            <w:tcW w:w="5680" w:type="dxa"/>
            <w:tcBorders>
              <w:top w:val="nil"/>
              <w:left w:val="nil"/>
              <w:bottom w:val="single" w:sz="4" w:space="0" w:color="auto"/>
              <w:right w:val="single" w:sz="4" w:space="0" w:color="auto"/>
            </w:tcBorders>
            <w:shd w:val="clear" w:color="auto" w:fill="auto"/>
            <w:noWrap/>
            <w:vAlign w:val="center"/>
            <w:hideMark/>
          </w:tcPr>
          <w:p w14:paraId="2F59AEFB"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Примљени аванси, депозити и кауције</w:t>
            </w:r>
          </w:p>
        </w:tc>
        <w:tc>
          <w:tcPr>
            <w:tcW w:w="1282" w:type="dxa"/>
            <w:tcBorders>
              <w:top w:val="nil"/>
              <w:left w:val="nil"/>
              <w:bottom w:val="single" w:sz="4" w:space="0" w:color="auto"/>
              <w:right w:val="single" w:sz="4" w:space="0" w:color="auto"/>
            </w:tcBorders>
            <w:shd w:val="clear" w:color="auto" w:fill="auto"/>
            <w:noWrap/>
            <w:vAlign w:val="center"/>
            <w:hideMark/>
          </w:tcPr>
          <w:p w14:paraId="1E9AA6BB"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153.767</w:t>
            </w:r>
          </w:p>
        </w:tc>
        <w:tc>
          <w:tcPr>
            <w:tcW w:w="1158" w:type="dxa"/>
            <w:tcBorders>
              <w:top w:val="nil"/>
              <w:left w:val="nil"/>
              <w:bottom w:val="single" w:sz="4" w:space="0" w:color="auto"/>
              <w:right w:val="single" w:sz="4" w:space="0" w:color="auto"/>
            </w:tcBorders>
            <w:shd w:val="clear" w:color="auto" w:fill="auto"/>
            <w:noWrap/>
            <w:vAlign w:val="center"/>
            <w:hideMark/>
          </w:tcPr>
          <w:p w14:paraId="2DFB1BB7"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47.214</w:t>
            </w:r>
          </w:p>
        </w:tc>
        <w:tc>
          <w:tcPr>
            <w:tcW w:w="968" w:type="dxa"/>
            <w:tcBorders>
              <w:top w:val="nil"/>
              <w:left w:val="nil"/>
              <w:bottom w:val="single" w:sz="4" w:space="0" w:color="auto"/>
              <w:right w:val="single" w:sz="4" w:space="0" w:color="auto"/>
            </w:tcBorders>
            <w:shd w:val="clear" w:color="auto" w:fill="auto"/>
            <w:noWrap/>
            <w:vAlign w:val="center"/>
            <w:hideMark/>
          </w:tcPr>
          <w:p w14:paraId="156315C6"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3,26</w:t>
            </w:r>
          </w:p>
        </w:tc>
      </w:tr>
      <w:tr w:rsidR="00F57A8E" w:rsidRPr="0021313F" w14:paraId="3C0348BF"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F324F99"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8.</w:t>
            </w:r>
          </w:p>
        </w:tc>
        <w:tc>
          <w:tcPr>
            <w:tcW w:w="5680" w:type="dxa"/>
            <w:tcBorders>
              <w:top w:val="nil"/>
              <w:left w:val="nil"/>
              <w:bottom w:val="single" w:sz="4" w:space="0" w:color="auto"/>
              <w:right w:val="single" w:sz="4" w:space="0" w:color="auto"/>
            </w:tcBorders>
            <w:shd w:val="clear" w:color="auto" w:fill="auto"/>
            <w:noWrap/>
            <w:vAlign w:val="center"/>
            <w:hideMark/>
          </w:tcPr>
          <w:p w14:paraId="2824976C"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Обавезе према добављачима</w:t>
            </w:r>
          </w:p>
        </w:tc>
        <w:tc>
          <w:tcPr>
            <w:tcW w:w="1282" w:type="dxa"/>
            <w:tcBorders>
              <w:top w:val="nil"/>
              <w:left w:val="nil"/>
              <w:bottom w:val="single" w:sz="4" w:space="0" w:color="auto"/>
              <w:right w:val="single" w:sz="4" w:space="0" w:color="auto"/>
            </w:tcBorders>
            <w:shd w:val="clear" w:color="auto" w:fill="auto"/>
            <w:noWrap/>
            <w:vAlign w:val="center"/>
            <w:hideMark/>
          </w:tcPr>
          <w:p w14:paraId="1ED1C0D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296.770</w:t>
            </w:r>
          </w:p>
        </w:tc>
        <w:tc>
          <w:tcPr>
            <w:tcW w:w="1158" w:type="dxa"/>
            <w:tcBorders>
              <w:top w:val="nil"/>
              <w:left w:val="nil"/>
              <w:bottom w:val="single" w:sz="4" w:space="0" w:color="auto"/>
              <w:right w:val="single" w:sz="4" w:space="0" w:color="auto"/>
            </w:tcBorders>
            <w:shd w:val="clear" w:color="auto" w:fill="auto"/>
            <w:noWrap/>
            <w:vAlign w:val="center"/>
            <w:hideMark/>
          </w:tcPr>
          <w:p w14:paraId="6FE07B5B"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218.011</w:t>
            </w:r>
          </w:p>
        </w:tc>
        <w:tc>
          <w:tcPr>
            <w:tcW w:w="968" w:type="dxa"/>
            <w:tcBorders>
              <w:top w:val="nil"/>
              <w:left w:val="nil"/>
              <w:bottom w:val="single" w:sz="4" w:space="0" w:color="auto"/>
              <w:right w:val="single" w:sz="4" w:space="0" w:color="auto"/>
            </w:tcBorders>
            <w:shd w:val="clear" w:color="auto" w:fill="auto"/>
            <w:noWrap/>
            <w:vAlign w:val="center"/>
            <w:hideMark/>
          </w:tcPr>
          <w:p w14:paraId="11E93E2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1,36</w:t>
            </w:r>
          </w:p>
        </w:tc>
      </w:tr>
      <w:tr w:rsidR="00F57A8E" w:rsidRPr="0021313F" w14:paraId="15A252D1" w14:textId="77777777" w:rsidTr="00F57A8E">
        <w:trPr>
          <w:trHeight w:val="55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50A9FA6"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w:t>
            </w:r>
          </w:p>
        </w:tc>
        <w:tc>
          <w:tcPr>
            <w:tcW w:w="5680" w:type="dxa"/>
            <w:tcBorders>
              <w:top w:val="nil"/>
              <w:left w:val="nil"/>
              <w:bottom w:val="single" w:sz="4" w:space="0" w:color="auto"/>
              <w:right w:val="single" w:sz="4" w:space="0" w:color="auto"/>
            </w:tcBorders>
            <w:shd w:val="clear" w:color="auto" w:fill="auto"/>
            <w:vAlign w:val="center"/>
            <w:hideMark/>
          </w:tcPr>
          <w:p w14:paraId="639BA275"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Остале обавезе из пословања и остале краткорочне обавезе (9.1.-9.4)</w:t>
            </w:r>
          </w:p>
        </w:tc>
        <w:tc>
          <w:tcPr>
            <w:tcW w:w="1282" w:type="dxa"/>
            <w:tcBorders>
              <w:top w:val="nil"/>
              <w:left w:val="nil"/>
              <w:bottom w:val="single" w:sz="4" w:space="0" w:color="auto"/>
              <w:right w:val="single" w:sz="4" w:space="0" w:color="auto"/>
            </w:tcBorders>
            <w:shd w:val="clear" w:color="auto" w:fill="auto"/>
            <w:noWrap/>
            <w:vAlign w:val="center"/>
            <w:hideMark/>
          </w:tcPr>
          <w:p w14:paraId="64B445B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184.348</w:t>
            </w:r>
          </w:p>
        </w:tc>
        <w:tc>
          <w:tcPr>
            <w:tcW w:w="1158" w:type="dxa"/>
            <w:tcBorders>
              <w:top w:val="nil"/>
              <w:left w:val="nil"/>
              <w:bottom w:val="single" w:sz="4" w:space="0" w:color="auto"/>
              <w:right w:val="single" w:sz="4" w:space="0" w:color="auto"/>
            </w:tcBorders>
            <w:shd w:val="clear" w:color="auto" w:fill="auto"/>
            <w:noWrap/>
            <w:vAlign w:val="center"/>
            <w:hideMark/>
          </w:tcPr>
          <w:p w14:paraId="72E31D79"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133.124</w:t>
            </w:r>
          </w:p>
        </w:tc>
        <w:tc>
          <w:tcPr>
            <w:tcW w:w="968" w:type="dxa"/>
            <w:tcBorders>
              <w:top w:val="nil"/>
              <w:left w:val="nil"/>
              <w:bottom w:val="single" w:sz="4" w:space="0" w:color="auto"/>
              <w:right w:val="single" w:sz="4" w:space="0" w:color="auto"/>
            </w:tcBorders>
            <w:shd w:val="clear" w:color="auto" w:fill="auto"/>
            <w:noWrap/>
            <w:vAlign w:val="center"/>
            <w:hideMark/>
          </w:tcPr>
          <w:p w14:paraId="0DEE9A4E"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1,38</w:t>
            </w:r>
          </w:p>
        </w:tc>
      </w:tr>
      <w:tr w:rsidR="00F57A8E" w:rsidRPr="0021313F" w14:paraId="48386361"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0F4FE369"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9.1.</w:t>
            </w:r>
          </w:p>
        </w:tc>
        <w:tc>
          <w:tcPr>
            <w:tcW w:w="5680" w:type="dxa"/>
            <w:tcBorders>
              <w:top w:val="nil"/>
              <w:left w:val="nil"/>
              <w:bottom w:val="single" w:sz="4" w:space="0" w:color="auto"/>
              <w:right w:val="single" w:sz="4" w:space="0" w:color="auto"/>
            </w:tcBorders>
            <w:shd w:val="clear" w:color="auto" w:fill="auto"/>
            <w:noWrap/>
            <w:vAlign w:val="center"/>
            <w:hideMark/>
          </w:tcPr>
          <w:p w14:paraId="06D3F190"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 Остале обавезе из пословања</w:t>
            </w:r>
          </w:p>
        </w:tc>
        <w:tc>
          <w:tcPr>
            <w:tcW w:w="1282" w:type="dxa"/>
            <w:tcBorders>
              <w:top w:val="nil"/>
              <w:left w:val="nil"/>
              <w:bottom w:val="single" w:sz="4" w:space="0" w:color="auto"/>
              <w:right w:val="single" w:sz="4" w:space="0" w:color="auto"/>
            </w:tcBorders>
            <w:shd w:val="clear" w:color="auto" w:fill="auto"/>
            <w:noWrap/>
            <w:vAlign w:val="center"/>
            <w:hideMark/>
          </w:tcPr>
          <w:p w14:paraId="0BE6E08E"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5.342</w:t>
            </w:r>
          </w:p>
        </w:tc>
        <w:tc>
          <w:tcPr>
            <w:tcW w:w="1158" w:type="dxa"/>
            <w:tcBorders>
              <w:top w:val="nil"/>
              <w:left w:val="nil"/>
              <w:bottom w:val="single" w:sz="4" w:space="0" w:color="auto"/>
              <w:right w:val="single" w:sz="4" w:space="0" w:color="auto"/>
            </w:tcBorders>
            <w:shd w:val="clear" w:color="auto" w:fill="auto"/>
            <w:noWrap/>
            <w:vAlign w:val="center"/>
            <w:hideMark/>
          </w:tcPr>
          <w:p w14:paraId="334166C0"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25.518</w:t>
            </w:r>
          </w:p>
        </w:tc>
        <w:tc>
          <w:tcPr>
            <w:tcW w:w="968" w:type="dxa"/>
            <w:tcBorders>
              <w:top w:val="nil"/>
              <w:left w:val="nil"/>
              <w:bottom w:val="single" w:sz="4" w:space="0" w:color="auto"/>
              <w:right w:val="single" w:sz="4" w:space="0" w:color="auto"/>
            </w:tcBorders>
            <w:shd w:val="clear" w:color="auto" w:fill="auto"/>
            <w:noWrap/>
            <w:vAlign w:val="center"/>
            <w:hideMark/>
          </w:tcPr>
          <w:p w14:paraId="6F0FB24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0,21</w:t>
            </w:r>
          </w:p>
        </w:tc>
      </w:tr>
      <w:tr w:rsidR="00F57A8E" w:rsidRPr="0021313F" w14:paraId="088CD4DC"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3649629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9.2.</w:t>
            </w:r>
          </w:p>
        </w:tc>
        <w:tc>
          <w:tcPr>
            <w:tcW w:w="5680" w:type="dxa"/>
            <w:tcBorders>
              <w:top w:val="nil"/>
              <w:left w:val="nil"/>
              <w:bottom w:val="single" w:sz="4" w:space="0" w:color="auto"/>
              <w:right w:val="single" w:sz="4" w:space="0" w:color="auto"/>
            </w:tcBorders>
            <w:shd w:val="clear" w:color="auto" w:fill="auto"/>
            <w:noWrap/>
            <w:vAlign w:val="center"/>
            <w:hideMark/>
          </w:tcPr>
          <w:p w14:paraId="38593432"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Остале краткорочне обавезе</w:t>
            </w:r>
          </w:p>
        </w:tc>
        <w:tc>
          <w:tcPr>
            <w:tcW w:w="1282" w:type="dxa"/>
            <w:tcBorders>
              <w:top w:val="nil"/>
              <w:left w:val="nil"/>
              <w:bottom w:val="single" w:sz="4" w:space="0" w:color="auto"/>
              <w:right w:val="single" w:sz="4" w:space="0" w:color="auto"/>
            </w:tcBorders>
            <w:shd w:val="clear" w:color="auto" w:fill="auto"/>
            <w:noWrap/>
            <w:vAlign w:val="center"/>
            <w:hideMark/>
          </w:tcPr>
          <w:p w14:paraId="5134321D"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140.045</w:t>
            </w:r>
          </w:p>
        </w:tc>
        <w:tc>
          <w:tcPr>
            <w:tcW w:w="1158" w:type="dxa"/>
            <w:tcBorders>
              <w:top w:val="nil"/>
              <w:left w:val="nil"/>
              <w:bottom w:val="single" w:sz="4" w:space="0" w:color="auto"/>
              <w:right w:val="single" w:sz="4" w:space="0" w:color="auto"/>
            </w:tcBorders>
            <w:shd w:val="clear" w:color="auto" w:fill="auto"/>
            <w:noWrap/>
            <w:vAlign w:val="center"/>
            <w:hideMark/>
          </w:tcPr>
          <w:p w14:paraId="5A73551B"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80.322</w:t>
            </w:r>
          </w:p>
        </w:tc>
        <w:tc>
          <w:tcPr>
            <w:tcW w:w="968" w:type="dxa"/>
            <w:tcBorders>
              <w:top w:val="nil"/>
              <w:left w:val="nil"/>
              <w:bottom w:val="single" w:sz="4" w:space="0" w:color="auto"/>
              <w:right w:val="single" w:sz="4" w:space="0" w:color="auto"/>
            </w:tcBorders>
            <w:shd w:val="clear" w:color="auto" w:fill="auto"/>
            <w:noWrap/>
            <w:vAlign w:val="center"/>
            <w:hideMark/>
          </w:tcPr>
          <w:p w14:paraId="1594CD18"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1,74</w:t>
            </w:r>
          </w:p>
        </w:tc>
      </w:tr>
      <w:tr w:rsidR="00F57A8E" w:rsidRPr="0021313F" w14:paraId="28B5CA69" w14:textId="77777777" w:rsidTr="00F57A8E">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DCEA5CF"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9.3.</w:t>
            </w:r>
          </w:p>
        </w:tc>
        <w:tc>
          <w:tcPr>
            <w:tcW w:w="5680" w:type="dxa"/>
            <w:tcBorders>
              <w:top w:val="nil"/>
              <w:left w:val="nil"/>
              <w:bottom w:val="single" w:sz="4" w:space="0" w:color="auto"/>
              <w:right w:val="single" w:sz="4" w:space="0" w:color="auto"/>
            </w:tcBorders>
            <w:shd w:val="clear" w:color="auto" w:fill="auto"/>
            <w:vAlign w:val="center"/>
            <w:hideMark/>
          </w:tcPr>
          <w:p w14:paraId="1BBBBE48"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 xml:space="preserve">Обавезе по основу пореза на додату вриједност         </w:t>
            </w:r>
            <w:r w:rsidRPr="0021313F">
              <w:rPr>
                <w:rFonts w:ascii="Calibri" w:eastAsia="Times New Roman" w:hAnsi="Calibri" w:cs="Calibri"/>
                <w:color w:val="000000"/>
                <w:lang w:val="sr-Latn-ME"/>
              </w:rPr>
              <w:br/>
              <w:t>и осталих јавних прихода</w:t>
            </w:r>
          </w:p>
        </w:tc>
        <w:tc>
          <w:tcPr>
            <w:tcW w:w="1282" w:type="dxa"/>
            <w:tcBorders>
              <w:top w:val="nil"/>
              <w:left w:val="nil"/>
              <w:bottom w:val="single" w:sz="4" w:space="0" w:color="auto"/>
              <w:right w:val="single" w:sz="4" w:space="0" w:color="auto"/>
            </w:tcBorders>
            <w:shd w:val="clear" w:color="auto" w:fill="auto"/>
            <w:noWrap/>
            <w:vAlign w:val="center"/>
            <w:hideMark/>
          </w:tcPr>
          <w:p w14:paraId="0C7F9FF5"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31.605</w:t>
            </w:r>
          </w:p>
        </w:tc>
        <w:tc>
          <w:tcPr>
            <w:tcW w:w="1158" w:type="dxa"/>
            <w:tcBorders>
              <w:top w:val="nil"/>
              <w:left w:val="nil"/>
              <w:bottom w:val="single" w:sz="4" w:space="0" w:color="auto"/>
              <w:right w:val="single" w:sz="4" w:space="0" w:color="auto"/>
            </w:tcBorders>
            <w:shd w:val="clear" w:color="auto" w:fill="auto"/>
            <w:noWrap/>
            <w:vAlign w:val="center"/>
            <w:hideMark/>
          </w:tcPr>
          <w:p w14:paraId="17283EA4"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27.284</w:t>
            </w:r>
          </w:p>
        </w:tc>
        <w:tc>
          <w:tcPr>
            <w:tcW w:w="968" w:type="dxa"/>
            <w:tcBorders>
              <w:top w:val="nil"/>
              <w:left w:val="nil"/>
              <w:bottom w:val="single" w:sz="4" w:space="0" w:color="auto"/>
              <w:right w:val="single" w:sz="4" w:space="0" w:color="auto"/>
            </w:tcBorders>
            <w:shd w:val="clear" w:color="auto" w:fill="auto"/>
            <w:noWrap/>
            <w:vAlign w:val="center"/>
            <w:hideMark/>
          </w:tcPr>
          <w:p w14:paraId="7DF7DBBD"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1,16</w:t>
            </w:r>
          </w:p>
        </w:tc>
      </w:tr>
      <w:tr w:rsidR="00F57A8E" w:rsidRPr="0021313F" w14:paraId="75583C4B"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6122F596"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9.4.</w:t>
            </w:r>
          </w:p>
        </w:tc>
        <w:tc>
          <w:tcPr>
            <w:tcW w:w="5680" w:type="dxa"/>
            <w:tcBorders>
              <w:top w:val="nil"/>
              <w:left w:val="nil"/>
              <w:bottom w:val="single" w:sz="4" w:space="0" w:color="auto"/>
              <w:right w:val="single" w:sz="4" w:space="0" w:color="auto"/>
            </w:tcBorders>
            <w:shd w:val="clear" w:color="auto" w:fill="auto"/>
            <w:noWrap/>
            <w:vAlign w:val="center"/>
            <w:hideMark/>
          </w:tcPr>
          <w:p w14:paraId="1534545C" w14:textId="77777777" w:rsidR="00F57A8E" w:rsidRPr="0021313F" w:rsidRDefault="00F57A8E" w:rsidP="00F57A8E">
            <w:pPr>
              <w:spacing w:after="0" w:line="240" w:lineRule="auto"/>
              <w:rPr>
                <w:rFonts w:ascii="Calibri" w:eastAsia="Times New Roman" w:hAnsi="Calibri" w:cs="Calibri"/>
                <w:color w:val="000000"/>
                <w:lang w:val="sr-Latn-ME"/>
              </w:rPr>
            </w:pPr>
            <w:r w:rsidRPr="0021313F">
              <w:rPr>
                <w:rFonts w:ascii="Calibri" w:eastAsia="Times New Roman" w:hAnsi="Calibri" w:cs="Calibri"/>
                <w:color w:val="000000"/>
                <w:lang w:val="sr-Latn-ME"/>
              </w:rPr>
              <w:t>Обавезе по основу пореза на добит</w:t>
            </w:r>
          </w:p>
        </w:tc>
        <w:tc>
          <w:tcPr>
            <w:tcW w:w="1282" w:type="dxa"/>
            <w:tcBorders>
              <w:top w:val="nil"/>
              <w:left w:val="nil"/>
              <w:bottom w:val="single" w:sz="4" w:space="0" w:color="auto"/>
              <w:right w:val="single" w:sz="4" w:space="0" w:color="auto"/>
            </w:tcBorders>
            <w:shd w:val="clear" w:color="auto" w:fill="auto"/>
            <w:noWrap/>
            <w:vAlign w:val="center"/>
            <w:hideMark/>
          </w:tcPr>
          <w:p w14:paraId="1395113C"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7.356</w:t>
            </w:r>
          </w:p>
        </w:tc>
        <w:tc>
          <w:tcPr>
            <w:tcW w:w="1158" w:type="dxa"/>
            <w:tcBorders>
              <w:top w:val="nil"/>
              <w:left w:val="nil"/>
              <w:bottom w:val="single" w:sz="4" w:space="0" w:color="auto"/>
              <w:right w:val="single" w:sz="4" w:space="0" w:color="auto"/>
            </w:tcBorders>
            <w:shd w:val="clear" w:color="auto" w:fill="auto"/>
            <w:noWrap/>
            <w:vAlign w:val="center"/>
            <w:hideMark/>
          </w:tcPr>
          <w:p w14:paraId="58C2ED08" w14:textId="77777777" w:rsidR="00F57A8E" w:rsidRPr="0021313F" w:rsidRDefault="00F57A8E" w:rsidP="00F57A8E">
            <w:pPr>
              <w:spacing w:after="0" w:line="240" w:lineRule="auto"/>
              <w:jc w:val="right"/>
              <w:rPr>
                <w:rFonts w:ascii="Calibri" w:eastAsia="Times New Roman" w:hAnsi="Calibri" w:cs="Calibri"/>
                <w:color w:val="000000"/>
                <w:lang w:val="sr-Latn-ME"/>
              </w:rPr>
            </w:pPr>
            <w:r w:rsidRPr="0021313F">
              <w:rPr>
                <w:rFonts w:ascii="Calibri" w:eastAsia="Times New Roman" w:hAnsi="Calibri" w:cs="Calibri"/>
                <w:color w:val="000000"/>
                <w:lang w:val="sr-Latn-ME"/>
              </w:rPr>
              <w:t>0</w:t>
            </w:r>
          </w:p>
        </w:tc>
        <w:tc>
          <w:tcPr>
            <w:tcW w:w="968" w:type="dxa"/>
            <w:tcBorders>
              <w:top w:val="nil"/>
              <w:left w:val="nil"/>
              <w:bottom w:val="single" w:sz="4" w:space="0" w:color="auto"/>
              <w:right w:val="single" w:sz="4" w:space="0" w:color="auto"/>
            </w:tcBorders>
            <w:shd w:val="clear" w:color="auto" w:fill="auto"/>
            <w:noWrap/>
            <w:vAlign w:val="center"/>
            <w:hideMark/>
          </w:tcPr>
          <w:p w14:paraId="490C3BA0" w14:textId="77777777" w:rsidR="00F57A8E" w:rsidRPr="0021313F" w:rsidRDefault="00F57A8E" w:rsidP="00F57A8E">
            <w:pPr>
              <w:spacing w:after="0" w:line="240" w:lineRule="auto"/>
              <w:jc w:val="center"/>
              <w:rPr>
                <w:rFonts w:ascii="Calibri" w:eastAsia="Times New Roman" w:hAnsi="Calibri" w:cs="Calibri"/>
                <w:color w:val="000000"/>
                <w:lang w:val="sr-Latn-ME"/>
              </w:rPr>
            </w:pPr>
          </w:p>
        </w:tc>
      </w:tr>
      <w:tr w:rsidR="00F57A8E" w:rsidRPr="0021313F" w14:paraId="32974BFD" w14:textId="77777777" w:rsidTr="00F57A8E">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550DFAE9" w14:textId="77777777" w:rsidR="00F57A8E" w:rsidRPr="0021313F" w:rsidRDefault="00F57A8E" w:rsidP="00F57A8E">
            <w:pPr>
              <w:spacing w:after="0" w:line="240" w:lineRule="auto"/>
              <w:jc w:val="center"/>
              <w:rPr>
                <w:rFonts w:ascii="Calibri" w:eastAsia="Times New Roman" w:hAnsi="Calibri" w:cs="Calibri"/>
                <w:color w:val="000000"/>
                <w:lang w:val="sr-Latn-ME"/>
              </w:rPr>
            </w:pPr>
            <w:r w:rsidRPr="0021313F">
              <w:rPr>
                <w:rFonts w:ascii="Calibri" w:eastAsia="Times New Roman" w:hAnsi="Calibri" w:cs="Calibri"/>
                <w:color w:val="000000"/>
                <w:lang w:val="sr-Latn-ME"/>
              </w:rPr>
              <w:t>Д.</w:t>
            </w:r>
          </w:p>
        </w:tc>
        <w:tc>
          <w:tcPr>
            <w:tcW w:w="5680" w:type="dxa"/>
            <w:tcBorders>
              <w:top w:val="nil"/>
              <w:left w:val="nil"/>
              <w:bottom w:val="single" w:sz="4" w:space="0" w:color="auto"/>
              <w:right w:val="single" w:sz="4" w:space="0" w:color="auto"/>
            </w:tcBorders>
            <w:shd w:val="clear" w:color="auto" w:fill="auto"/>
            <w:noWrap/>
            <w:vAlign w:val="center"/>
            <w:hideMark/>
          </w:tcPr>
          <w:p w14:paraId="145FAB9E"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 xml:space="preserve">ПАСИВНА ВРЕМЕНСКА РАЗГРАНИЧЕЊА </w:t>
            </w:r>
          </w:p>
        </w:tc>
        <w:tc>
          <w:tcPr>
            <w:tcW w:w="1282" w:type="dxa"/>
            <w:tcBorders>
              <w:top w:val="nil"/>
              <w:left w:val="nil"/>
              <w:bottom w:val="single" w:sz="4" w:space="0" w:color="auto"/>
              <w:right w:val="single" w:sz="4" w:space="0" w:color="auto"/>
            </w:tcBorders>
            <w:shd w:val="clear" w:color="auto" w:fill="auto"/>
            <w:noWrap/>
            <w:vAlign w:val="center"/>
            <w:hideMark/>
          </w:tcPr>
          <w:p w14:paraId="35478040"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226.436</w:t>
            </w:r>
          </w:p>
        </w:tc>
        <w:tc>
          <w:tcPr>
            <w:tcW w:w="1158" w:type="dxa"/>
            <w:tcBorders>
              <w:top w:val="nil"/>
              <w:left w:val="nil"/>
              <w:bottom w:val="single" w:sz="4" w:space="0" w:color="auto"/>
              <w:right w:val="single" w:sz="4" w:space="0" w:color="auto"/>
            </w:tcBorders>
            <w:shd w:val="clear" w:color="auto" w:fill="auto"/>
            <w:noWrap/>
            <w:vAlign w:val="center"/>
            <w:hideMark/>
          </w:tcPr>
          <w:p w14:paraId="130FE567"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101.356</w:t>
            </w:r>
          </w:p>
        </w:tc>
        <w:tc>
          <w:tcPr>
            <w:tcW w:w="968" w:type="dxa"/>
            <w:tcBorders>
              <w:top w:val="nil"/>
              <w:left w:val="nil"/>
              <w:bottom w:val="single" w:sz="4" w:space="0" w:color="auto"/>
              <w:right w:val="single" w:sz="4" w:space="0" w:color="auto"/>
            </w:tcBorders>
            <w:shd w:val="clear" w:color="auto" w:fill="auto"/>
            <w:noWrap/>
            <w:vAlign w:val="center"/>
            <w:hideMark/>
          </w:tcPr>
          <w:p w14:paraId="63E06533"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p>
        </w:tc>
      </w:tr>
      <w:tr w:rsidR="00F57A8E" w:rsidRPr="0021313F" w14:paraId="232C13A2" w14:textId="77777777" w:rsidTr="00F57A8E">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14B096A"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Е.</w:t>
            </w:r>
          </w:p>
        </w:tc>
        <w:tc>
          <w:tcPr>
            <w:tcW w:w="5680" w:type="dxa"/>
            <w:tcBorders>
              <w:top w:val="nil"/>
              <w:left w:val="nil"/>
              <w:bottom w:val="single" w:sz="4" w:space="0" w:color="auto"/>
              <w:right w:val="single" w:sz="4" w:space="0" w:color="auto"/>
            </w:tcBorders>
            <w:shd w:val="clear" w:color="auto" w:fill="auto"/>
            <w:noWrap/>
            <w:vAlign w:val="center"/>
            <w:hideMark/>
          </w:tcPr>
          <w:p w14:paraId="66B525E9" w14:textId="77777777" w:rsidR="00F57A8E" w:rsidRPr="0021313F" w:rsidRDefault="00F57A8E" w:rsidP="00F57A8E">
            <w:pPr>
              <w:spacing w:after="0" w:line="240" w:lineRule="auto"/>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УКУПНА ПАСИВА    (А+Б+Ц+Д)</w:t>
            </w:r>
          </w:p>
        </w:tc>
        <w:tc>
          <w:tcPr>
            <w:tcW w:w="1282" w:type="dxa"/>
            <w:tcBorders>
              <w:top w:val="nil"/>
              <w:left w:val="nil"/>
              <w:bottom w:val="single" w:sz="4" w:space="0" w:color="auto"/>
              <w:right w:val="single" w:sz="4" w:space="0" w:color="auto"/>
            </w:tcBorders>
            <w:shd w:val="clear" w:color="auto" w:fill="auto"/>
            <w:noWrap/>
            <w:vAlign w:val="center"/>
            <w:hideMark/>
          </w:tcPr>
          <w:p w14:paraId="4E7C45F8"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2.005.702</w:t>
            </w:r>
          </w:p>
        </w:tc>
        <w:tc>
          <w:tcPr>
            <w:tcW w:w="1158" w:type="dxa"/>
            <w:tcBorders>
              <w:top w:val="nil"/>
              <w:left w:val="nil"/>
              <w:bottom w:val="single" w:sz="4" w:space="0" w:color="auto"/>
              <w:right w:val="single" w:sz="4" w:space="0" w:color="auto"/>
            </w:tcBorders>
            <w:shd w:val="clear" w:color="auto" w:fill="auto"/>
            <w:noWrap/>
            <w:vAlign w:val="center"/>
            <w:hideMark/>
          </w:tcPr>
          <w:p w14:paraId="10950B45" w14:textId="77777777" w:rsidR="00F57A8E" w:rsidRPr="0021313F" w:rsidRDefault="00F57A8E" w:rsidP="00F57A8E">
            <w:pPr>
              <w:spacing w:after="0" w:line="240" w:lineRule="auto"/>
              <w:jc w:val="right"/>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1.762.354</w:t>
            </w:r>
          </w:p>
        </w:tc>
        <w:tc>
          <w:tcPr>
            <w:tcW w:w="968" w:type="dxa"/>
            <w:tcBorders>
              <w:top w:val="nil"/>
              <w:left w:val="nil"/>
              <w:bottom w:val="single" w:sz="4" w:space="0" w:color="auto"/>
              <w:right w:val="single" w:sz="4" w:space="0" w:color="auto"/>
            </w:tcBorders>
            <w:shd w:val="clear" w:color="auto" w:fill="auto"/>
            <w:noWrap/>
            <w:vAlign w:val="center"/>
            <w:hideMark/>
          </w:tcPr>
          <w:p w14:paraId="40DE172E" w14:textId="77777777" w:rsidR="00F57A8E" w:rsidRPr="0021313F" w:rsidRDefault="00F57A8E" w:rsidP="00F57A8E">
            <w:pPr>
              <w:spacing w:after="0" w:line="240" w:lineRule="auto"/>
              <w:jc w:val="center"/>
              <w:rPr>
                <w:rFonts w:ascii="Calibri" w:eastAsia="Times New Roman" w:hAnsi="Calibri" w:cs="Calibri"/>
                <w:b/>
                <w:bCs/>
                <w:color w:val="000000"/>
                <w:lang w:val="sr-Latn-ME"/>
              </w:rPr>
            </w:pPr>
            <w:r w:rsidRPr="0021313F">
              <w:rPr>
                <w:rFonts w:ascii="Calibri" w:eastAsia="Times New Roman" w:hAnsi="Calibri" w:cs="Calibri"/>
                <w:b/>
                <w:bCs/>
                <w:color w:val="000000"/>
                <w:lang w:val="sr-Latn-ME"/>
              </w:rPr>
              <w:t>1,14</w:t>
            </w:r>
          </w:p>
        </w:tc>
      </w:tr>
    </w:tbl>
    <w:p w14:paraId="6CF9F21C" w14:textId="77777777" w:rsidR="00F57A8E" w:rsidRPr="0021313F" w:rsidRDefault="00F57A8E" w:rsidP="00F57A8E">
      <w:pPr>
        <w:ind w:firstLine="720"/>
        <w:rPr>
          <w:rFonts w:ascii="Times New Roman" w:hAnsi="Times New Roman" w:cs="Times New Roman"/>
          <w:sz w:val="24"/>
          <w:szCs w:val="24"/>
          <w:lang w:val="sr-Latn-ME"/>
        </w:rPr>
      </w:pPr>
    </w:p>
    <w:p w14:paraId="4BCA0838" w14:textId="77777777" w:rsidR="00F57A8E" w:rsidRPr="0021313F" w:rsidRDefault="00F57A8E" w:rsidP="00F57A8E">
      <w:pPr>
        <w:ind w:firstLine="720"/>
        <w:rPr>
          <w:b/>
          <w:sz w:val="23"/>
          <w:szCs w:val="23"/>
          <w:lang w:val="sr-Latn-ME"/>
        </w:rPr>
      </w:pPr>
      <w:r w:rsidRPr="0021313F">
        <w:rPr>
          <w:rFonts w:ascii="Times New Roman" w:hAnsi="Times New Roman" w:cs="Times New Roman"/>
          <w:sz w:val="24"/>
          <w:szCs w:val="24"/>
          <w:lang w:val="sr-Latn-ME"/>
        </w:rPr>
        <w:lastRenderedPageBreak/>
        <w:t xml:space="preserve"> </w:t>
      </w:r>
      <w:r w:rsidRPr="0021313F">
        <w:rPr>
          <w:b/>
          <w:sz w:val="23"/>
          <w:szCs w:val="23"/>
          <w:lang w:val="sr-Latn-ME"/>
        </w:rPr>
        <w:t>9.  РЕАЛИЗАЦИЈА ПЛАНА ЈАВНИХ НАБАВКИ ЗА 202</w:t>
      </w:r>
      <w:r>
        <w:rPr>
          <w:b/>
          <w:sz w:val="23"/>
          <w:szCs w:val="23"/>
          <w:lang w:val="sr-Latn-ME"/>
        </w:rPr>
        <w:t>3</w:t>
      </w:r>
      <w:r w:rsidRPr="0021313F">
        <w:rPr>
          <w:b/>
          <w:sz w:val="23"/>
          <w:szCs w:val="23"/>
          <w:lang w:val="sr-Latn-ME"/>
        </w:rPr>
        <w:t>. ГОДИНУ</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1531"/>
        <w:gridCol w:w="1417"/>
        <w:gridCol w:w="1418"/>
        <w:gridCol w:w="1446"/>
        <w:gridCol w:w="1418"/>
      </w:tblGrid>
      <w:tr w:rsidR="00F57A8E" w:rsidRPr="006E60BB" w14:paraId="6E0A75B8" w14:textId="77777777" w:rsidTr="001F213D">
        <w:trPr>
          <w:trHeight w:val="135"/>
        </w:trPr>
        <w:tc>
          <w:tcPr>
            <w:tcW w:w="709" w:type="dxa"/>
            <w:shd w:val="clear" w:color="auto" w:fill="D9E2F3" w:themeFill="accent1" w:themeFillTint="33"/>
            <w:vAlign w:val="center"/>
          </w:tcPr>
          <w:p w14:paraId="3A202F67" w14:textId="77777777" w:rsidR="00F57A8E" w:rsidRPr="00D35D6B" w:rsidRDefault="00F57A8E" w:rsidP="00F57A8E">
            <w:pPr>
              <w:pStyle w:val="NoSpacing"/>
              <w:jc w:val="center"/>
              <w:rPr>
                <w:rFonts w:cstheme="minorHAnsi"/>
                <w:lang w:val="sr-Latn-ME"/>
              </w:rPr>
            </w:pPr>
            <w:r w:rsidRPr="00D35D6B">
              <w:rPr>
                <w:rFonts w:cstheme="minorHAnsi"/>
                <w:lang w:val="sr-Latn-ME"/>
              </w:rPr>
              <w:t>Ред. бр.</w:t>
            </w:r>
          </w:p>
        </w:tc>
        <w:tc>
          <w:tcPr>
            <w:tcW w:w="2693" w:type="dxa"/>
            <w:shd w:val="clear" w:color="auto" w:fill="D9E2F3" w:themeFill="accent1" w:themeFillTint="33"/>
            <w:vAlign w:val="center"/>
          </w:tcPr>
          <w:p w14:paraId="7FC756B5" w14:textId="77777777" w:rsidR="00F57A8E" w:rsidRPr="00D35D6B" w:rsidRDefault="00F57A8E" w:rsidP="00F57A8E">
            <w:pPr>
              <w:pStyle w:val="NoSpacing"/>
              <w:jc w:val="center"/>
              <w:rPr>
                <w:rFonts w:cstheme="minorHAnsi"/>
                <w:lang w:val="sr-Latn-ME"/>
              </w:rPr>
            </w:pPr>
            <w:r w:rsidRPr="00D35D6B">
              <w:rPr>
                <w:rFonts w:cstheme="minorHAnsi"/>
                <w:lang w:val="sr-Latn-ME"/>
              </w:rPr>
              <w:t>Предмет јавне набавке</w:t>
            </w:r>
          </w:p>
        </w:tc>
        <w:tc>
          <w:tcPr>
            <w:tcW w:w="1531" w:type="dxa"/>
            <w:shd w:val="clear" w:color="auto" w:fill="D9E2F3" w:themeFill="accent1" w:themeFillTint="33"/>
            <w:vAlign w:val="center"/>
          </w:tcPr>
          <w:p w14:paraId="1D566B39" w14:textId="77777777" w:rsidR="00F57A8E" w:rsidRPr="00D35D6B" w:rsidRDefault="00F57A8E" w:rsidP="00F57A8E">
            <w:pPr>
              <w:pStyle w:val="NoSpacing"/>
              <w:jc w:val="center"/>
              <w:rPr>
                <w:rFonts w:cstheme="minorHAnsi"/>
                <w:lang w:val="sr-Latn-ME"/>
              </w:rPr>
            </w:pPr>
            <w:r w:rsidRPr="00D35D6B">
              <w:rPr>
                <w:rFonts w:cstheme="minorHAnsi"/>
                <w:lang w:val="sr-Latn-ME"/>
              </w:rPr>
              <w:t>Процијењена вриједност набавке</w:t>
            </w:r>
          </w:p>
        </w:tc>
        <w:tc>
          <w:tcPr>
            <w:tcW w:w="1417" w:type="dxa"/>
            <w:shd w:val="clear" w:color="auto" w:fill="D9E2F3" w:themeFill="accent1" w:themeFillTint="33"/>
            <w:vAlign w:val="center"/>
          </w:tcPr>
          <w:p w14:paraId="175C1ACA" w14:textId="77777777" w:rsidR="00F57A8E" w:rsidRPr="00D35D6B" w:rsidRDefault="00F57A8E" w:rsidP="00F57A8E">
            <w:pPr>
              <w:pStyle w:val="NoSpacing"/>
              <w:jc w:val="center"/>
              <w:rPr>
                <w:rFonts w:cstheme="minorHAnsi"/>
                <w:lang w:val="sr-Latn-ME"/>
              </w:rPr>
            </w:pPr>
            <w:r w:rsidRPr="00D35D6B">
              <w:rPr>
                <w:rFonts w:cstheme="minorHAnsi"/>
                <w:lang w:val="sr-Latn-ME"/>
              </w:rPr>
              <w:t>Врста поступка</w:t>
            </w:r>
          </w:p>
        </w:tc>
        <w:tc>
          <w:tcPr>
            <w:tcW w:w="1418" w:type="dxa"/>
            <w:shd w:val="clear" w:color="auto" w:fill="D9E2F3" w:themeFill="accent1" w:themeFillTint="33"/>
            <w:vAlign w:val="center"/>
          </w:tcPr>
          <w:p w14:paraId="437C69E2" w14:textId="77777777" w:rsidR="00F57A8E" w:rsidRDefault="00F57A8E" w:rsidP="00F57A8E">
            <w:pPr>
              <w:pStyle w:val="NoSpacing"/>
              <w:jc w:val="center"/>
              <w:rPr>
                <w:rFonts w:cstheme="minorHAnsi"/>
                <w:lang w:val="sr-Latn-ME"/>
              </w:rPr>
            </w:pPr>
            <w:r w:rsidRPr="00D35D6B">
              <w:rPr>
                <w:rFonts w:cstheme="minorHAnsi"/>
                <w:lang w:val="sr-Latn-ME"/>
              </w:rPr>
              <w:t xml:space="preserve">Вриједност </w:t>
            </w:r>
          </w:p>
          <w:p w14:paraId="16F6ED47" w14:textId="77777777" w:rsidR="00F57A8E" w:rsidRPr="00D35D6B" w:rsidRDefault="00F57A8E" w:rsidP="00F57A8E">
            <w:pPr>
              <w:pStyle w:val="NoSpacing"/>
              <w:jc w:val="center"/>
              <w:rPr>
                <w:rFonts w:cstheme="minorHAnsi"/>
                <w:lang w:val="sr-Latn-ME"/>
              </w:rPr>
            </w:pPr>
            <w:r w:rsidRPr="00D35D6B">
              <w:rPr>
                <w:rFonts w:cstheme="minorHAnsi"/>
                <w:lang w:val="sr-Latn-ME"/>
              </w:rPr>
              <w:t>Уговора</w:t>
            </w:r>
            <w:r>
              <w:rPr>
                <w:rFonts w:cstheme="minorHAnsi"/>
                <w:lang w:val="sr-Latn-ME"/>
              </w:rPr>
              <w:t xml:space="preserve"> </w:t>
            </w:r>
            <w:r w:rsidRPr="00D35D6B">
              <w:rPr>
                <w:rFonts w:cstheme="minorHAnsi"/>
                <w:lang w:val="sr-Latn-ME"/>
              </w:rPr>
              <w:t>(€)</w:t>
            </w:r>
          </w:p>
        </w:tc>
        <w:tc>
          <w:tcPr>
            <w:tcW w:w="1446" w:type="dxa"/>
            <w:shd w:val="clear" w:color="auto" w:fill="D9E2F3" w:themeFill="accent1" w:themeFillTint="33"/>
            <w:vAlign w:val="center"/>
          </w:tcPr>
          <w:p w14:paraId="19F97F08" w14:textId="77777777" w:rsidR="00F57A8E" w:rsidRPr="00D35D6B" w:rsidRDefault="00F57A8E" w:rsidP="00F57A8E">
            <w:pPr>
              <w:pStyle w:val="NoSpacing"/>
              <w:jc w:val="center"/>
              <w:rPr>
                <w:rFonts w:cstheme="minorHAnsi"/>
                <w:lang w:val="sr-Latn-ME"/>
              </w:rPr>
            </w:pPr>
            <w:r w:rsidRPr="00D35D6B">
              <w:rPr>
                <w:rFonts w:cstheme="minorHAnsi"/>
                <w:lang w:val="sr-Latn-ME"/>
              </w:rPr>
              <w:t>Реализација</w:t>
            </w:r>
          </w:p>
          <w:p w14:paraId="138B1F44" w14:textId="77777777" w:rsidR="00F57A8E" w:rsidRPr="00D35D6B" w:rsidRDefault="00F57A8E" w:rsidP="00F57A8E">
            <w:pPr>
              <w:pStyle w:val="NoSpacing"/>
              <w:jc w:val="center"/>
              <w:rPr>
                <w:rFonts w:cstheme="minorHAnsi"/>
                <w:lang w:val="sr-Latn-ME"/>
              </w:rPr>
            </w:pPr>
            <w:r w:rsidRPr="00D35D6B">
              <w:rPr>
                <w:rFonts w:cstheme="minorHAnsi"/>
                <w:lang w:val="sr-Latn-ME"/>
              </w:rPr>
              <w:t>(€)</w:t>
            </w:r>
          </w:p>
        </w:tc>
        <w:tc>
          <w:tcPr>
            <w:tcW w:w="1418" w:type="dxa"/>
            <w:shd w:val="clear" w:color="auto" w:fill="D9E2F3" w:themeFill="accent1" w:themeFillTint="33"/>
            <w:vAlign w:val="center"/>
          </w:tcPr>
          <w:p w14:paraId="5B3B2082" w14:textId="77777777" w:rsidR="00F57A8E" w:rsidRPr="00D35D6B" w:rsidRDefault="00F57A8E" w:rsidP="00F57A8E">
            <w:pPr>
              <w:pStyle w:val="NoSpacing"/>
              <w:jc w:val="center"/>
              <w:rPr>
                <w:rFonts w:cstheme="minorHAnsi"/>
                <w:lang w:val="sr-Latn-ME"/>
              </w:rPr>
            </w:pPr>
            <w:r w:rsidRPr="00D35D6B">
              <w:rPr>
                <w:rFonts w:cstheme="minorHAnsi"/>
                <w:lang w:val="sr-Latn-ME"/>
              </w:rPr>
              <w:t>Проценат</w:t>
            </w:r>
          </w:p>
          <w:p w14:paraId="065B0CE6" w14:textId="77777777" w:rsidR="00F57A8E" w:rsidRPr="00D35D6B" w:rsidRDefault="00F57A8E" w:rsidP="00F57A8E">
            <w:pPr>
              <w:pStyle w:val="NoSpacing"/>
              <w:jc w:val="center"/>
              <w:rPr>
                <w:rFonts w:cstheme="minorHAnsi"/>
                <w:lang w:val="sr-Latn-ME"/>
              </w:rPr>
            </w:pPr>
            <w:r w:rsidRPr="00D35D6B">
              <w:rPr>
                <w:rFonts w:cstheme="minorHAnsi"/>
                <w:lang w:val="sr-Latn-ME"/>
              </w:rPr>
              <w:t>реализације</w:t>
            </w:r>
          </w:p>
        </w:tc>
      </w:tr>
      <w:tr w:rsidR="00F57A8E" w:rsidRPr="00095045" w14:paraId="6DA4B541" w14:textId="77777777" w:rsidTr="001F213D">
        <w:trPr>
          <w:trHeight w:val="308"/>
        </w:trPr>
        <w:tc>
          <w:tcPr>
            <w:tcW w:w="709" w:type="dxa"/>
            <w:shd w:val="clear" w:color="auto" w:fill="auto"/>
            <w:vAlign w:val="center"/>
          </w:tcPr>
          <w:p w14:paraId="22530D74" w14:textId="77777777" w:rsidR="00F57A8E" w:rsidRPr="00D35D6B" w:rsidRDefault="00F57A8E" w:rsidP="00F57A8E">
            <w:pPr>
              <w:pStyle w:val="NoSpacing"/>
              <w:jc w:val="center"/>
              <w:rPr>
                <w:rFonts w:cstheme="minorHAnsi"/>
                <w:lang w:val="sr-Latn-ME"/>
              </w:rPr>
            </w:pPr>
            <w:r w:rsidRPr="00D35D6B">
              <w:rPr>
                <w:rFonts w:cstheme="minorHAnsi"/>
                <w:lang w:val="sr-Latn-ME"/>
              </w:rPr>
              <w:t>1</w:t>
            </w:r>
          </w:p>
        </w:tc>
        <w:tc>
          <w:tcPr>
            <w:tcW w:w="2693" w:type="dxa"/>
            <w:shd w:val="clear" w:color="auto" w:fill="auto"/>
            <w:vAlign w:val="center"/>
          </w:tcPr>
          <w:p w14:paraId="6737ED7C" w14:textId="77777777" w:rsidR="00F57A8E" w:rsidRPr="00D35D6B" w:rsidRDefault="00F57A8E" w:rsidP="00F57A8E">
            <w:pPr>
              <w:pStyle w:val="NoSpacing"/>
              <w:rPr>
                <w:rFonts w:cstheme="minorHAnsi"/>
                <w:lang w:val="sr-Latn-ME"/>
              </w:rPr>
            </w:pPr>
            <w:r w:rsidRPr="00D35D6B">
              <w:rPr>
                <w:rFonts w:cstheme="minorHAnsi"/>
                <w:lang w:val="sr-Latn-ME"/>
              </w:rPr>
              <w:t>Ауто гуме</w:t>
            </w:r>
          </w:p>
        </w:tc>
        <w:tc>
          <w:tcPr>
            <w:tcW w:w="1531" w:type="dxa"/>
            <w:shd w:val="clear" w:color="auto" w:fill="auto"/>
            <w:vAlign w:val="center"/>
          </w:tcPr>
          <w:p w14:paraId="679E9FC9"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18.000,00 </w:t>
            </w:r>
          </w:p>
        </w:tc>
        <w:tc>
          <w:tcPr>
            <w:tcW w:w="1417" w:type="dxa"/>
            <w:shd w:val="clear" w:color="auto" w:fill="auto"/>
            <w:vAlign w:val="center"/>
          </w:tcPr>
          <w:p w14:paraId="4B64D7E2" w14:textId="77777777" w:rsidR="00F57A8E" w:rsidRPr="00D35D6B" w:rsidRDefault="00F57A8E" w:rsidP="00F57A8E">
            <w:pPr>
              <w:pStyle w:val="NoSpacing"/>
              <w:jc w:val="center"/>
              <w:rPr>
                <w:rFonts w:cstheme="minorHAnsi"/>
                <w:lang w:val="sr-Latn-ME"/>
              </w:rPr>
            </w:pPr>
            <w:r w:rsidRPr="00D35D6B">
              <w:rPr>
                <w:rFonts w:cstheme="minorHAnsi"/>
                <w:lang w:val="sr-Latn-ME"/>
              </w:rPr>
              <w:t>Једноставна набавка</w:t>
            </w:r>
          </w:p>
        </w:tc>
        <w:tc>
          <w:tcPr>
            <w:tcW w:w="1418" w:type="dxa"/>
            <w:shd w:val="clear" w:color="auto" w:fill="auto"/>
            <w:vAlign w:val="center"/>
          </w:tcPr>
          <w:p w14:paraId="76BAC839"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18.000,00 </w:t>
            </w:r>
          </w:p>
        </w:tc>
        <w:tc>
          <w:tcPr>
            <w:tcW w:w="1446" w:type="dxa"/>
            <w:shd w:val="clear" w:color="auto" w:fill="auto"/>
            <w:vAlign w:val="center"/>
          </w:tcPr>
          <w:p w14:paraId="76A02BB7"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10.000,00 </w:t>
            </w:r>
          </w:p>
        </w:tc>
        <w:tc>
          <w:tcPr>
            <w:tcW w:w="1418" w:type="dxa"/>
            <w:vAlign w:val="center"/>
          </w:tcPr>
          <w:p w14:paraId="79B9F2CE" w14:textId="77777777" w:rsidR="00F57A8E" w:rsidRPr="00D35D6B" w:rsidRDefault="00F57A8E" w:rsidP="00F57A8E">
            <w:pPr>
              <w:pStyle w:val="NoSpacing"/>
              <w:jc w:val="center"/>
              <w:rPr>
                <w:rFonts w:cstheme="minorHAnsi"/>
                <w:lang w:val="sr-Latn-ME"/>
              </w:rPr>
            </w:pPr>
            <w:r w:rsidRPr="00D35D6B">
              <w:rPr>
                <w:rFonts w:cstheme="minorHAnsi"/>
                <w:lang w:val="sr-Latn-ME"/>
              </w:rPr>
              <w:t>55,55%</w:t>
            </w:r>
          </w:p>
        </w:tc>
      </w:tr>
      <w:tr w:rsidR="00F57A8E" w:rsidRPr="00095045" w14:paraId="2D21F609" w14:textId="77777777" w:rsidTr="001F213D">
        <w:tc>
          <w:tcPr>
            <w:tcW w:w="709" w:type="dxa"/>
            <w:shd w:val="clear" w:color="auto" w:fill="auto"/>
            <w:vAlign w:val="center"/>
          </w:tcPr>
          <w:p w14:paraId="62CA7885" w14:textId="77777777" w:rsidR="00F57A8E" w:rsidRPr="00D35D6B" w:rsidRDefault="00F57A8E" w:rsidP="00F57A8E">
            <w:pPr>
              <w:pStyle w:val="NoSpacing"/>
              <w:jc w:val="center"/>
              <w:rPr>
                <w:rFonts w:cstheme="minorHAnsi"/>
                <w:lang w:val="sr-Latn-ME"/>
              </w:rPr>
            </w:pPr>
            <w:r w:rsidRPr="00D35D6B">
              <w:rPr>
                <w:rFonts w:cstheme="minorHAnsi"/>
                <w:lang w:val="sr-Latn-ME"/>
              </w:rPr>
              <w:t>2</w:t>
            </w:r>
          </w:p>
        </w:tc>
        <w:tc>
          <w:tcPr>
            <w:tcW w:w="2693" w:type="dxa"/>
            <w:shd w:val="clear" w:color="auto" w:fill="auto"/>
            <w:vAlign w:val="center"/>
          </w:tcPr>
          <w:p w14:paraId="0C7E748A" w14:textId="77777777" w:rsidR="00F57A8E" w:rsidRPr="00D35D6B" w:rsidRDefault="00F57A8E" w:rsidP="00F57A8E">
            <w:pPr>
              <w:pStyle w:val="NoSpacing"/>
              <w:rPr>
                <w:rFonts w:cstheme="minorHAnsi"/>
                <w:lang w:val="sr-Latn-ME"/>
              </w:rPr>
            </w:pPr>
            <w:r w:rsidRPr="00D35D6B">
              <w:rPr>
                <w:rFonts w:cstheme="minorHAnsi"/>
                <w:lang w:val="sr-Latn-ME"/>
              </w:rPr>
              <w:t>Регистрација и технички преглед возила</w:t>
            </w:r>
          </w:p>
        </w:tc>
        <w:tc>
          <w:tcPr>
            <w:tcW w:w="1531" w:type="dxa"/>
            <w:shd w:val="clear" w:color="auto" w:fill="auto"/>
            <w:vAlign w:val="center"/>
          </w:tcPr>
          <w:p w14:paraId="6A498D06" w14:textId="77777777" w:rsidR="00F57A8E" w:rsidRPr="00D35D6B" w:rsidRDefault="00F57A8E" w:rsidP="00F57A8E">
            <w:pPr>
              <w:pStyle w:val="NoSpacing"/>
              <w:jc w:val="right"/>
              <w:rPr>
                <w:rFonts w:cstheme="minorHAnsi"/>
                <w:lang w:val="sr-Latn-ME"/>
              </w:rPr>
            </w:pPr>
            <w:r w:rsidRPr="00D35D6B">
              <w:rPr>
                <w:rFonts w:cstheme="minorHAnsi"/>
                <w:lang w:val="sr-Latn-ME"/>
              </w:rPr>
              <w:t>8.000,00</w:t>
            </w:r>
          </w:p>
        </w:tc>
        <w:tc>
          <w:tcPr>
            <w:tcW w:w="1417" w:type="dxa"/>
            <w:shd w:val="clear" w:color="auto" w:fill="auto"/>
            <w:vAlign w:val="center"/>
          </w:tcPr>
          <w:p w14:paraId="22B4168B" w14:textId="77777777" w:rsidR="00F57A8E" w:rsidRPr="00D35D6B" w:rsidRDefault="00F57A8E" w:rsidP="00F57A8E">
            <w:pPr>
              <w:pStyle w:val="NoSpacing"/>
              <w:jc w:val="center"/>
              <w:rPr>
                <w:rFonts w:cstheme="minorHAnsi"/>
                <w:lang w:val="sr-Latn-ME"/>
              </w:rPr>
            </w:pPr>
            <w:r w:rsidRPr="00D35D6B">
              <w:rPr>
                <w:rFonts w:cstheme="minorHAnsi"/>
                <w:lang w:val="sr-Latn-ME"/>
              </w:rPr>
              <w:t>Једноставна набавка</w:t>
            </w:r>
          </w:p>
        </w:tc>
        <w:tc>
          <w:tcPr>
            <w:tcW w:w="1418" w:type="dxa"/>
            <w:shd w:val="clear" w:color="auto" w:fill="auto"/>
            <w:vAlign w:val="center"/>
          </w:tcPr>
          <w:p w14:paraId="71D19388"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7.916,80 </w:t>
            </w:r>
          </w:p>
        </w:tc>
        <w:tc>
          <w:tcPr>
            <w:tcW w:w="1446" w:type="dxa"/>
            <w:shd w:val="clear" w:color="auto" w:fill="auto"/>
            <w:vAlign w:val="center"/>
          </w:tcPr>
          <w:p w14:paraId="1015BBB9"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3.958,40 </w:t>
            </w:r>
          </w:p>
        </w:tc>
        <w:tc>
          <w:tcPr>
            <w:tcW w:w="1418" w:type="dxa"/>
            <w:vAlign w:val="center"/>
          </w:tcPr>
          <w:p w14:paraId="2CCF70AA" w14:textId="77777777" w:rsidR="00F57A8E" w:rsidRPr="00D35D6B" w:rsidRDefault="00F57A8E" w:rsidP="00F57A8E">
            <w:pPr>
              <w:pStyle w:val="NoSpacing"/>
              <w:jc w:val="center"/>
              <w:rPr>
                <w:rFonts w:cstheme="minorHAnsi"/>
                <w:lang w:val="sr-Latn-ME"/>
              </w:rPr>
            </w:pPr>
            <w:r w:rsidRPr="00D35D6B">
              <w:rPr>
                <w:rFonts w:cstheme="minorHAnsi"/>
                <w:lang w:val="sr-Latn-ME"/>
              </w:rPr>
              <w:t>50%</w:t>
            </w:r>
          </w:p>
        </w:tc>
      </w:tr>
      <w:tr w:rsidR="00F57A8E" w:rsidRPr="00095045" w14:paraId="10FAA651" w14:textId="77777777" w:rsidTr="001F213D">
        <w:trPr>
          <w:trHeight w:val="343"/>
        </w:trPr>
        <w:tc>
          <w:tcPr>
            <w:tcW w:w="709" w:type="dxa"/>
            <w:shd w:val="clear" w:color="auto" w:fill="auto"/>
            <w:vAlign w:val="center"/>
          </w:tcPr>
          <w:p w14:paraId="0AE88DAA" w14:textId="77777777" w:rsidR="00F57A8E" w:rsidRPr="00D35D6B" w:rsidRDefault="00F57A8E" w:rsidP="00F57A8E">
            <w:pPr>
              <w:pStyle w:val="NoSpacing"/>
              <w:jc w:val="center"/>
              <w:rPr>
                <w:rFonts w:cstheme="minorHAnsi"/>
                <w:lang w:val="sr-Latn-ME"/>
              </w:rPr>
            </w:pPr>
            <w:r w:rsidRPr="00D35D6B">
              <w:rPr>
                <w:rFonts w:cstheme="minorHAnsi"/>
                <w:lang w:val="sr-Latn-ME"/>
              </w:rPr>
              <w:t>3</w:t>
            </w:r>
          </w:p>
        </w:tc>
        <w:tc>
          <w:tcPr>
            <w:tcW w:w="2693" w:type="dxa"/>
            <w:shd w:val="clear" w:color="auto" w:fill="auto"/>
            <w:vAlign w:val="center"/>
          </w:tcPr>
          <w:p w14:paraId="168F76CC" w14:textId="77777777" w:rsidR="00F57A8E" w:rsidRPr="00D35D6B" w:rsidRDefault="00F57A8E" w:rsidP="00F57A8E">
            <w:pPr>
              <w:pStyle w:val="NoSpacing"/>
              <w:rPr>
                <w:rFonts w:cstheme="minorHAnsi"/>
                <w:lang w:val="sr-Latn-ME"/>
              </w:rPr>
            </w:pPr>
            <w:r w:rsidRPr="00D35D6B">
              <w:rPr>
                <w:rFonts w:cstheme="minorHAnsi"/>
                <w:lang w:val="sr-Latn-ME"/>
              </w:rPr>
              <w:t>ХТЗ опрема</w:t>
            </w:r>
          </w:p>
        </w:tc>
        <w:tc>
          <w:tcPr>
            <w:tcW w:w="1531" w:type="dxa"/>
            <w:shd w:val="clear" w:color="auto" w:fill="auto"/>
            <w:vAlign w:val="center"/>
          </w:tcPr>
          <w:p w14:paraId="18CD20E4"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29.800,00 </w:t>
            </w:r>
          </w:p>
        </w:tc>
        <w:tc>
          <w:tcPr>
            <w:tcW w:w="1417" w:type="dxa"/>
            <w:shd w:val="clear" w:color="auto" w:fill="auto"/>
            <w:vAlign w:val="center"/>
          </w:tcPr>
          <w:p w14:paraId="107387D3" w14:textId="77777777" w:rsidR="00F57A8E" w:rsidRPr="00D35D6B" w:rsidRDefault="00F57A8E" w:rsidP="00F57A8E">
            <w:pPr>
              <w:pStyle w:val="NoSpacing"/>
              <w:jc w:val="center"/>
              <w:rPr>
                <w:rFonts w:cstheme="minorHAnsi"/>
                <w:lang w:val="sr-Latn-ME"/>
              </w:rPr>
            </w:pPr>
            <w:r w:rsidRPr="00D35D6B">
              <w:rPr>
                <w:rFonts w:cstheme="minorHAnsi"/>
                <w:lang w:val="sr-Latn-ME"/>
              </w:rPr>
              <w:t>Отворени поступак</w:t>
            </w:r>
          </w:p>
        </w:tc>
        <w:tc>
          <w:tcPr>
            <w:tcW w:w="1418" w:type="dxa"/>
            <w:shd w:val="clear" w:color="auto" w:fill="auto"/>
            <w:vAlign w:val="center"/>
          </w:tcPr>
          <w:p w14:paraId="3B2E5796" w14:textId="77777777" w:rsidR="00F57A8E" w:rsidRPr="00D35D6B" w:rsidRDefault="00F57A8E" w:rsidP="00F57A8E">
            <w:pPr>
              <w:pStyle w:val="NoSpacing"/>
              <w:jc w:val="right"/>
              <w:rPr>
                <w:rFonts w:cstheme="minorHAnsi"/>
                <w:lang w:val="sr-Latn-ME"/>
              </w:rPr>
            </w:pPr>
            <w:r w:rsidRPr="00D35D6B">
              <w:rPr>
                <w:rFonts w:cstheme="minorHAnsi"/>
                <w:lang w:val="sr-Latn-ME"/>
              </w:rPr>
              <w:t>28.674,00</w:t>
            </w:r>
          </w:p>
        </w:tc>
        <w:tc>
          <w:tcPr>
            <w:tcW w:w="1446" w:type="dxa"/>
            <w:shd w:val="clear" w:color="auto" w:fill="auto"/>
            <w:vAlign w:val="center"/>
          </w:tcPr>
          <w:p w14:paraId="7BE2D63A"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28.674,00 </w:t>
            </w:r>
          </w:p>
        </w:tc>
        <w:tc>
          <w:tcPr>
            <w:tcW w:w="1418" w:type="dxa"/>
            <w:vAlign w:val="center"/>
          </w:tcPr>
          <w:p w14:paraId="48416CE0" w14:textId="77777777" w:rsidR="00F57A8E" w:rsidRPr="00D35D6B" w:rsidRDefault="00F57A8E" w:rsidP="00F57A8E">
            <w:pPr>
              <w:pStyle w:val="NoSpacing"/>
              <w:jc w:val="center"/>
              <w:rPr>
                <w:rFonts w:cstheme="minorHAnsi"/>
                <w:lang w:val="sr-Latn-ME"/>
              </w:rPr>
            </w:pPr>
            <w:r w:rsidRPr="00D35D6B">
              <w:rPr>
                <w:rFonts w:cstheme="minorHAnsi"/>
                <w:lang w:val="sr-Latn-ME"/>
              </w:rPr>
              <w:t>100%</w:t>
            </w:r>
          </w:p>
        </w:tc>
      </w:tr>
      <w:tr w:rsidR="00F57A8E" w:rsidRPr="00095045" w14:paraId="07EED36D" w14:textId="77777777" w:rsidTr="001F213D">
        <w:tc>
          <w:tcPr>
            <w:tcW w:w="709" w:type="dxa"/>
            <w:shd w:val="clear" w:color="auto" w:fill="auto"/>
            <w:vAlign w:val="center"/>
          </w:tcPr>
          <w:p w14:paraId="7ACB3C33" w14:textId="77777777" w:rsidR="00F57A8E" w:rsidRPr="00D35D6B" w:rsidRDefault="00F57A8E" w:rsidP="00F57A8E">
            <w:pPr>
              <w:pStyle w:val="NoSpacing"/>
              <w:jc w:val="center"/>
              <w:rPr>
                <w:rFonts w:cstheme="minorHAnsi"/>
                <w:lang w:val="sr-Latn-ME"/>
              </w:rPr>
            </w:pPr>
            <w:r w:rsidRPr="00D35D6B">
              <w:rPr>
                <w:rFonts w:cstheme="minorHAnsi"/>
                <w:lang w:val="sr-Latn-ME"/>
              </w:rPr>
              <w:t>4</w:t>
            </w:r>
          </w:p>
        </w:tc>
        <w:tc>
          <w:tcPr>
            <w:tcW w:w="2693" w:type="dxa"/>
            <w:shd w:val="clear" w:color="auto" w:fill="auto"/>
            <w:vAlign w:val="center"/>
          </w:tcPr>
          <w:p w14:paraId="61D17B5E" w14:textId="77777777" w:rsidR="00F57A8E" w:rsidRPr="00D35D6B" w:rsidRDefault="00F57A8E" w:rsidP="00F57A8E">
            <w:pPr>
              <w:pStyle w:val="NoSpacing"/>
              <w:rPr>
                <w:rFonts w:cstheme="minorHAnsi"/>
                <w:lang w:val="sr-Latn-ME"/>
              </w:rPr>
            </w:pPr>
            <w:r w:rsidRPr="00D35D6B">
              <w:rPr>
                <w:rFonts w:cstheme="minorHAnsi"/>
                <w:lang w:val="sr-Latn-ME"/>
              </w:rPr>
              <w:t>Канцеларијски материјал</w:t>
            </w:r>
          </w:p>
        </w:tc>
        <w:tc>
          <w:tcPr>
            <w:tcW w:w="1531" w:type="dxa"/>
            <w:shd w:val="clear" w:color="auto" w:fill="auto"/>
            <w:vAlign w:val="center"/>
          </w:tcPr>
          <w:p w14:paraId="3C76B551"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14.000,00 </w:t>
            </w:r>
          </w:p>
        </w:tc>
        <w:tc>
          <w:tcPr>
            <w:tcW w:w="1417" w:type="dxa"/>
            <w:shd w:val="clear" w:color="auto" w:fill="auto"/>
            <w:vAlign w:val="center"/>
          </w:tcPr>
          <w:p w14:paraId="3116BB0B" w14:textId="77777777" w:rsidR="00F57A8E" w:rsidRPr="00D35D6B" w:rsidRDefault="00F57A8E" w:rsidP="00F57A8E">
            <w:pPr>
              <w:pStyle w:val="NoSpacing"/>
              <w:jc w:val="center"/>
              <w:rPr>
                <w:rFonts w:cstheme="minorHAnsi"/>
                <w:lang w:val="sr-Latn-ME"/>
              </w:rPr>
            </w:pPr>
            <w:r w:rsidRPr="00D35D6B">
              <w:rPr>
                <w:rFonts w:cstheme="minorHAnsi"/>
                <w:lang w:val="sr-Latn-ME"/>
              </w:rPr>
              <w:t>Једноставна набавка</w:t>
            </w:r>
          </w:p>
        </w:tc>
        <w:tc>
          <w:tcPr>
            <w:tcW w:w="1418" w:type="dxa"/>
            <w:shd w:val="clear" w:color="auto" w:fill="auto"/>
            <w:vAlign w:val="center"/>
          </w:tcPr>
          <w:p w14:paraId="50126DEF"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9.116,69 </w:t>
            </w:r>
          </w:p>
        </w:tc>
        <w:tc>
          <w:tcPr>
            <w:tcW w:w="1446" w:type="dxa"/>
            <w:shd w:val="clear" w:color="auto" w:fill="auto"/>
            <w:vAlign w:val="center"/>
          </w:tcPr>
          <w:p w14:paraId="6E105AF7"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9.116,69 </w:t>
            </w:r>
          </w:p>
        </w:tc>
        <w:tc>
          <w:tcPr>
            <w:tcW w:w="1418" w:type="dxa"/>
            <w:vAlign w:val="center"/>
          </w:tcPr>
          <w:p w14:paraId="047E9A37" w14:textId="77777777" w:rsidR="00F57A8E" w:rsidRPr="00D35D6B" w:rsidRDefault="00F57A8E" w:rsidP="00F57A8E">
            <w:pPr>
              <w:pStyle w:val="NoSpacing"/>
              <w:jc w:val="center"/>
              <w:rPr>
                <w:rFonts w:cstheme="minorHAnsi"/>
                <w:lang w:val="sr-Latn-ME"/>
              </w:rPr>
            </w:pPr>
            <w:r w:rsidRPr="00D35D6B">
              <w:rPr>
                <w:rFonts w:cstheme="minorHAnsi"/>
                <w:lang w:val="sr-Latn-ME"/>
              </w:rPr>
              <w:t>100%</w:t>
            </w:r>
          </w:p>
        </w:tc>
      </w:tr>
      <w:tr w:rsidR="00F57A8E" w:rsidRPr="00095045" w14:paraId="249DB32E" w14:textId="77777777" w:rsidTr="001F213D">
        <w:tc>
          <w:tcPr>
            <w:tcW w:w="709" w:type="dxa"/>
            <w:shd w:val="clear" w:color="auto" w:fill="auto"/>
            <w:vAlign w:val="center"/>
          </w:tcPr>
          <w:p w14:paraId="7031ACD9" w14:textId="77777777" w:rsidR="00F57A8E" w:rsidRPr="00D35D6B" w:rsidRDefault="00F57A8E" w:rsidP="00F57A8E">
            <w:pPr>
              <w:pStyle w:val="NoSpacing"/>
              <w:jc w:val="center"/>
              <w:rPr>
                <w:rFonts w:cstheme="minorHAnsi"/>
                <w:lang w:val="sr-Latn-ME"/>
              </w:rPr>
            </w:pPr>
            <w:r w:rsidRPr="00D35D6B">
              <w:rPr>
                <w:rFonts w:cstheme="minorHAnsi"/>
                <w:lang w:val="sr-Latn-ME"/>
              </w:rPr>
              <w:t>5</w:t>
            </w:r>
          </w:p>
        </w:tc>
        <w:tc>
          <w:tcPr>
            <w:tcW w:w="2693" w:type="dxa"/>
            <w:shd w:val="clear" w:color="auto" w:fill="auto"/>
            <w:vAlign w:val="center"/>
          </w:tcPr>
          <w:p w14:paraId="3CC10023" w14:textId="77777777" w:rsidR="00F57A8E" w:rsidRPr="00D35D6B" w:rsidRDefault="00F57A8E" w:rsidP="00F57A8E">
            <w:pPr>
              <w:pStyle w:val="NoSpacing"/>
              <w:rPr>
                <w:rFonts w:cstheme="minorHAnsi"/>
                <w:lang w:val="sr-Latn-ME"/>
              </w:rPr>
            </w:pPr>
            <w:r w:rsidRPr="00D35D6B">
              <w:rPr>
                <w:rFonts w:cstheme="minorHAnsi"/>
                <w:lang w:val="sr-Latn-ME"/>
              </w:rPr>
              <w:t>Разни материјал за кречење и одржавање пословних просторија</w:t>
            </w:r>
          </w:p>
        </w:tc>
        <w:tc>
          <w:tcPr>
            <w:tcW w:w="1531" w:type="dxa"/>
            <w:shd w:val="clear" w:color="auto" w:fill="auto"/>
            <w:vAlign w:val="center"/>
          </w:tcPr>
          <w:p w14:paraId="532F0991"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6.611,57 </w:t>
            </w:r>
          </w:p>
        </w:tc>
        <w:tc>
          <w:tcPr>
            <w:tcW w:w="1417" w:type="dxa"/>
            <w:shd w:val="clear" w:color="auto" w:fill="auto"/>
            <w:vAlign w:val="center"/>
          </w:tcPr>
          <w:p w14:paraId="4E8EEB1F" w14:textId="77777777" w:rsidR="00F57A8E" w:rsidRPr="00D35D6B" w:rsidRDefault="00F57A8E" w:rsidP="00F57A8E">
            <w:pPr>
              <w:pStyle w:val="NoSpacing"/>
              <w:jc w:val="center"/>
              <w:rPr>
                <w:rFonts w:cstheme="minorHAnsi"/>
                <w:lang w:val="sr-Latn-ME"/>
              </w:rPr>
            </w:pPr>
            <w:r w:rsidRPr="00D35D6B">
              <w:rPr>
                <w:rFonts w:cstheme="minorHAnsi"/>
                <w:lang w:val="sr-Latn-ME"/>
              </w:rPr>
              <w:t>Једноставна набавка</w:t>
            </w:r>
          </w:p>
        </w:tc>
        <w:tc>
          <w:tcPr>
            <w:tcW w:w="1418" w:type="dxa"/>
            <w:shd w:val="clear" w:color="auto" w:fill="auto"/>
            <w:vAlign w:val="center"/>
          </w:tcPr>
          <w:p w14:paraId="5BDEF03B"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6.611,57 </w:t>
            </w:r>
          </w:p>
        </w:tc>
        <w:tc>
          <w:tcPr>
            <w:tcW w:w="1446" w:type="dxa"/>
            <w:shd w:val="clear" w:color="auto" w:fill="auto"/>
            <w:vAlign w:val="center"/>
          </w:tcPr>
          <w:p w14:paraId="12B2FDD3" w14:textId="77777777" w:rsidR="00F57A8E" w:rsidRPr="00D35D6B" w:rsidRDefault="00F57A8E" w:rsidP="00F57A8E">
            <w:pPr>
              <w:pStyle w:val="NoSpacing"/>
              <w:jc w:val="right"/>
              <w:rPr>
                <w:rFonts w:cstheme="minorHAnsi"/>
                <w:lang w:val="sr-Latn-ME"/>
              </w:rPr>
            </w:pPr>
            <w:r w:rsidRPr="00D35D6B">
              <w:rPr>
                <w:rFonts w:cstheme="minorHAnsi"/>
                <w:lang w:val="sr-Latn-ME"/>
              </w:rPr>
              <w:t>6.611,57</w:t>
            </w:r>
          </w:p>
        </w:tc>
        <w:tc>
          <w:tcPr>
            <w:tcW w:w="1418" w:type="dxa"/>
            <w:vAlign w:val="center"/>
          </w:tcPr>
          <w:p w14:paraId="77C03AD3" w14:textId="77777777" w:rsidR="00F57A8E" w:rsidRPr="00D35D6B" w:rsidRDefault="00F57A8E" w:rsidP="00F57A8E">
            <w:pPr>
              <w:pStyle w:val="NoSpacing"/>
              <w:jc w:val="center"/>
              <w:rPr>
                <w:rFonts w:cstheme="minorHAnsi"/>
                <w:lang w:val="sr-Latn-ME"/>
              </w:rPr>
            </w:pPr>
            <w:r w:rsidRPr="00D35D6B">
              <w:rPr>
                <w:rFonts w:cstheme="minorHAnsi"/>
                <w:lang w:val="sr-Latn-ME"/>
              </w:rPr>
              <w:t>100%</w:t>
            </w:r>
          </w:p>
        </w:tc>
      </w:tr>
      <w:tr w:rsidR="00F57A8E" w:rsidRPr="00095045" w14:paraId="0CF1F3BD" w14:textId="77777777" w:rsidTr="001F213D">
        <w:tc>
          <w:tcPr>
            <w:tcW w:w="709" w:type="dxa"/>
            <w:shd w:val="clear" w:color="auto" w:fill="auto"/>
            <w:vAlign w:val="center"/>
          </w:tcPr>
          <w:p w14:paraId="50EFAF5F" w14:textId="77777777" w:rsidR="00F57A8E" w:rsidRPr="00D35D6B" w:rsidRDefault="00F57A8E" w:rsidP="00F57A8E">
            <w:pPr>
              <w:pStyle w:val="NoSpacing"/>
              <w:jc w:val="center"/>
              <w:rPr>
                <w:rFonts w:cstheme="minorHAnsi"/>
                <w:lang w:val="sr-Latn-ME"/>
              </w:rPr>
            </w:pPr>
            <w:r w:rsidRPr="00D35D6B">
              <w:rPr>
                <w:rFonts w:cstheme="minorHAnsi"/>
                <w:lang w:val="sr-Latn-ME"/>
              </w:rPr>
              <w:t>6</w:t>
            </w:r>
          </w:p>
        </w:tc>
        <w:tc>
          <w:tcPr>
            <w:tcW w:w="2693" w:type="dxa"/>
            <w:shd w:val="clear" w:color="auto" w:fill="auto"/>
            <w:vAlign w:val="center"/>
          </w:tcPr>
          <w:p w14:paraId="1627AA2E" w14:textId="77777777" w:rsidR="00F57A8E" w:rsidRPr="00D35D6B" w:rsidRDefault="00F57A8E" w:rsidP="00F57A8E">
            <w:pPr>
              <w:pStyle w:val="NoSpacing"/>
              <w:rPr>
                <w:rFonts w:cstheme="minorHAnsi"/>
                <w:lang w:val="sr-Latn-ME"/>
              </w:rPr>
            </w:pPr>
            <w:r w:rsidRPr="00D35D6B">
              <w:rPr>
                <w:rFonts w:cstheme="minorHAnsi"/>
                <w:lang w:val="sr-Latn-ME"/>
              </w:rPr>
              <w:t>Опрема за одржавање зелених површина</w:t>
            </w:r>
          </w:p>
        </w:tc>
        <w:tc>
          <w:tcPr>
            <w:tcW w:w="1531" w:type="dxa"/>
            <w:shd w:val="clear" w:color="auto" w:fill="auto"/>
            <w:vAlign w:val="center"/>
          </w:tcPr>
          <w:p w14:paraId="0AB851F3"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4.900,00 </w:t>
            </w:r>
          </w:p>
        </w:tc>
        <w:tc>
          <w:tcPr>
            <w:tcW w:w="1417" w:type="dxa"/>
            <w:shd w:val="clear" w:color="auto" w:fill="auto"/>
            <w:vAlign w:val="center"/>
          </w:tcPr>
          <w:p w14:paraId="5C2C8355" w14:textId="77777777" w:rsidR="00F57A8E" w:rsidRPr="00D35D6B" w:rsidRDefault="00F57A8E" w:rsidP="00F57A8E">
            <w:pPr>
              <w:pStyle w:val="NoSpacing"/>
              <w:jc w:val="center"/>
              <w:rPr>
                <w:rFonts w:cstheme="minorHAnsi"/>
                <w:lang w:val="sr-Latn-ME"/>
              </w:rPr>
            </w:pPr>
            <w:r w:rsidRPr="00D35D6B">
              <w:rPr>
                <w:rFonts w:cstheme="minorHAnsi"/>
                <w:lang w:val="sr-Latn-ME"/>
              </w:rPr>
              <w:t>Једноставна набавка</w:t>
            </w:r>
          </w:p>
        </w:tc>
        <w:tc>
          <w:tcPr>
            <w:tcW w:w="1418" w:type="dxa"/>
            <w:shd w:val="clear" w:color="auto" w:fill="auto"/>
            <w:vAlign w:val="center"/>
          </w:tcPr>
          <w:p w14:paraId="32B74C97"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4.900,00 </w:t>
            </w:r>
          </w:p>
        </w:tc>
        <w:tc>
          <w:tcPr>
            <w:tcW w:w="1446" w:type="dxa"/>
            <w:shd w:val="clear" w:color="auto" w:fill="auto"/>
            <w:vAlign w:val="center"/>
          </w:tcPr>
          <w:p w14:paraId="3D02083C" w14:textId="77777777" w:rsidR="00F57A8E" w:rsidRPr="00D35D6B" w:rsidRDefault="00F57A8E" w:rsidP="00F57A8E">
            <w:pPr>
              <w:pStyle w:val="NoSpacing"/>
              <w:jc w:val="right"/>
              <w:rPr>
                <w:rFonts w:cstheme="minorHAnsi"/>
                <w:lang w:val="sr-Latn-ME"/>
              </w:rPr>
            </w:pPr>
            <w:r w:rsidRPr="00D35D6B">
              <w:rPr>
                <w:rFonts w:cstheme="minorHAnsi"/>
                <w:lang w:val="sr-Latn-ME"/>
              </w:rPr>
              <w:t>4.900,00</w:t>
            </w:r>
          </w:p>
        </w:tc>
        <w:tc>
          <w:tcPr>
            <w:tcW w:w="1418" w:type="dxa"/>
            <w:vAlign w:val="center"/>
          </w:tcPr>
          <w:p w14:paraId="1202B54D" w14:textId="77777777" w:rsidR="00F57A8E" w:rsidRPr="00D35D6B" w:rsidRDefault="00F57A8E" w:rsidP="00F57A8E">
            <w:pPr>
              <w:pStyle w:val="NoSpacing"/>
              <w:jc w:val="center"/>
              <w:rPr>
                <w:rFonts w:cstheme="minorHAnsi"/>
                <w:lang w:val="sr-Latn-ME"/>
              </w:rPr>
            </w:pPr>
            <w:r w:rsidRPr="00D35D6B">
              <w:rPr>
                <w:rFonts w:cstheme="minorHAnsi"/>
                <w:lang w:val="sr-Latn-ME"/>
              </w:rPr>
              <w:t>100%</w:t>
            </w:r>
          </w:p>
        </w:tc>
      </w:tr>
      <w:tr w:rsidR="00F57A8E" w:rsidRPr="00095045" w14:paraId="080375AA" w14:textId="77777777" w:rsidTr="001F213D">
        <w:tc>
          <w:tcPr>
            <w:tcW w:w="709" w:type="dxa"/>
            <w:shd w:val="clear" w:color="auto" w:fill="auto"/>
            <w:vAlign w:val="center"/>
          </w:tcPr>
          <w:p w14:paraId="392045F2" w14:textId="77777777" w:rsidR="00F57A8E" w:rsidRPr="00D35D6B" w:rsidRDefault="00F57A8E" w:rsidP="00F57A8E">
            <w:pPr>
              <w:pStyle w:val="NoSpacing"/>
              <w:jc w:val="center"/>
              <w:rPr>
                <w:rFonts w:cstheme="minorHAnsi"/>
                <w:lang w:val="sr-Latn-ME"/>
              </w:rPr>
            </w:pPr>
            <w:r w:rsidRPr="00D35D6B">
              <w:rPr>
                <w:rFonts w:cstheme="minorHAnsi"/>
                <w:lang w:val="sr-Latn-ME"/>
              </w:rPr>
              <w:t>7</w:t>
            </w:r>
          </w:p>
        </w:tc>
        <w:tc>
          <w:tcPr>
            <w:tcW w:w="2693" w:type="dxa"/>
            <w:shd w:val="clear" w:color="auto" w:fill="auto"/>
            <w:vAlign w:val="center"/>
          </w:tcPr>
          <w:p w14:paraId="262815CE" w14:textId="77777777" w:rsidR="00F57A8E" w:rsidRPr="00D35D6B" w:rsidRDefault="00F57A8E" w:rsidP="00F57A8E">
            <w:pPr>
              <w:pStyle w:val="NoSpacing"/>
              <w:rPr>
                <w:rFonts w:cstheme="minorHAnsi"/>
                <w:lang w:val="sr-Latn-ME"/>
              </w:rPr>
            </w:pPr>
            <w:r w:rsidRPr="00D35D6B">
              <w:rPr>
                <w:rFonts w:cstheme="minorHAnsi"/>
                <w:lang w:val="sr-Latn-ME"/>
              </w:rPr>
              <w:t>Услуге фиксне и мобилне телефоније</w:t>
            </w:r>
          </w:p>
        </w:tc>
        <w:tc>
          <w:tcPr>
            <w:tcW w:w="1531" w:type="dxa"/>
            <w:shd w:val="clear" w:color="auto" w:fill="auto"/>
            <w:vAlign w:val="center"/>
          </w:tcPr>
          <w:p w14:paraId="6AD93ED9"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7.259,51 </w:t>
            </w:r>
          </w:p>
        </w:tc>
        <w:tc>
          <w:tcPr>
            <w:tcW w:w="1417" w:type="dxa"/>
            <w:shd w:val="clear" w:color="auto" w:fill="auto"/>
            <w:vAlign w:val="center"/>
          </w:tcPr>
          <w:p w14:paraId="2B4D01D2" w14:textId="77777777" w:rsidR="00F57A8E" w:rsidRPr="00D35D6B" w:rsidRDefault="00F57A8E" w:rsidP="00F57A8E">
            <w:pPr>
              <w:pStyle w:val="NoSpacing"/>
              <w:jc w:val="center"/>
              <w:rPr>
                <w:rFonts w:cstheme="minorHAnsi"/>
                <w:lang w:val="sr-Latn-ME"/>
              </w:rPr>
            </w:pPr>
            <w:r w:rsidRPr="00D35D6B">
              <w:rPr>
                <w:rFonts w:cstheme="minorHAnsi"/>
                <w:lang w:val="sr-Latn-ME"/>
              </w:rPr>
              <w:t>Једноставна набавка</w:t>
            </w:r>
          </w:p>
        </w:tc>
        <w:tc>
          <w:tcPr>
            <w:tcW w:w="1418" w:type="dxa"/>
            <w:shd w:val="clear" w:color="auto" w:fill="auto"/>
            <w:vAlign w:val="center"/>
          </w:tcPr>
          <w:p w14:paraId="444B99D9" w14:textId="77777777" w:rsidR="00F57A8E" w:rsidRPr="00D35D6B" w:rsidRDefault="00F57A8E" w:rsidP="00F57A8E">
            <w:pPr>
              <w:pStyle w:val="NoSpacing"/>
              <w:jc w:val="right"/>
              <w:rPr>
                <w:rFonts w:cstheme="minorHAnsi"/>
                <w:lang w:val="sr-Latn-ME"/>
              </w:rPr>
            </w:pPr>
            <w:r w:rsidRPr="00D35D6B">
              <w:rPr>
                <w:rFonts w:cstheme="minorHAnsi"/>
                <w:lang w:val="sr-Latn-ME"/>
              </w:rPr>
              <w:t>7.259,51</w:t>
            </w:r>
          </w:p>
        </w:tc>
        <w:tc>
          <w:tcPr>
            <w:tcW w:w="1446" w:type="dxa"/>
            <w:shd w:val="clear" w:color="auto" w:fill="auto"/>
            <w:vAlign w:val="center"/>
          </w:tcPr>
          <w:p w14:paraId="2359FB64"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5.000,00 </w:t>
            </w:r>
          </w:p>
        </w:tc>
        <w:tc>
          <w:tcPr>
            <w:tcW w:w="1418" w:type="dxa"/>
            <w:vAlign w:val="center"/>
          </w:tcPr>
          <w:p w14:paraId="4E0DF1D6" w14:textId="77777777" w:rsidR="00F57A8E" w:rsidRPr="00D35D6B" w:rsidRDefault="00F57A8E" w:rsidP="00F57A8E">
            <w:pPr>
              <w:pStyle w:val="NoSpacing"/>
              <w:jc w:val="center"/>
              <w:rPr>
                <w:rFonts w:cstheme="minorHAnsi"/>
                <w:lang w:val="sr-Latn-ME"/>
              </w:rPr>
            </w:pPr>
            <w:r>
              <w:rPr>
                <w:rFonts w:cstheme="minorHAnsi"/>
                <w:lang w:val="sr-Latn-ME"/>
              </w:rPr>
              <w:t>68,87</w:t>
            </w:r>
            <w:r w:rsidRPr="00D35D6B">
              <w:rPr>
                <w:rFonts w:cstheme="minorHAnsi"/>
                <w:lang w:val="sr-Latn-ME"/>
              </w:rPr>
              <w:t>%</w:t>
            </w:r>
          </w:p>
        </w:tc>
      </w:tr>
      <w:tr w:rsidR="00F57A8E" w:rsidRPr="00C87095" w14:paraId="269D5005" w14:textId="77777777" w:rsidTr="001F213D">
        <w:tc>
          <w:tcPr>
            <w:tcW w:w="709" w:type="dxa"/>
            <w:shd w:val="clear" w:color="auto" w:fill="auto"/>
            <w:vAlign w:val="center"/>
          </w:tcPr>
          <w:p w14:paraId="07C5A2D9" w14:textId="77777777" w:rsidR="00F57A8E" w:rsidRPr="00D35D6B" w:rsidRDefault="00F57A8E" w:rsidP="00F57A8E">
            <w:pPr>
              <w:pStyle w:val="NoSpacing"/>
              <w:jc w:val="center"/>
              <w:rPr>
                <w:rFonts w:cstheme="minorHAnsi"/>
                <w:lang w:val="sr-Latn-ME"/>
              </w:rPr>
            </w:pPr>
            <w:r w:rsidRPr="00D35D6B">
              <w:rPr>
                <w:rFonts w:cstheme="minorHAnsi"/>
                <w:lang w:val="sr-Latn-ME"/>
              </w:rPr>
              <w:t>8</w:t>
            </w:r>
          </w:p>
        </w:tc>
        <w:tc>
          <w:tcPr>
            <w:tcW w:w="2693" w:type="dxa"/>
            <w:shd w:val="clear" w:color="auto" w:fill="auto"/>
            <w:vAlign w:val="center"/>
          </w:tcPr>
          <w:p w14:paraId="44051920" w14:textId="77777777" w:rsidR="00F57A8E" w:rsidRPr="00D35D6B" w:rsidRDefault="00F57A8E" w:rsidP="00F57A8E">
            <w:pPr>
              <w:pStyle w:val="NoSpacing"/>
              <w:rPr>
                <w:rFonts w:cstheme="minorHAnsi"/>
                <w:lang w:val="sr-Latn-ME"/>
              </w:rPr>
            </w:pPr>
            <w:r w:rsidRPr="00D35D6B">
              <w:rPr>
                <w:rFonts w:cstheme="minorHAnsi"/>
                <w:lang w:val="sr-Latn-ME"/>
              </w:rPr>
              <w:t>Средства за одржавање хигијене</w:t>
            </w:r>
          </w:p>
        </w:tc>
        <w:tc>
          <w:tcPr>
            <w:tcW w:w="1531" w:type="dxa"/>
            <w:shd w:val="clear" w:color="auto" w:fill="auto"/>
            <w:vAlign w:val="center"/>
          </w:tcPr>
          <w:p w14:paraId="12A1C69B"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7.700,00 </w:t>
            </w:r>
          </w:p>
        </w:tc>
        <w:tc>
          <w:tcPr>
            <w:tcW w:w="1417" w:type="dxa"/>
            <w:shd w:val="clear" w:color="auto" w:fill="auto"/>
            <w:vAlign w:val="center"/>
          </w:tcPr>
          <w:p w14:paraId="634CE3F3" w14:textId="77777777" w:rsidR="00F57A8E" w:rsidRPr="00D35D6B" w:rsidRDefault="00F57A8E" w:rsidP="00F57A8E">
            <w:pPr>
              <w:pStyle w:val="NoSpacing"/>
              <w:jc w:val="center"/>
              <w:rPr>
                <w:rFonts w:cstheme="minorHAnsi"/>
                <w:lang w:val="sr-Latn-ME"/>
              </w:rPr>
            </w:pPr>
            <w:r w:rsidRPr="00D35D6B">
              <w:rPr>
                <w:rFonts w:cstheme="minorHAnsi"/>
                <w:lang w:val="sr-Latn-ME"/>
              </w:rPr>
              <w:t>Једноставна набавка</w:t>
            </w:r>
          </w:p>
        </w:tc>
        <w:tc>
          <w:tcPr>
            <w:tcW w:w="1418" w:type="dxa"/>
            <w:shd w:val="clear" w:color="auto" w:fill="auto"/>
            <w:vAlign w:val="center"/>
          </w:tcPr>
          <w:p w14:paraId="17D1D199"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7.700,00 </w:t>
            </w:r>
          </w:p>
        </w:tc>
        <w:tc>
          <w:tcPr>
            <w:tcW w:w="1446" w:type="dxa"/>
            <w:shd w:val="clear" w:color="auto" w:fill="auto"/>
            <w:vAlign w:val="center"/>
          </w:tcPr>
          <w:p w14:paraId="676298C5"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5.000,00 </w:t>
            </w:r>
          </w:p>
        </w:tc>
        <w:tc>
          <w:tcPr>
            <w:tcW w:w="1418" w:type="dxa"/>
            <w:vAlign w:val="center"/>
          </w:tcPr>
          <w:p w14:paraId="4C8BB4A1" w14:textId="77777777" w:rsidR="00F57A8E" w:rsidRPr="00D35D6B" w:rsidRDefault="00F57A8E" w:rsidP="00F57A8E">
            <w:pPr>
              <w:pStyle w:val="NoSpacing"/>
              <w:jc w:val="center"/>
              <w:rPr>
                <w:rFonts w:cstheme="minorHAnsi"/>
                <w:lang w:val="sr-Latn-ME"/>
              </w:rPr>
            </w:pPr>
            <w:r w:rsidRPr="00D35D6B">
              <w:rPr>
                <w:rFonts w:cstheme="minorHAnsi"/>
                <w:lang w:val="sr-Latn-ME"/>
              </w:rPr>
              <w:t>79%</w:t>
            </w:r>
          </w:p>
        </w:tc>
      </w:tr>
      <w:tr w:rsidR="00F57A8E" w:rsidRPr="00095045" w14:paraId="594B09C1" w14:textId="77777777" w:rsidTr="001F213D">
        <w:tc>
          <w:tcPr>
            <w:tcW w:w="709" w:type="dxa"/>
            <w:shd w:val="clear" w:color="auto" w:fill="auto"/>
            <w:vAlign w:val="center"/>
          </w:tcPr>
          <w:p w14:paraId="7C1386E3" w14:textId="77777777" w:rsidR="00F57A8E" w:rsidRPr="00D35D6B" w:rsidRDefault="00F57A8E" w:rsidP="00F57A8E">
            <w:pPr>
              <w:pStyle w:val="NoSpacing"/>
              <w:jc w:val="center"/>
              <w:rPr>
                <w:rFonts w:cstheme="minorHAnsi"/>
                <w:lang w:val="sr-Latn-ME"/>
              </w:rPr>
            </w:pPr>
            <w:r w:rsidRPr="00D35D6B">
              <w:rPr>
                <w:rFonts w:cstheme="minorHAnsi"/>
                <w:lang w:val="sr-Latn-ME"/>
              </w:rPr>
              <w:t>9</w:t>
            </w:r>
          </w:p>
        </w:tc>
        <w:tc>
          <w:tcPr>
            <w:tcW w:w="2693" w:type="dxa"/>
            <w:shd w:val="clear" w:color="auto" w:fill="auto"/>
            <w:vAlign w:val="center"/>
          </w:tcPr>
          <w:p w14:paraId="142A9FB7" w14:textId="77777777" w:rsidR="00F57A8E" w:rsidRPr="00D35D6B" w:rsidRDefault="00F57A8E" w:rsidP="00F57A8E">
            <w:pPr>
              <w:pStyle w:val="NoSpacing"/>
              <w:rPr>
                <w:rFonts w:cstheme="minorHAnsi"/>
                <w:lang w:val="sr-Latn-ME"/>
              </w:rPr>
            </w:pPr>
            <w:r w:rsidRPr="00D35D6B">
              <w:rPr>
                <w:rFonts w:cstheme="minorHAnsi"/>
                <w:lang w:val="sr-Latn-ME"/>
              </w:rPr>
              <w:t>Боја и остали материјали за сигнализацију</w:t>
            </w:r>
          </w:p>
        </w:tc>
        <w:tc>
          <w:tcPr>
            <w:tcW w:w="1531" w:type="dxa"/>
            <w:shd w:val="clear" w:color="auto" w:fill="auto"/>
            <w:vAlign w:val="center"/>
          </w:tcPr>
          <w:p w14:paraId="423DDCAA"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10.743,80 </w:t>
            </w:r>
          </w:p>
        </w:tc>
        <w:tc>
          <w:tcPr>
            <w:tcW w:w="1417" w:type="dxa"/>
            <w:shd w:val="clear" w:color="auto" w:fill="auto"/>
            <w:vAlign w:val="center"/>
          </w:tcPr>
          <w:p w14:paraId="5A472D8A" w14:textId="77777777" w:rsidR="00F57A8E" w:rsidRPr="00D35D6B" w:rsidRDefault="00F57A8E" w:rsidP="00F57A8E">
            <w:pPr>
              <w:pStyle w:val="NoSpacing"/>
              <w:jc w:val="center"/>
              <w:rPr>
                <w:rFonts w:cstheme="minorHAnsi"/>
                <w:lang w:val="sr-Latn-ME"/>
              </w:rPr>
            </w:pPr>
            <w:r w:rsidRPr="00D35D6B">
              <w:rPr>
                <w:rFonts w:cstheme="minorHAnsi"/>
                <w:lang w:val="sr-Latn-ME"/>
              </w:rPr>
              <w:t>Једноставна набавка</w:t>
            </w:r>
          </w:p>
        </w:tc>
        <w:tc>
          <w:tcPr>
            <w:tcW w:w="1418" w:type="dxa"/>
            <w:shd w:val="clear" w:color="auto" w:fill="auto"/>
            <w:vAlign w:val="center"/>
          </w:tcPr>
          <w:p w14:paraId="77AAE16B"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10.743,80 </w:t>
            </w:r>
          </w:p>
        </w:tc>
        <w:tc>
          <w:tcPr>
            <w:tcW w:w="1446" w:type="dxa"/>
            <w:shd w:val="clear" w:color="auto" w:fill="auto"/>
            <w:vAlign w:val="center"/>
          </w:tcPr>
          <w:p w14:paraId="7196C15A"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10.743,80 </w:t>
            </w:r>
          </w:p>
        </w:tc>
        <w:tc>
          <w:tcPr>
            <w:tcW w:w="1418" w:type="dxa"/>
            <w:vAlign w:val="center"/>
          </w:tcPr>
          <w:p w14:paraId="3F8480B9" w14:textId="77777777" w:rsidR="00F57A8E" w:rsidRPr="00D35D6B" w:rsidRDefault="00F57A8E" w:rsidP="00F57A8E">
            <w:pPr>
              <w:pStyle w:val="NoSpacing"/>
              <w:jc w:val="center"/>
              <w:rPr>
                <w:rFonts w:cstheme="minorHAnsi"/>
                <w:lang w:val="sr-Latn-ME"/>
              </w:rPr>
            </w:pPr>
            <w:r w:rsidRPr="00D35D6B">
              <w:rPr>
                <w:rFonts w:cstheme="minorHAnsi"/>
                <w:lang w:val="sr-Latn-ME"/>
              </w:rPr>
              <w:t>100%</w:t>
            </w:r>
          </w:p>
        </w:tc>
      </w:tr>
      <w:tr w:rsidR="00F57A8E" w:rsidRPr="00095045" w14:paraId="3480900B" w14:textId="77777777" w:rsidTr="001F213D">
        <w:tc>
          <w:tcPr>
            <w:tcW w:w="709" w:type="dxa"/>
            <w:shd w:val="clear" w:color="auto" w:fill="auto"/>
            <w:vAlign w:val="center"/>
          </w:tcPr>
          <w:p w14:paraId="2EC21512" w14:textId="77777777" w:rsidR="00F57A8E" w:rsidRPr="00D35D6B" w:rsidRDefault="00F57A8E" w:rsidP="00F57A8E">
            <w:pPr>
              <w:pStyle w:val="NoSpacing"/>
              <w:jc w:val="center"/>
              <w:rPr>
                <w:rFonts w:cstheme="minorHAnsi"/>
                <w:lang w:val="sr-Latn-ME"/>
              </w:rPr>
            </w:pPr>
            <w:r w:rsidRPr="00D35D6B">
              <w:rPr>
                <w:rFonts w:cstheme="minorHAnsi"/>
                <w:lang w:val="sr-Latn-ME"/>
              </w:rPr>
              <w:t>10</w:t>
            </w:r>
          </w:p>
        </w:tc>
        <w:tc>
          <w:tcPr>
            <w:tcW w:w="2693" w:type="dxa"/>
            <w:shd w:val="clear" w:color="auto" w:fill="auto"/>
            <w:vAlign w:val="center"/>
          </w:tcPr>
          <w:p w14:paraId="66AF12DA" w14:textId="77777777" w:rsidR="00F57A8E" w:rsidRPr="00D35D6B" w:rsidRDefault="00F57A8E" w:rsidP="00F57A8E">
            <w:pPr>
              <w:pStyle w:val="NoSpacing"/>
              <w:rPr>
                <w:rFonts w:cstheme="minorHAnsi"/>
                <w:lang w:val="sr-Latn-ME"/>
              </w:rPr>
            </w:pPr>
            <w:r w:rsidRPr="00D35D6B">
              <w:rPr>
                <w:rFonts w:cstheme="minorHAnsi"/>
                <w:lang w:val="sr-Latn-ME"/>
              </w:rPr>
              <w:t>Саобраћајни знакови</w:t>
            </w:r>
          </w:p>
        </w:tc>
        <w:tc>
          <w:tcPr>
            <w:tcW w:w="1531" w:type="dxa"/>
            <w:shd w:val="clear" w:color="auto" w:fill="auto"/>
            <w:vAlign w:val="center"/>
          </w:tcPr>
          <w:p w14:paraId="657321B1"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4.118,51 </w:t>
            </w:r>
          </w:p>
        </w:tc>
        <w:tc>
          <w:tcPr>
            <w:tcW w:w="1417" w:type="dxa"/>
            <w:shd w:val="clear" w:color="auto" w:fill="auto"/>
            <w:vAlign w:val="center"/>
          </w:tcPr>
          <w:p w14:paraId="0CE05DBE" w14:textId="77777777" w:rsidR="00F57A8E" w:rsidRPr="00D35D6B" w:rsidRDefault="00F57A8E" w:rsidP="00F57A8E">
            <w:pPr>
              <w:pStyle w:val="NoSpacing"/>
              <w:jc w:val="center"/>
              <w:rPr>
                <w:rFonts w:cstheme="minorHAnsi"/>
                <w:lang w:val="sr-Latn-ME"/>
              </w:rPr>
            </w:pPr>
            <w:r w:rsidRPr="00D35D6B">
              <w:rPr>
                <w:rFonts w:cstheme="minorHAnsi"/>
                <w:lang w:val="sr-Latn-ME"/>
              </w:rPr>
              <w:t>Једноставна набавка</w:t>
            </w:r>
          </w:p>
        </w:tc>
        <w:tc>
          <w:tcPr>
            <w:tcW w:w="1418" w:type="dxa"/>
            <w:shd w:val="clear" w:color="auto" w:fill="auto"/>
            <w:vAlign w:val="center"/>
          </w:tcPr>
          <w:p w14:paraId="1678FEB8"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4.118,51 </w:t>
            </w:r>
          </w:p>
        </w:tc>
        <w:tc>
          <w:tcPr>
            <w:tcW w:w="1446" w:type="dxa"/>
            <w:shd w:val="clear" w:color="auto" w:fill="auto"/>
            <w:vAlign w:val="center"/>
          </w:tcPr>
          <w:p w14:paraId="3AD09144"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4.118,51 </w:t>
            </w:r>
          </w:p>
        </w:tc>
        <w:tc>
          <w:tcPr>
            <w:tcW w:w="1418" w:type="dxa"/>
            <w:vAlign w:val="center"/>
          </w:tcPr>
          <w:p w14:paraId="6E61AEEC" w14:textId="77777777" w:rsidR="00F57A8E" w:rsidRPr="00D35D6B" w:rsidRDefault="00F57A8E" w:rsidP="00F57A8E">
            <w:pPr>
              <w:pStyle w:val="NoSpacing"/>
              <w:jc w:val="center"/>
              <w:rPr>
                <w:rFonts w:cstheme="minorHAnsi"/>
                <w:lang w:val="sr-Latn-ME"/>
              </w:rPr>
            </w:pPr>
            <w:r w:rsidRPr="00D35D6B">
              <w:rPr>
                <w:rFonts w:cstheme="minorHAnsi"/>
                <w:lang w:val="sr-Latn-ME"/>
              </w:rPr>
              <w:t>100%</w:t>
            </w:r>
          </w:p>
        </w:tc>
      </w:tr>
      <w:tr w:rsidR="00F57A8E" w:rsidRPr="00095045" w14:paraId="465B4DCC" w14:textId="77777777" w:rsidTr="001F213D">
        <w:tc>
          <w:tcPr>
            <w:tcW w:w="709" w:type="dxa"/>
            <w:shd w:val="clear" w:color="auto" w:fill="auto"/>
            <w:vAlign w:val="center"/>
          </w:tcPr>
          <w:p w14:paraId="4322B6A9" w14:textId="77777777" w:rsidR="00F57A8E" w:rsidRPr="00D35D6B" w:rsidRDefault="00F57A8E" w:rsidP="00F57A8E">
            <w:pPr>
              <w:pStyle w:val="NoSpacing"/>
              <w:jc w:val="center"/>
              <w:rPr>
                <w:rFonts w:cstheme="minorHAnsi"/>
                <w:lang w:val="sr-Latn-ME"/>
              </w:rPr>
            </w:pPr>
            <w:r w:rsidRPr="00D35D6B">
              <w:rPr>
                <w:rFonts w:cstheme="minorHAnsi"/>
                <w:lang w:val="sr-Latn-ME"/>
              </w:rPr>
              <w:t>11</w:t>
            </w:r>
          </w:p>
        </w:tc>
        <w:tc>
          <w:tcPr>
            <w:tcW w:w="2693" w:type="dxa"/>
            <w:shd w:val="clear" w:color="auto" w:fill="auto"/>
            <w:vAlign w:val="center"/>
          </w:tcPr>
          <w:p w14:paraId="25C641DF" w14:textId="77777777" w:rsidR="00F57A8E" w:rsidRPr="00D35D6B" w:rsidRDefault="00F57A8E" w:rsidP="00F57A8E">
            <w:pPr>
              <w:pStyle w:val="NoSpacing"/>
              <w:rPr>
                <w:rFonts w:cstheme="minorHAnsi"/>
                <w:lang w:val="sr-Latn-ME"/>
              </w:rPr>
            </w:pPr>
            <w:r w:rsidRPr="00D35D6B">
              <w:rPr>
                <w:rFonts w:cstheme="minorHAnsi"/>
                <w:lang w:val="sr-Latn-ME"/>
              </w:rPr>
              <w:t>Транспорт грађевинских машина нисконосећом приколицом</w:t>
            </w:r>
          </w:p>
        </w:tc>
        <w:tc>
          <w:tcPr>
            <w:tcW w:w="1531" w:type="dxa"/>
            <w:shd w:val="clear" w:color="auto" w:fill="auto"/>
            <w:vAlign w:val="center"/>
          </w:tcPr>
          <w:p w14:paraId="41D9BEA2"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28.925,62 </w:t>
            </w:r>
          </w:p>
        </w:tc>
        <w:tc>
          <w:tcPr>
            <w:tcW w:w="1417" w:type="dxa"/>
            <w:shd w:val="clear" w:color="auto" w:fill="auto"/>
            <w:vAlign w:val="center"/>
          </w:tcPr>
          <w:p w14:paraId="597336A6" w14:textId="77777777" w:rsidR="00F57A8E" w:rsidRPr="00D35D6B" w:rsidRDefault="00F57A8E" w:rsidP="00F57A8E">
            <w:pPr>
              <w:pStyle w:val="NoSpacing"/>
              <w:jc w:val="center"/>
              <w:rPr>
                <w:rFonts w:cstheme="minorHAnsi"/>
                <w:lang w:val="sr-Latn-ME"/>
              </w:rPr>
            </w:pPr>
            <w:r w:rsidRPr="00D35D6B">
              <w:rPr>
                <w:rFonts w:cstheme="minorHAnsi"/>
                <w:lang w:val="sr-Latn-ME"/>
              </w:rPr>
              <w:t>Отворени поступак</w:t>
            </w:r>
          </w:p>
        </w:tc>
        <w:tc>
          <w:tcPr>
            <w:tcW w:w="1418" w:type="dxa"/>
            <w:shd w:val="clear" w:color="auto" w:fill="auto"/>
            <w:vAlign w:val="center"/>
          </w:tcPr>
          <w:p w14:paraId="34046A6D"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28.920,00 </w:t>
            </w:r>
          </w:p>
        </w:tc>
        <w:tc>
          <w:tcPr>
            <w:tcW w:w="1446" w:type="dxa"/>
            <w:shd w:val="clear" w:color="auto" w:fill="auto"/>
            <w:vAlign w:val="center"/>
          </w:tcPr>
          <w:p w14:paraId="2873B58F"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28.920,00 </w:t>
            </w:r>
          </w:p>
        </w:tc>
        <w:tc>
          <w:tcPr>
            <w:tcW w:w="1418" w:type="dxa"/>
            <w:vAlign w:val="center"/>
          </w:tcPr>
          <w:p w14:paraId="7A09003E" w14:textId="77777777" w:rsidR="00F57A8E" w:rsidRPr="00D35D6B" w:rsidRDefault="00F57A8E" w:rsidP="00F57A8E">
            <w:pPr>
              <w:pStyle w:val="NoSpacing"/>
              <w:jc w:val="center"/>
              <w:rPr>
                <w:rFonts w:cstheme="minorHAnsi"/>
                <w:lang w:val="sr-Latn-ME"/>
              </w:rPr>
            </w:pPr>
            <w:r w:rsidRPr="00D35D6B">
              <w:rPr>
                <w:rFonts w:cstheme="minorHAnsi"/>
                <w:lang w:val="sr-Latn-ME"/>
              </w:rPr>
              <w:t>100%</w:t>
            </w:r>
          </w:p>
        </w:tc>
      </w:tr>
      <w:tr w:rsidR="00F57A8E" w:rsidRPr="00095045" w14:paraId="0A52EB28" w14:textId="77777777" w:rsidTr="001F213D">
        <w:tc>
          <w:tcPr>
            <w:tcW w:w="709" w:type="dxa"/>
            <w:shd w:val="clear" w:color="auto" w:fill="auto"/>
            <w:vAlign w:val="center"/>
          </w:tcPr>
          <w:p w14:paraId="37C46DF1" w14:textId="77777777" w:rsidR="00F57A8E" w:rsidRPr="00D35D6B" w:rsidRDefault="00F57A8E" w:rsidP="00F57A8E">
            <w:pPr>
              <w:pStyle w:val="NoSpacing"/>
              <w:jc w:val="center"/>
              <w:rPr>
                <w:rFonts w:cstheme="minorHAnsi"/>
                <w:lang w:val="sr-Latn-ME"/>
              </w:rPr>
            </w:pPr>
            <w:r w:rsidRPr="00D35D6B">
              <w:rPr>
                <w:rFonts w:cstheme="minorHAnsi"/>
                <w:lang w:val="sr-Latn-ME"/>
              </w:rPr>
              <w:t>12</w:t>
            </w:r>
          </w:p>
        </w:tc>
        <w:tc>
          <w:tcPr>
            <w:tcW w:w="2693" w:type="dxa"/>
            <w:shd w:val="clear" w:color="auto" w:fill="auto"/>
            <w:vAlign w:val="center"/>
          </w:tcPr>
          <w:p w14:paraId="05BA806F" w14:textId="77777777" w:rsidR="00F57A8E" w:rsidRPr="00D35D6B" w:rsidRDefault="00F57A8E" w:rsidP="00F57A8E">
            <w:pPr>
              <w:pStyle w:val="NoSpacing"/>
              <w:rPr>
                <w:rFonts w:cstheme="minorHAnsi"/>
                <w:lang w:val="sr-Latn-ME"/>
              </w:rPr>
            </w:pPr>
            <w:r w:rsidRPr="00D35D6B">
              <w:rPr>
                <w:rFonts w:cstheme="minorHAnsi"/>
                <w:lang w:val="sr-Latn-ME"/>
              </w:rPr>
              <w:t>Грађевински материјал</w:t>
            </w:r>
          </w:p>
        </w:tc>
        <w:tc>
          <w:tcPr>
            <w:tcW w:w="1531" w:type="dxa"/>
            <w:shd w:val="clear" w:color="auto" w:fill="auto"/>
            <w:vAlign w:val="center"/>
          </w:tcPr>
          <w:p w14:paraId="5EDDD98B"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125.000,00 </w:t>
            </w:r>
          </w:p>
        </w:tc>
        <w:tc>
          <w:tcPr>
            <w:tcW w:w="1417" w:type="dxa"/>
            <w:shd w:val="clear" w:color="auto" w:fill="auto"/>
            <w:vAlign w:val="center"/>
          </w:tcPr>
          <w:p w14:paraId="7FEFA4AD" w14:textId="77777777" w:rsidR="00F57A8E" w:rsidRPr="00D35D6B" w:rsidRDefault="00F57A8E" w:rsidP="00F57A8E">
            <w:pPr>
              <w:pStyle w:val="NoSpacing"/>
              <w:jc w:val="center"/>
              <w:rPr>
                <w:rFonts w:cstheme="minorHAnsi"/>
                <w:lang w:val="sr-Latn-ME"/>
              </w:rPr>
            </w:pPr>
            <w:r w:rsidRPr="00D35D6B">
              <w:rPr>
                <w:rFonts w:cstheme="minorHAnsi"/>
                <w:lang w:val="sr-Latn-ME"/>
              </w:rPr>
              <w:t>Отворени поступак</w:t>
            </w:r>
          </w:p>
        </w:tc>
        <w:tc>
          <w:tcPr>
            <w:tcW w:w="1418" w:type="dxa"/>
            <w:shd w:val="clear" w:color="auto" w:fill="auto"/>
            <w:vAlign w:val="center"/>
          </w:tcPr>
          <w:p w14:paraId="278D725E"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112.206,56 </w:t>
            </w:r>
          </w:p>
        </w:tc>
        <w:tc>
          <w:tcPr>
            <w:tcW w:w="1446" w:type="dxa"/>
            <w:shd w:val="clear" w:color="auto" w:fill="auto"/>
            <w:vAlign w:val="center"/>
          </w:tcPr>
          <w:p w14:paraId="78693AD0"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112.206,56 </w:t>
            </w:r>
          </w:p>
        </w:tc>
        <w:tc>
          <w:tcPr>
            <w:tcW w:w="1418" w:type="dxa"/>
            <w:vAlign w:val="center"/>
          </w:tcPr>
          <w:p w14:paraId="78024661" w14:textId="77777777" w:rsidR="00F57A8E" w:rsidRPr="00D35D6B" w:rsidRDefault="00F57A8E" w:rsidP="00F57A8E">
            <w:pPr>
              <w:pStyle w:val="NoSpacing"/>
              <w:jc w:val="center"/>
              <w:rPr>
                <w:rFonts w:cstheme="minorHAnsi"/>
                <w:lang w:val="sr-Latn-ME"/>
              </w:rPr>
            </w:pPr>
            <w:r w:rsidRPr="00D35D6B">
              <w:rPr>
                <w:rFonts w:cstheme="minorHAnsi"/>
                <w:lang w:val="sr-Latn-ME"/>
              </w:rPr>
              <w:t>100%</w:t>
            </w:r>
          </w:p>
        </w:tc>
      </w:tr>
      <w:tr w:rsidR="00F57A8E" w:rsidRPr="00095045" w14:paraId="401B9A76" w14:textId="77777777" w:rsidTr="001F213D">
        <w:tc>
          <w:tcPr>
            <w:tcW w:w="709" w:type="dxa"/>
            <w:shd w:val="clear" w:color="auto" w:fill="auto"/>
            <w:vAlign w:val="center"/>
          </w:tcPr>
          <w:p w14:paraId="2A141102" w14:textId="77777777" w:rsidR="00F57A8E" w:rsidRPr="00D35D6B" w:rsidRDefault="00F57A8E" w:rsidP="00F57A8E">
            <w:pPr>
              <w:pStyle w:val="NoSpacing"/>
              <w:jc w:val="center"/>
              <w:rPr>
                <w:rFonts w:cstheme="minorHAnsi"/>
                <w:lang w:val="sr-Latn-ME"/>
              </w:rPr>
            </w:pPr>
            <w:r w:rsidRPr="00D35D6B">
              <w:rPr>
                <w:rFonts w:cstheme="minorHAnsi"/>
                <w:lang w:val="sr-Latn-ME"/>
              </w:rPr>
              <w:t>13</w:t>
            </w:r>
          </w:p>
        </w:tc>
        <w:tc>
          <w:tcPr>
            <w:tcW w:w="2693" w:type="dxa"/>
            <w:shd w:val="clear" w:color="auto" w:fill="auto"/>
            <w:vAlign w:val="center"/>
          </w:tcPr>
          <w:p w14:paraId="5EDD4B66" w14:textId="77777777" w:rsidR="00F57A8E" w:rsidRPr="00D35D6B" w:rsidRDefault="00F57A8E" w:rsidP="00F57A8E">
            <w:pPr>
              <w:pStyle w:val="NoSpacing"/>
              <w:rPr>
                <w:rFonts w:cstheme="minorHAnsi"/>
                <w:lang w:val="sr-Latn-ME"/>
              </w:rPr>
            </w:pPr>
            <w:r w:rsidRPr="00D35D6B">
              <w:rPr>
                <w:rFonts w:cstheme="minorHAnsi"/>
                <w:lang w:val="sr-Latn-ME"/>
              </w:rPr>
              <w:t>Обиљежавање саобраћајне сигнализације</w:t>
            </w:r>
          </w:p>
        </w:tc>
        <w:tc>
          <w:tcPr>
            <w:tcW w:w="1531" w:type="dxa"/>
            <w:shd w:val="clear" w:color="auto" w:fill="auto"/>
            <w:vAlign w:val="center"/>
          </w:tcPr>
          <w:p w14:paraId="6AA26171"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9.917,36 </w:t>
            </w:r>
          </w:p>
        </w:tc>
        <w:tc>
          <w:tcPr>
            <w:tcW w:w="1417" w:type="dxa"/>
            <w:shd w:val="clear" w:color="auto" w:fill="auto"/>
            <w:vAlign w:val="center"/>
          </w:tcPr>
          <w:p w14:paraId="728120A3" w14:textId="77777777" w:rsidR="00F57A8E" w:rsidRPr="00D35D6B" w:rsidRDefault="00F57A8E" w:rsidP="00F57A8E">
            <w:pPr>
              <w:pStyle w:val="NoSpacing"/>
              <w:jc w:val="center"/>
              <w:rPr>
                <w:rFonts w:cstheme="minorHAnsi"/>
                <w:lang w:val="sr-Latn-ME"/>
              </w:rPr>
            </w:pPr>
            <w:r w:rsidRPr="00D35D6B">
              <w:rPr>
                <w:rFonts w:cstheme="minorHAnsi"/>
                <w:lang w:val="sr-Latn-ME"/>
              </w:rPr>
              <w:t>Једноставна набавка</w:t>
            </w:r>
          </w:p>
        </w:tc>
        <w:tc>
          <w:tcPr>
            <w:tcW w:w="1418" w:type="dxa"/>
            <w:shd w:val="clear" w:color="auto" w:fill="auto"/>
            <w:vAlign w:val="center"/>
          </w:tcPr>
          <w:p w14:paraId="5ECDFF54"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9.917,36 </w:t>
            </w:r>
          </w:p>
        </w:tc>
        <w:tc>
          <w:tcPr>
            <w:tcW w:w="1446" w:type="dxa"/>
            <w:shd w:val="clear" w:color="auto" w:fill="auto"/>
            <w:vAlign w:val="center"/>
          </w:tcPr>
          <w:p w14:paraId="1FC92BEF"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9.917,36 </w:t>
            </w:r>
          </w:p>
        </w:tc>
        <w:tc>
          <w:tcPr>
            <w:tcW w:w="1418" w:type="dxa"/>
            <w:vAlign w:val="center"/>
          </w:tcPr>
          <w:p w14:paraId="03A73151" w14:textId="77777777" w:rsidR="00F57A8E" w:rsidRPr="00D35D6B" w:rsidRDefault="00F57A8E" w:rsidP="00F57A8E">
            <w:pPr>
              <w:pStyle w:val="NoSpacing"/>
              <w:jc w:val="center"/>
              <w:rPr>
                <w:rFonts w:cstheme="minorHAnsi"/>
                <w:lang w:val="sr-Latn-ME"/>
              </w:rPr>
            </w:pPr>
            <w:r w:rsidRPr="00D35D6B">
              <w:rPr>
                <w:rFonts w:cstheme="minorHAnsi"/>
                <w:lang w:val="sr-Latn-ME"/>
              </w:rPr>
              <w:t>100%</w:t>
            </w:r>
          </w:p>
        </w:tc>
      </w:tr>
      <w:tr w:rsidR="00F57A8E" w:rsidRPr="00095045" w14:paraId="4592F361" w14:textId="77777777" w:rsidTr="001F213D">
        <w:trPr>
          <w:trHeight w:val="467"/>
        </w:trPr>
        <w:tc>
          <w:tcPr>
            <w:tcW w:w="709" w:type="dxa"/>
            <w:shd w:val="clear" w:color="auto" w:fill="auto"/>
            <w:vAlign w:val="center"/>
          </w:tcPr>
          <w:p w14:paraId="7E0176E2" w14:textId="77777777" w:rsidR="00F57A8E" w:rsidRPr="00D35D6B" w:rsidRDefault="00F57A8E" w:rsidP="00F57A8E">
            <w:pPr>
              <w:pStyle w:val="NoSpacing"/>
              <w:jc w:val="center"/>
              <w:rPr>
                <w:rFonts w:cstheme="minorHAnsi"/>
                <w:lang w:val="sr-Latn-ME"/>
              </w:rPr>
            </w:pPr>
            <w:r w:rsidRPr="00D35D6B">
              <w:rPr>
                <w:rFonts w:cstheme="minorHAnsi"/>
                <w:lang w:val="sr-Latn-ME"/>
              </w:rPr>
              <w:t>14</w:t>
            </w:r>
          </w:p>
        </w:tc>
        <w:tc>
          <w:tcPr>
            <w:tcW w:w="2693" w:type="dxa"/>
            <w:shd w:val="clear" w:color="auto" w:fill="auto"/>
            <w:vAlign w:val="center"/>
          </w:tcPr>
          <w:p w14:paraId="193AAA06" w14:textId="77777777" w:rsidR="00F57A8E" w:rsidRPr="00D35D6B" w:rsidRDefault="00F57A8E" w:rsidP="00F57A8E">
            <w:pPr>
              <w:pStyle w:val="NoSpacing"/>
              <w:rPr>
                <w:rFonts w:cstheme="minorHAnsi"/>
                <w:lang w:val="sr-Latn-ME"/>
              </w:rPr>
            </w:pPr>
            <w:r w:rsidRPr="00D35D6B">
              <w:rPr>
                <w:rFonts w:cstheme="minorHAnsi"/>
                <w:lang w:val="sr-Latn-ME"/>
              </w:rPr>
              <w:t>Уља и мазива</w:t>
            </w:r>
          </w:p>
        </w:tc>
        <w:tc>
          <w:tcPr>
            <w:tcW w:w="1531" w:type="dxa"/>
            <w:shd w:val="clear" w:color="auto" w:fill="auto"/>
            <w:vAlign w:val="center"/>
          </w:tcPr>
          <w:p w14:paraId="7A996DA3" w14:textId="77777777" w:rsidR="00F57A8E" w:rsidRPr="00D35D6B" w:rsidRDefault="00F57A8E" w:rsidP="00F57A8E">
            <w:pPr>
              <w:pStyle w:val="NoSpacing"/>
              <w:jc w:val="right"/>
              <w:rPr>
                <w:rFonts w:cstheme="minorHAnsi"/>
                <w:lang w:val="sr-Latn-ME"/>
              </w:rPr>
            </w:pPr>
            <w:r w:rsidRPr="00D35D6B">
              <w:rPr>
                <w:rFonts w:cstheme="minorHAnsi"/>
                <w:lang w:val="sr-Latn-ME"/>
              </w:rPr>
              <w:t>10.000,00</w:t>
            </w:r>
          </w:p>
        </w:tc>
        <w:tc>
          <w:tcPr>
            <w:tcW w:w="1417" w:type="dxa"/>
            <w:shd w:val="clear" w:color="auto" w:fill="auto"/>
            <w:vAlign w:val="center"/>
          </w:tcPr>
          <w:p w14:paraId="6B0FEEAA" w14:textId="77777777" w:rsidR="00F57A8E" w:rsidRPr="00D35D6B" w:rsidRDefault="00F57A8E" w:rsidP="00F57A8E">
            <w:pPr>
              <w:pStyle w:val="NoSpacing"/>
              <w:jc w:val="center"/>
              <w:rPr>
                <w:rFonts w:cstheme="minorHAnsi"/>
                <w:lang w:val="sr-Latn-ME"/>
              </w:rPr>
            </w:pPr>
            <w:r w:rsidRPr="00D35D6B">
              <w:rPr>
                <w:rFonts w:cstheme="minorHAnsi"/>
                <w:lang w:val="sr-Latn-ME"/>
              </w:rPr>
              <w:t>Једноставна набавка</w:t>
            </w:r>
          </w:p>
        </w:tc>
        <w:tc>
          <w:tcPr>
            <w:tcW w:w="1418" w:type="dxa"/>
            <w:shd w:val="clear" w:color="auto" w:fill="auto"/>
            <w:vAlign w:val="center"/>
          </w:tcPr>
          <w:p w14:paraId="5D43D1B0"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8.976,60 </w:t>
            </w:r>
          </w:p>
        </w:tc>
        <w:tc>
          <w:tcPr>
            <w:tcW w:w="1446" w:type="dxa"/>
            <w:shd w:val="clear" w:color="auto" w:fill="auto"/>
            <w:vAlign w:val="center"/>
          </w:tcPr>
          <w:p w14:paraId="0DD0365D"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3.000,00 </w:t>
            </w:r>
          </w:p>
        </w:tc>
        <w:tc>
          <w:tcPr>
            <w:tcW w:w="1418" w:type="dxa"/>
            <w:vAlign w:val="center"/>
          </w:tcPr>
          <w:p w14:paraId="07C25712" w14:textId="77777777" w:rsidR="00F57A8E" w:rsidRPr="00D35D6B" w:rsidRDefault="00F57A8E" w:rsidP="00F57A8E">
            <w:pPr>
              <w:pStyle w:val="NoSpacing"/>
              <w:jc w:val="center"/>
              <w:rPr>
                <w:rFonts w:cstheme="minorHAnsi"/>
                <w:lang w:val="sr-Latn-ME"/>
              </w:rPr>
            </w:pPr>
            <w:r>
              <w:rPr>
                <w:rFonts w:cstheme="minorHAnsi"/>
                <w:lang w:val="sr-Latn-ME"/>
              </w:rPr>
              <w:t>33,42</w:t>
            </w:r>
            <w:r w:rsidRPr="00D35D6B">
              <w:rPr>
                <w:rFonts w:cstheme="minorHAnsi"/>
                <w:lang w:val="sr-Latn-ME"/>
              </w:rPr>
              <w:t>%</w:t>
            </w:r>
          </w:p>
        </w:tc>
      </w:tr>
      <w:tr w:rsidR="00F57A8E" w:rsidRPr="00095045" w14:paraId="49F6F76B" w14:textId="77777777" w:rsidTr="001F213D">
        <w:trPr>
          <w:trHeight w:val="467"/>
        </w:trPr>
        <w:tc>
          <w:tcPr>
            <w:tcW w:w="709" w:type="dxa"/>
            <w:shd w:val="clear" w:color="auto" w:fill="auto"/>
            <w:vAlign w:val="center"/>
          </w:tcPr>
          <w:p w14:paraId="318F9FAA" w14:textId="77777777" w:rsidR="00F57A8E" w:rsidRPr="00D35D6B" w:rsidRDefault="00F57A8E" w:rsidP="00F57A8E">
            <w:pPr>
              <w:pStyle w:val="NoSpacing"/>
              <w:jc w:val="center"/>
              <w:rPr>
                <w:rFonts w:cstheme="minorHAnsi"/>
                <w:lang w:val="sr-Latn-ME"/>
              </w:rPr>
            </w:pPr>
            <w:r w:rsidRPr="00D35D6B">
              <w:rPr>
                <w:rFonts w:cstheme="minorHAnsi"/>
                <w:lang w:val="sr-Latn-ME"/>
              </w:rPr>
              <w:t>15</w:t>
            </w:r>
          </w:p>
        </w:tc>
        <w:tc>
          <w:tcPr>
            <w:tcW w:w="2693" w:type="dxa"/>
            <w:shd w:val="clear" w:color="auto" w:fill="auto"/>
            <w:vAlign w:val="center"/>
          </w:tcPr>
          <w:p w14:paraId="6DED04E9" w14:textId="77777777" w:rsidR="00F57A8E" w:rsidRPr="00D35D6B" w:rsidRDefault="00F57A8E" w:rsidP="00F57A8E">
            <w:pPr>
              <w:pStyle w:val="NoSpacing"/>
              <w:rPr>
                <w:rFonts w:cstheme="minorHAnsi"/>
                <w:lang w:val="sr-Latn-ME"/>
              </w:rPr>
            </w:pPr>
            <w:r w:rsidRPr="00D35D6B">
              <w:rPr>
                <w:rFonts w:cstheme="minorHAnsi"/>
                <w:lang w:val="sr-Latn-ME"/>
              </w:rPr>
              <w:t xml:space="preserve">Набавка хладне пластике </w:t>
            </w:r>
          </w:p>
        </w:tc>
        <w:tc>
          <w:tcPr>
            <w:tcW w:w="1531" w:type="dxa"/>
            <w:shd w:val="clear" w:color="auto" w:fill="auto"/>
            <w:vAlign w:val="center"/>
          </w:tcPr>
          <w:p w14:paraId="38E25BC7"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24.900,00 </w:t>
            </w:r>
          </w:p>
        </w:tc>
        <w:tc>
          <w:tcPr>
            <w:tcW w:w="1417" w:type="dxa"/>
            <w:shd w:val="clear" w:color="auto" w:fill="auto"/>
            <w:vAlign w:val="center"/>
          </w:tcPr>
          <w:p w14:paraId="5EE7A1F4" w14:textId="77777777" w:rsidR="00F57A8E" w:rsidRPr="00D35D6B" w:rsidRDefault="00F57A8E" w:rsidP="00F57A8E">
            <w:pPr>
              <w:pStyle w:val="NoSpacing"/>
              <w:jc w:val="center"/>
              <w:rPr>
                <w:rFonts w:cstheme="minorHAnsi"/>
                <w:lang w:val="sr-Latn-ME"/>
              </w:rPr>
            </w:pPr>
            <w:r w:rsidRPr="00D35D6B">
              <w:rPr>
                <w:rFonts w:cstheme="minorHAnsi"/>
                <w:lang w:val="sr-Latn-ME"/>
              </w:rPr>
              <w:t>Једноставна набавка</w:t>
            </w:r>
          </w:p>
        </w:tc>
        <w:tc>
          <w:tcPr>
            <w:tcW w:w="1418" w:type="dxa"/>
            <w:shd w:val="clear" w:color="auto" w:fill="auto"/>
            <w:vAlign w:val="center"/>
          </w:tcPr>
          <w:p w14:paraId="773D0479"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24.775,80 </w:t>
            </w:r>
          </w:p>
        </w:tc>
        <w:tc>
          <w:tcPr>
            <w:tcW w:w="1446" w:type="dxa"/>
            <w:shd w:val="clear" w:color="auto" w:fill="auto"/>
            <w:vAlign w:val="center"/>
          </w:tcPr>
          <w:p w14:paraId="7AE1994E"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24.775,80 </w:t>
            </w:r>
          </w:p>
        </w:tc>
        <w:tc>
          <w:tcPr>
            <w:tcW w:w="1418" w:type="dxa"/>
            <w:vAlign w:val="center"/>
          </w:tcPr>
          <w:p w14:paraId="3BC32F36" w14:textId="77777777" w:rsidR="00F57A8E" w:rsidRPr="00D35D6B" w:rsidRDefault="00F57A8E" w:rsidP="00F57A8E">
            <w:pPr>
              <w:pStyle w:val="NoSpacing"/>
              <w:jc w:val="center"/>
              <w:rPr>
                <w:rFonts w:cstheme="minorHAnsi"/>
                <w:lang w:val="sr-Latn-ME"/>
              </w:rPr>
            </w:pPr>
            <w:r>
              <w:rPr>
                <w:rFonts w:cstheme="minorHAnsi"/>
                <w:lang w:val="sr-Latn-ME"/>
              </w:rPr>
              <w:t>100</w:t>
            </w:r>
            <w:r w:rsidRPr="00D35D6B">
              <w:rPr>
                <w:rFonts w:cstheme="minorHAnsi"/>
                <w:lang w:val="sr-Latn-ME"/>
              </w:rPr>
              <w:t>%</w:t>
            </w:r>
          </w:p>
        </w:tc>
      </w:tr>
      <w:tr w:rsidR="00F57A8E" w:rsidRPr="00DB74FD" w14:paraId="13F1C7ED" w14:textId="77777777" w:rsidTr="001F213D">
        <w:tc>
          <w:tcPr>
            <w:tcW w:w="709" w:type="dxa"/>
            <w:shd w:val="clear" w:color="auto" w:fill="auto"/>
            <w:vAlign w:val="center"/>
          </w:tcPr>
          <w:p w14:paraId="227EA4AE" w14:textId="77777777" w:rsidR="00F57A8E" w:rsidRPr="00D35D6B" w:rsidRDefault="00F57A8E" w:rsidP="00F57A8E">
            <w:pPr>
              <w:pStyle w:val="NoSpacing"/>
              <w:jc w:val="center"/>
              <w:rPr>
                <w:rFonts w:cstheme="minorHAnsi"/>
                <w:lang w:val="sr-Latn-ME"/>
              </w:rPr>
            </w:pPr>
            <w:r w:rsidRPr="00D35D6B">
              <w:rPr>
                <w:rFonts w:cstheme="minorHAnsi"/>
                <w:color w:val="000000"/>
                <w:lang w:val="sr-Latn-ME"/>
              </w:rPr>
              <w:t>16</w:t>
            </w:r>
          </w:p>
        </w:tc>
        <w:tc>
          <w:tcPr>
            <w:tcW w:w="2693" w:type="dxa"/>
            <w:shd w:val="clear" w:color="auto" w:fill="auto"/>
            <w:vAlign w:val="center"/>
          </w:tcPr>
          <w:p w14:paraId="6F8074C2" w14:textId="77777777" w:rsidR="00F57A8E" w:rsidRPr="00D35D6B" w:rsidRDefault="00F57A8E" w:rsidP="00F57A8E">
            <w:pPr>
              <w:pStyle w:val="NoSpacing"/>
              <w:rPr>
                <w:rFonts w:cstheme="minorHAnsi"/>
                <w:lang w:val="sr-Latn-ME"/>
              </w:rPr>
            </w:pPr>
            <w:r w:rsidRPr="00D35D6B">
              <w:rPr>
                <w:rFonts w:cstheme="minorHAnsi"/>
                <w:lang w:val="sr-Latn-ME"/>
              </w:rPr>
              <w:t>Резервни дјелови за теретна возила</w:t>
            </w:r>
          </w:p>
        </w:tc>
        <w:tc>
          <w:tcPr>
            <w:tcW w:w="1531" w:type="dxa"/>
            <w:shd w:val="clear" w:color="auto" w:fill="auto"/>
            <w:vAlign w:val="center"/>
          </w:tcPr>
          <w:p w14:paraId="2E0C369B" w14:textId="77777777" w:rsidR="00F57A8E" w:rsidRPr="00D35D6B" w:rsidRDefault="00F57A8E" w:rsidP="00F57A8E">
            <w:pPr>
              <w:pStyle w:val="NoSpacing"/>
              <w:jc w:val="right"/>
              <w:rPr>
                <w:rFonts w:cstheme="minorHAnsi"/>
                <w:lang w:val="sr-Latn-ME"/>
              </w:rPr>
            </w:pPr>
            <w:r w:rsidRPr="00D35D6B">
              <w:rPr>
                <w:rFonts w:cstheme="minorHAnsi"/>
                <w:color w:val="000000"/>
                <w:lang w:val="sr-Latn-ME"/>
              </w:rPr>
              <w:t xml:space="preserve">19.990,00 </w:t>
            </w:r>
          </w:p>
        </w:tc>
        <w:tc>
          <w:tcPr>
            <w:tcW w:w="1417" w:type="dxa"/>
            <w:shd w:val="clear" w:color="auto" w:fill="auto"/>
            <w:vAlign w:val="center"/>
          </w:tcPr>
          <w:p w14:paraId="2597A32A" w14:textId="77777777" w:rsidR="00F57A8E" w:rsidRPr="00D35D6B" w:rsidRDefault="00F57A8E" w:rsidP="00F57A8E">
            <w:pPr>
              <w:pStyle w:val="NoSpacing"/>
              <w:jc w:val="center"/>
              <w:rPr>
                <w:rFonts w:cstheme="minorHAnsi"/>
                <w:lang w:val="sr-Latn-ME"/>
              </w:rPr>
            </w:pPr>
            <w:r w:rsidRPr="00D35D6B">
              <w:rPr>
                <w:rFonts w:cstheme="minorHAnsi"/>
                <w:color w:val="000000"/>
                <w:lang w:val="sr-Latn-ME"/>
              </w:rPr>
              <w:t>Једноставна набавка</w:t>
            </w:r>
          </w:p>
        </w:tc>
        <w:tc>
          <w:tcPr>
            <w:tcW w:w="1418" w:type="dxa"/>
            <w:shd w:val="clear" w:color="auto" w:fill="auto"/>
            <w:vAlign w:val="center"/>
          </w:tcPr>
          <w:p w14:paraId="455B4757" w14:textId="77777777" w:rsidR="00F57A8E" w:rsidRPr="00D35D6B" w:rsidRDefault="00F57A8E" w:rsidP="00F57A8E">
            <w:pPr>
              <w:pStyle w:val="NoSpacing"/>
              <w:jc w:val="right"/>
              <w:rPr>
                <w:rFonts w:cstheme="minorHAnsi"/>
                <w:lang w:val="sr-Latn-ME"/>
              </w:rPr>
            </w:pPr>
            <w:r w:rsidRPr="00D35D6B">
              <w:rPr>
                <w:rFonts w:cstheme="minorHAnsi"/>
                <w:color w:val="000000"/>
                <w:lang w:val="sr-Latn-ME"/>
              </w:rPr>
              <w:t xml:space="preserve">17.986,33 </w:t>
            </w:r>
          </w:p>
        </w:tc>
        <w:tc>
          <w:tcPr>
            <w:tcW w:w="1446" w:type="dxa"/>
            <w:shd w:val="clear" w:color="auto" w:fill="auto"/>
            <w:vAlign w:val="center"/>
          </w:tcPr>
          <w:p w14:paraId="59CCC093"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5.000,00 </w:t>
            </w:r>
          </w:p>
        </w:tc>
        <w:tc>
          <w:tcPr>
            <w:tcW w:w="1418" w:type="dxa"/>
            <w:vAlign w:val="center"/>
          </w:tcPr>
          <w:p w14:paraId="1F04BDCB" w14:textId="77777777" w:rsidR="00F57A8E" w:rsidRPr="00D35D6B" w:rsidRDefault="00F57A8E" w:rsidP="00F57A8E">
            <w:pPr>
              <w:pStyle w:val="NoSpacing"/>
              <w:jc w:val="center"/>
              <w:rPr>
                <w:rFonts w:cstheme="minorHAnsi"/>
                <w:lang w:val="sr-Latn-ME"/>
              </w:rPr>
            </w:pPr>
            <w:r>
              <w:rPr>
                <w:rFonts w:cstheme="minorHAnsi"/>
                <w:lang w:val="sr-Latn-ME"/>
              </w:rPr>
              <w:t>27,80</w:t>
            </w:r>
            <w:r w:rsidRPr="00D35D6B">
              <w:rPr>
                <w:rFonts w:cstheme="minorHAnsi"/>
                <w:lang w:val="sr-Latn-ME"/>
              </w:rPr>
              <w:t>%</w:t>
            </w:r>
          </w:p>
        </w:tc>
      </w:tr>
      <w:tr w:rsidR="00F57A8E" w:rsidRPr="00095045" w14:paraId="1B673115" w14:textId="77777777" w:rsidTr="001F213D">
        <w:tc>
          <w:tcPr>
            <w:tcW w:w="709" w:type="dxa"/>
            <w:shd w:val="clear" w:color="auto" w:fill="auto"/>
            <w:vAlign w:val="center"/>
          </w:tcPr>
          <w:p w14:paraId="3D8F84E6" w14:textId="77777777" w:rsidR="00F57A8E" w:rsidRPr="00D35D6B" w:rsidRDefault="00F57A8E" w:rsidP="00F57A8E">
            <w:pPr>
              <w:pStyle w:val="NoSpacing"/>
              <w:jc w:val="center"/>
              <w:rPr>
                <w:rFonts w:cstheme="minorHAnsi"/>
                <w:lang w:val="sr-Latn-ME"/>
              </w:rPr>
            </w:pPr>
            <w:r w:rsidRPr="00D35D6B">
              <w:rPr>
                <w:rFonts w:cstheme="minorHAnsi"/>
                <w:color w:val="000000"/>
                <w:lang w:val="sr-Latn-ME"/>
              </w:rPr>
              <w:t>17</w:t>
            </w:r>
          </w:p>
        </w:tc>
        <w:tc>
          <w:tcPr>
            <w:tcW w:w="2693" w:type="dxa"/>
            <w:shd w:val="clear" w:color="auto" w:fill="auto"/>
            <w:vAlign w:val="center"/>
          </w:tcPr>
          <w:p w14:paraId="45EA2F11" w14:textId="77777777" w:rsidR="00F57A8E" w:rsidRPr="00D35D6B" w:rsidRDefault="00F57A8E" w:rsidP="00F57A8E">
            <w:pPr>
              <w:pStyle w:val="NoSpacing"/>
              <w:rPr>
                <w:rFonts w:cstheme="minorHAnsi"/>
                <w:lang w:val="sr-Latn-ME"/>
              </w:rPr>
            </w:pPr>
            <w:r w:rsidRPr="00D35D6B">
              <w:rPr>
                <w:rFonts w:cstheme="minorHAnsi"/>
                <w:lang w:val="sr-Latn-ME"/>
              </w:rPr>
              <w:t>Опрема за одржавање јавне расвјете и семафора</w:t>
            </w:r>
          </w:p>
        </w:tc>
        <w:tc>
          <w:tcPr>
            <w:tcW w:w="1531" w:type="dxa"/>
            <w:shd w:val="clear" w:color="auto" w:fill="auto"/>
            <w:vAlign w:val="center"/>
          </w:tcPr>
          <w:p w14:paraId="441C6BE7"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33.057,86 </w:t>
            </w:r>
          </w:p>
        </w:tc>
        <w:tc>
          <w:tcPr>
            <w:tcW w:w="1417" w:type="dxa"/>
            <w:shd w:val="clear" w:color="auto" w:fill="auto"/>
            <w:vAlign w:val="center"/>
          </w:tcPr>
          <w:p w14:paraId="116456C3" w14:textId="77777777" w:rsidR="00F57A8E" w:rsidRPr="00D35D6B" w:rsidRDefault="00F57A8E" w:rsidP="00F57A8E">
            <w:pPr>
              <w:pStyle w:val="NoSpacing"/>
              <w:jc w:val="center"/>
              <w:rPr>
                <w:rFonts w:cstheme="minorHAnsi"/>
                <w:lang w:val="sr-Latn-ME"/>
              </w:rPr>
            </w:pPr>
            <w:r w:rsidRPr="00D35D6B">
              <w:rPr>
                <w:rFonts w:cstheme="minorHAnsi"/>
                <w:color w:val="000000"/>
                <w:lang w:val="sr-Latn-ME"/>
              </w:rPr>
              <w:t>Отворени поступак</w:t>
            </w:r>
          </w:p>
        </w:tc>
        <w:tc>
          <w:tcPr>
            <w:tcW w:w="1418" w:type="dxa"/>
            <w:shd w:val="clear" w:color="auto" w:fill="auto"/>
            <w:vAlign w:val="center"/>
          </w:tcPr>
          <w:p w14:paraId="51612226"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26.537,60 </w:t>
            </w:r>
          </w:p>
        </w:tc>
        <w:tc>
          <w:tcPr>
            <w:tcW w:w="1446" w:type="dxa"/>
            <w:shd w:val="clear" w:color="auto" w:fill="auto"/>
            <w:vAlign w:val="center"/>
          </w:tcPr>
          <w:p w14:paraId="1667E532"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26.537,60  </w:t>
            </w:r>
          </w:p>
        </w:tc>
        <w:tc>
          <w:tcPr>
            <w:tcW w:w="1418" w:type="dxa"/>
            <w:vAlign w:val="center"/>
          </w:tcPr>
          <w:p w14:paraId="2AD07D64" w14:textId="77777777" w:rsidR="00F57A8E" w:rsidRPr="00D35D6B" w:rsidRDefault="00F57A8E" w:rsidP="00F57A8E">
            <w:pPr>
              <w:pStyle w:val="NoSpacing"/>
              <w:jc w:val="center"/>
              <w:rPr>
                <w:rFonts w:cstheme="minorHAnsi"/>
                <w:lang w:val="sr-Latn-ME"/>
              </w:rPr>
            </w:pPr>
            <w:r w:rsidRPr="00D35D6B">
              <w:rPr>
                <w:rFonts w:cstheme="minorHAnsi"/>
                <w:color w:val="000000"/>
                <w:lang w:val="sr-Latn-ME"/>
              </w:rPr>
              <w:t>100%</w:t>
            </w:r>
          </w:p>
        </w:tc>
      </w:tr>
      <w:tr w:rsidR="00F57A8E" w:rsidRPr="00095045" w14:paraId="0E00047B" w14:textId="77777777" w:rsidTr="001F213D">
        <w:tc>
          <w:tcPr>
            <w:tcW w:w="709" w:type="dxa"/>
            <w:shd w:val="clear" w:color="auto" w:fill="auto"/>
            <w:vAlign w:val="center"/>
          </w:tcPr>
          <w:p w14:paraId="60D2BE9B" w14:textId="77777777" w:rsidR="00F57A8E" w:rsidRPr="00D35D6B" w:rsidRDefault="00F57A8E" w:rsidP="00F57A8E">
            <w:pPr>
              <w:pStyle w:val="NoSpacing"/>
              <w:jc w:val="center"/>
              <w:rPr>
                <w:rFonts w:cstheme="minorHAnsi"/>
                <w:lang w:val="sr-Latn-ME"/>
              </w:rPr>
            </w:pPr>
            <w:r w:rsidRPr="00D35D6B">
              <w:rPr>
                <w:rFonts w:cstheme="minorHAnsi"/>
                <w:color w:val="000000"/>
                <w:lang w:val="sr-Latn-ME"/>
              </w:rPr>
              <w:t>18</w:t>
            </w:r>
          </w:p>
        </w:tc>
        <w:tc>
          <w:tcPr>
            <w:tcW w:w="2693" w:type="dxa"/>
            <w:shd w:val="clear" w:color="auto" w:fill="auto"/>
            <w:vAlign w:val="center"/>
          </w:tcPr>
          <w:p w14:paraId="0FE72132" w14:textId="77777777" w:rsidR="00F57A8E" w:rsidRPr="00D35D6B" w:rsidRDefault="00F57A8E" w:rsidP="00F57A8E">
            <w:pPr>
              <w:pStyle w:val="NoSpacing"/>
              <w:rPr>
                <w:rFonts w:cstheme="minorHAnsi"/>
                <w:lang w:val="sr-Latn-ME"/>
              </w:rPr>
            </w:pPr>
            <w:r w:rsidRPr="00D35D6B">
              <w:rPr>
                <w:rFonts w:cstheme="minorHAnsi"/>
                <w:lang w:val="sr-Latn-ME"/>
              </w:rPr>
              <w:t>Погребна опрема-сандуци за сахрањивање и пропратна опрема, одијела за покојника и покрови</w:t>
            </w:r>
          </w:p>
        </w:tc>
        <w:tc>
          <w:tcPr>
            <w:tcW w:w="1531" w:type="dxa"/>
            <w:shd w:val="clear" w:color="auto" w:fill="auto"/>
            <w:vAlign w:val="center"/>
          </w:tcPr>
          <w:p w14:paraId="30F12952"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70.000,00 </w:t>
            </w:r>
          </w:p>
        </w:tc>
        <w:tc>
          <w:tcPr>
            <w:tcW w:w="1417" w:type="dxa"/>
            <w:shd w:val="clear" w:color="auto" w:fill="auto"/>
            <w:vAlign w:val="center"/>
          </w:tcPr>
          <w:p w14:paraId="2ECB046F" w14:textId="77777777" w:rsidR="00F57A8E" w:rsidRPr="00D35D6B" w:rsidRDefault="00F57A8E" w:rsidP="00F57A8E">
            <w:pPr>
              <w:pStyle w:val="NoSpacing"/>
              <w:jc w:val="center"/>
              <w:rPr>
                <w:rFonts w:cstheme="minorHAnsi"/>
                <w:lang w:val="sr-Latn-ME"/>
              </w:rPr>
            </w:pPr>
            <w:r w:rsidRPr="00D35D6B">
              <w:rPr>
                <w:rFonts w:cstheme="minorHAnsi"/>
                <w:color w:val="000000"/>
                <w:lang w:val="sr-Latn-ME"/>
              </w:rPr>
              <w:t>Отворени поступак</w:t>
            </w:r>
          </w:p>
        </w:tc>
        <w:tc>
          <w:tcPr>
            <w:tcW w:w="1418" w:type="dxa"/>
            <w:shd w:val="clear" w:color="auto" w:fill="auto"/>
            <w:vAlign w:val="center"/>
          </w:tcPr>
          <w:p w14:paraId="3D75E167"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70.000,00 </w:t>
            </w:r>
          </w:p>
        </w:tc>
        <w:tc>
          <w:tcPr>
            <w:tcW w:w="1446" w:type="dxa"/>
            <w:shd w:val="clear" w:color="auto" w:fill="auto"/>
            <w:vAlign w:val="center"/>
          </w:tcPr>
          <w:p w14:paraId="6E550668" w14:textId="77777777" w:rsidR="00F57A8E" w:rsidRPr="00D35D6B" w:rsidRDefault="00F57A8E" w:rsidP="00F57A8E">
            <w:pPr>
              <w:pStyle w:val="NoSpacing"/>
              <w:jc w:val="right"/>
              <w:rPr>
                <w:rFonts w:cstheme="minorHAnsi"/>
                <w:lang w:val="sr-Latn-ME"/>
              </w:rPr>
            </w:pPr>
            <w:r w:rsidRPr="00D35D6B">
              <w:rPr>
                <w:rFonts w:cstheme="minorHAnsi"/>
                <w:color w:val="000000"/>
                <w:lang w:val="sr-Latn-ME"/>
              </w:rPr>
              <w:t xml:space="preserve">35.000,00 </w:t>
            </w:r>
          </w:p>
        </w:tc>
        <w:tc>
          <w:tcPr>
            <w:tcW w:w="1418" w:type="dxa"/>
            <w:vAlign w:val="center"/>
          </w:tcPr>
          <w:p w14:paraId="4EE3A364" w14:textId="77777777" w:rsidR="00F57A8E" w:rsidRPr="00D35D6B" w:rsidRDefault="00F57A8E" w:rsidP="00F57A8E">
            <w:pPr>
              <w:pStyle w:val="NoSpacing"/>
              <w:jc w:val="center"/>
              <w:rPr>
                <w:rFonts w:cstheme="minorHAnsi"/>
                <w:lang w:val="sr-Latn-ME"/>
              </w:rPr>
            </w:pPr>
            <w:r>
              <w:rPr>
                <w:rFonts w:cstheme="minorHAnsi"/>
                <w:color w:val="000000"/>
                <w:lang w:val="sr-Latn-ME"/>
              </w:rPr>
              <w:t>50</w:t>
            </w:r>
            <w:r w:rsidRPr="00D35D6B">
              <w:rPr>
                <w:rFonts w:cstheme="minorHAnsi"/>
                <w:color w:val="000000"/>
                <w:lang w:val="sr-Latn-ME"/>
              </w:rPr>
              <w:t>%</w:t>
            </w:r>
          </w:p>
        </w:tc>
      </w:tr>
      <w:tr w:rsidR="00F57A8E" w:rsidRPr="00095045" w14:paraId="060D13CB" w14:textId="77777777" w:rsidTr="001F213D">
        <w:tc>
          <w:tcPr>
            <w:tcW w:w="709" w:type="dxa"/>
            <w:shd w:val="clear" w:color="auto" w:fill="auto"/>
            <w:vAlign w:val="center"/>
          </w:tcPr>
          <w:p w14:paraId="31B88B4C" w14:textId="77777777" w:rsidR="00F57A8E" w:rsidRPr="00D35D6B" w:rsidRDefault="00F57A8E" w:rsidP="00F57A8E">
            <w:pPr>
              <w:pStyle w:val="NoSpacing"/>
              <w:jc w:val="center"/>
              <w:rPr>
                <w:rFonts w:cstheme="minorHAnsi"/>
                <w:lang w:val="sr-Latn-ME"/>
              </w:rPr>
            </w:pPr>
            <w:r w:rsidRPr="00D35D6B">
              <w:rPr>
                <w:rFonts w:cstheme="minorHAnsi"/>
                <w:color w:val="000000"/>
                <w:lang w:val="sr-Latn-ME"/>
              </w:rPr>
              <w:t>19</w:t>
            </w:r>
          </w:p>
        </w:tc>
        <w:tc>
          <w:tcPr>
            <w:tcW w:w="2693" w:type="dxa"/>
            <w:shd w:val="clear" w:color="auto" w:fill="auto"/>
            <w:vAlign w:val="center"/>
          </w:tcPr>
          <w:p w14:paraId="0FC4A752" w14:textId="77777777" w:rsidR="00F57A8E" w:rsidRPr="00D35D6B" w:rsidRDefault="00F57A8E" w:rsidP="00F57A8E">
            <w:pPr>
              <w:pStyle w:val="NoSpacing"/>
              <w:rPr>
                <w:rFonts w:cstheme="minorHAnsi"/>
                <w:lang w:val="sr-Latn-ME"/>
              </w:rPr>
            </w:pPr>
            <w:r w:rsidRPr="00D35D6B">
              <w:rPr>
                <w:rFonts w:cstheme="minorHAnsi"/>
                <w:lang w:val="sr-Latn-ME"/>
              </w:rPr>
              <w:t xml:space="preserve">Чување објеката, простора и имовине РЈ Механизација на Дуклу,  Депоније, Зелене пијаце </w:t>
            </w:r>
            <w:r w:rsidRPr="00D35D6B">
              <w:rPr>
                <w:rFonts w:cstheme="minorHAnsi"/>
                <w:lang w:val="sr-Latn-ME"/>
              </w:rPr>
              <w:lastRenderedPageBreak/>
              <w:t>и Склоништа за напуштене животиње</w:t>
            </w:r>
          </w:p>
        </w:tc>
        <w:tc>
          <w:tcPr>
            <w:tcW w:w="1531" w:type="dxa"/>
            <w:shd w:val="clear" w:color="auto" w:fill="auto"/>
            <w:vAlign w:val="center"/>
          </w:tcPr>
          <w:p w14:paraId="0653BDEC" w14:textId="77777777" w:rsidR="00F57A8E" w:rsidRPr="00D35D6B" w:rsidRDefault="00F57A8E" w:rsidP="00F57A8E">
            <w:pPr>
              <w:pStyle w:val="NoSpacing"/>
              <w:jc w:val="right"/>
              <w:rPr>
                <w:rFonts w:cstheme="minorHAnsi"/>
                <w:lang w:val="sr-Latn-ME"/>
              </w:rPr>
            </w:pPr>
            <w:r w:rsidRPr="00D35D6B">
              <w:rPr>
                <w:rFonts w:cstheme="minorHAnsi"/>
                <w:lang w:val="sr-Latn-ME"/>
              </w:rPr>
              <w:lastRenderedPageBreak/>
              <w:t xml:space="preserve">59.719,01 </w:t>
            </w:r>
          </w:p>
        </w:tc>
        <w:tc>
          <w:tcPr>
            <w:tcW w:w="1417" w:type="dxa"/>
            <w:shd w:val="clear" w:color="auto" w:fill="auto"/>
            <w:vAlign w:val="center"/>
          </w:tcPr>
          <w:p w14:paraId="55A9C500" w14:textId="77777777" w:rsidR="00F57A8E" w:rsidRPr="00D35D6B" w:rsidRDefault="00F57A8E" w:rsidP="00F57A8E">
            <w:pPr>
              <w:pStyle w:val="NoSpacing"/>
              <w:jc w:val="center"/>
              <w:rPr>
                <w:rFonts w:cstheme="minorHAnsi"/>
                <w:lang w:val="sr-Latn-ME"/>
              </w:rPr>
            </w:pPr>
            <w:r w:rsidRPr="00D35D6B">
              <w:rPr>
                <w:rFonts w:cstheme="minorHAnsi"/>
                <w:color w:val="000000"/>
                <w:lang w:val="sr-Latn-ME"/>
              </w:rPr>
              <w:t>Отворени поступак</w:t>
            </w:r>
          </w:p>
        </w:tc>
        <w:tc>
          <w:tcPr>
            <w:tcW w:w="1418" w:type="dxa"/>
            <w:shd w:val="clear" w:color="auto" w:fill="auto"/>
            <w:vAlign w:val="center"/>
          </w:tcPr>
          <w:p w14:paraId="6CF768AA"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59.712,01 </w:t>
            </w:r>
          </w:p>
        </w:tc>
        <w:tc>
          <w:tcPr>
            <w:tcW w:w="1446" w:type="dxa"/>
            <w:shd w:val="clear" w:color="auto" w:fill="auto"/>
            <w:vAlign w:val="center"/>
          </w:tcPr>
          <w:p w14:paraId="6A772F87" w14:textId="77777777" w:rsidR="00F57A8E" w:rsidRPr="00D35D6B" w:rsidRDefault="00F57A8E" w:rsidP="00F57A8E">
            <w:pPr>
              <w:pStyle w:val="NoSpacing"/>
              <w:jc w:val="right"/>
              <w:rPr>
                <w:rFonts w:cstheme="minorHAnsi"/>
                <w:lang w:val="sr-Latn-ME"/>
              </w:rPr>
            </w:pPr>
            <w:r w:rsidRPr="00D35D6B">
              <w:rPr>
                <w:rFonts w:cstheme="minorHAnsi"/>
                <w:color w:val="000000"/>
                <w:lang w:val="sr-Latn-ME"/>
              </w:rPr>
              <w:t xml:space="preserve">39.808,00 </w:t>
            </w:r>
          </w:p>
        </w:tc>
        <w:tc>
          <w:tcPr>
            <w:tcW w:w="1418" w:type="dxa"/>
            <w:vAlign w:val="center"/>
          </w:tcPr>
          <w:p w14:paraId="79672BED" w14:textId="77777777" w:rsidR="00F57A8E" w:rsidRPr="00D35D6B" w:rsidRDefault="00F57A8E" w:rsidP="00F57A8E">
            <w:pPr>
              <w:pStyle w:val="NoSpacing"/>
              <w:jc w:val="center"/>
              <w:rPr>
                <w:rFonts w:cstheme="minorHAnsi"/>
                <w:lang w:val="sr-Latn-ME"/>
              </w:rPr>
            </w:pPr>
            <w:r w:rsidRPr="00D35D6B">
              <w:rPr>
                <w:rFonts w:cstheme="minorHAnsi"/>
                <w:color w:val="000000"/>
                <w:lang w:val="sr-Latn-ME"/>
              </w:rPr>
              <w:t>66,66%</w:t>
            </w:r>
          </w:p>
        </w:tc>
      </w:tr>
      <w:tr w:rsidR="00F57A8E" w:rsidRPr="00095045" w14:paraId="3E5EF712" w14:textId="77777777" w:rsidTr="001F213D">
        <w:tc>
          <w:tcPr>
            <w:tcW w:w="709" w:type="dxa"/>
            <w:shd w:val="clear" w:color="auto" w:fill="auto"/>
            <w:vAlign w:val="center"/>
          </w:tcPr>
          <w:p w14:paraId="3EBD0D6A" w14:textId="77777777" w:rsidR="00F57A8E" w:rsidRPr="00D35D6B" w:rsidRDefault="00F57A8E" w:rsidP="00F57A8E">
            <w:pPr>
              <w:pStyle w:val="NoSpacing"/>
              <w:jc w:val="center"/>
              <w:rPr>
                <w:rFonts w:cstheme="minorHAnsi"/>
                <w:color w:val="000000"/>
                <w:lang w:val="sr-Latn-ME"/>
              </w:rPr>
            </w:pPr>
            <w:r w:rsidRPr="00D35D6B">
              <w:rPr>
                <w:rFonts w:cstheme="minorHAnsi"/>
                <w:color w:val="000000"/>
                <w:lang w:val="sr-Latn-ME"/>
              </w:rPr>
              <w:t>20</w:t>
            </w:r>
          </w:p>
        </w:tc>
        <w:tc>
          <w:tcPr>
            <w:tcW w:w="2693" w:type="dxa"/>
            <w:shd w:val="clear" w:color="auto" w:fill="auto"/>
            <w:vAlign w:val="center"/>
          </w:tcPr>
          <w:p w14:paraId="75B87DF6" w14:textId="77777777" w:rsidR="00F57A8E" w:rsidRPr="00D35D6B" w:rsidRDefault="00F57A8E" w:rsidP="00F57A8E">
            <w:pPr>
              <w:pStyle w:val="NoSpacing"/>
              <w:rPr>
                <w:rFonts w:cstheme="minorHAnsi"/>
                <w:lang w:val="sr-Latn-ME"/>
              </w:rPr>
            </w:pPr>
            <w:r w:rsidRPr="00D35D6B">
              <w:rPr>
                <w:rFonts w:cstheme="minorHAnsi"/>
                <w:lang w:val="sr-Latn-ME"/>
              </w:rPr>
              <w:t>Поштанске услуге</w:t>
            </w:r>
          </w:p>
        </w:tc>
        <w:tc>
          <w:tcPr>
            <w:tcW w:w="1531" w:type="dxa"/>
            <w:shd w:val="clear" w:color="auto" w:fill="auto"/>
            <w:vAlign w:val="center"/>
          </w:tcPr>
          <w:p w14:paraId="41C53A22"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24.000,00 </w:t>
            </w:r>
          </w:p>
        </w:tc>
        <w:tc>
          <w:tcPr>
            <w:tcW w:w="1417" w:type="dxa"/>
            <w:shd w:val="clear" w:color="auto" w:fill="auto"/>
            <w:vAlign w:val="center"/>
          </w:tcPr>
          <w:p w14:paraId="4653F641" w14:textId="77777777" w:rsidR="00F57A8E" w:rsidRPr="00D35D6B" w:rsidRDefault="00F57A8E" w:rsidP="00F57A8E">
            <w:pPr>
              <w:pStyle w:val="NoSpacing"/>
              <w:jc w:val="center"/>
              <w:rPr>
                <w:rFonts w:cstheme="minorHAnsi"/>
                <w:color w:val="000000"/>
                <w:lang w:val="sr-Latn-ME"/>
              </w:rPr>
            </w:pPr>
            <w:r w:rsidRPr="00D35D6B">
              <w:rPr>
                <w:rFonts w:cstheme="minorHAnsi"/>
                <w:color w:val="000000"/>
                <w:lang w:val="sr-Latn-ME"/>
              </w:rPr>
              <w:t>Једноставна набавка</w:t>
            </w:r>
          </w:p>
        </w:tc>
        <w:tc>
          <w:tcPr>
            <w:tcW w:w="1418" w:type="dxa"/>
            <w:shd w:val="clear" w:color="auto" w:fill="auto"/>
            <w:vAlign w:val="center"/>
          </w:tcPr>
          <w:p w14:paraId="1E1AF588"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24.000,00 </w:t>
            </w:r>
          </w:p>
        </w:tc>
        <w:tc>
          <w:tcPr>
            <w:tcW w:w="1446" w:type="dxa"/>
            <w:shd w:val="clear" w:color="auto" w:fill="auto"/>
            <w:vAlign w:val="center"/>
          </w:tcPr>
          <w:p w14:paraId="0B4A14B0" w14:textId="77777777" w:rsidR="00F57A8E" w:rsidRPr="00D35D6B" w:rsidRDefault="00F57A8E" w:rsidP="00F57A8E">
            <w:pPr>
              <w:pStyle w:val="NoSpacing"/>
              <w:jc w:val="right"/>
              <w:rPr>
                <w:rFonts w:cstheme="minorHAnsi"/>
                <w:color w:val="000000"/>
                <w:lang w:val="sr-Latn-ME"/>
              </w:rPr>
            </w:pPr>
            <w:r w:rsidRPr="00D35D6B">
              <w:rPr>
                <w:rFonts w:cstheme="minorHAnsi"/>
                <w:color w:val="000000"/>
                <w:lang w:val="sr-Latn-ME"/>
              </w:rPr>
              <w:t xml:space="preserve">6.000,00 </w:t>
            </w:r>
          </w:p>
        </w:tc>
        <w:tc>
          <w:tcPr>
            <w:tcW w:w="1418" w:type="dxa"/>
            <w:vAlign w:val="center"/>
          </w:tcPr>
          <w:p w14:paraId="340852D8" w14:textId="77777777" w:rsidR="00F57A8E" w:rsidRPr="00D35D6B" w:rsidRDefault="00F57A8E" w:rsidP="00F57A8E">
            <w:pPr>
              <w:pStyle w:val="NoSpacing"/>
              <w:jc w:val="center"/>
              <w:rPr>
                <w:rFonts w:cstheme="minorHAnsi"/>
                <w:color w:val="000000"/>
                <w:lang w:val="sr-Latn-ME"/>
              </w:rPr>
            </w:pPr>
            <w:r w:rsidRPr="00D35D6B">
              <w:rPr>
                <w:rFonts w:cstheme="minorHAnsi"/>
                <w:color w:val="000000"/>
                <w:lang w:val="sr-Latn-ME"/>
              </w:rPr>
              <w:t>25%</w:t>
            </w:r>
          </w:p>
        </w:tc>
      </w:tr>
      <w:tr w:rsidR="00F57A8E" w:rsidRPr="000560A1" w14:paraId="6D128AB5" w14:textId="77777777" w:rsidTr="001F213D">
        <w:tc>
          <w:tcPr>
            <w:tcW w:w="709" w:type="dxa"/>
            <w:shd w:val="clear" w:color="auto" w:fill="auto"/>
            <w:vAlign w:val="center"/>
          </w:tcPr>
          <w:p w14:paraId="5C3935C5" w14:textId="77777777" w:rsidR="00F57A8E" w:rsidRPr="00D35D6B" w:rsidRDefault="00F57A8E" w:rsidP="00F57A8E">
            <w:pPr>
              <w:pStyle w:val="NoSpacing"/>
              <w:jc w:val="center"/>
              <w:rPr>
                <w:rFonts w:cstheme="minorHAnsi"/>
                <w:lang w:val="sr-Latn-ME"/>
              </w:rPr>
            </w:pPr>
            <w:r w:rsidRPr="00D35D6B">
              <w:rPr>
                <w:rFonts w:cstheme="minorHAnsi"/>
                <w:color w:val="000000"/>
                <w:lang w:val="sr-Latn-ME"/>
              </w:rPr>
              <w:t>21</w:t>
            </w:r>
          </w:p>
        </w:tc>
        <w:tc>
          <w:tcPr>
            <w:tcW w:w="2693" w:type="dxa"/>
            <w:shd w:val="clear" w:color="auto" w:fill="auto"/>
            <w:vAlign w:val="center"/>
          </w:tcPr>
          <w:p w14:paraId="19D0A44E" w14:textId="77777777" w:rsidR="00F57A8E" w:rsidRPr="00D35D6B" w:rsidRDefault="00F57A8E" w:rsidP="00F57A8E">
            <w:pPr>
              <w:pStyle w:val="NoSpacing"/>
              <w:rPr>
                <w:rFonts w:cstheme="minorHAnsi"/>
                <w:lang w:val="sr-Latn-ME"/>
              </w:rPr>
            </w:pPr>
            <w:r w:rsidRPr="00D35D6B">
              <w:rPr>
                <w:rFonts w:cstheme="minorHAnsi"/>
                <w:lang w:val="sr-Latn-ME"/>
              </w:rPr>
              <w:t>Набавка горива</w:t>
            </w:r>
          </w:p>
        </w:tc>
        <w:tc>
          <w:tcPr>
            <w:tcW w:w="1531" w:type="dxa"/>
            <w:shd w:val="clear" w:color="auto" w:fill="auto"/>
            <w:vAlign w:val="center"/>
          </w:tcPr>
          <w:p w14:paraId="743C00BA" w14:textId="77777777" w:rsidR="00F57A8E" w:rsidRPr="00D35D6B" w:rsidRDefault="00F57A8E" w:rsidP="00F57A8E">
            <w:pPr>
              <w:pStyle w:val="NoSpacing"/>
              <w:jc w:val="right"/>
              <w:rPr>
                <w:rFonts w:cstheme="minorHAnsi"/>
                <w:lang w:val="sr-Latn-ME"/>
              </w:rPr>
            </w:pPr>
            <w:r w:rsidRPr="00D35D6B">
              <w:rPr>
                <w:rFonts w:cstheme="minorHAnsi"/>
                <w:color w:val="000000"/>
                <w:lang w:val="sr-Latn-ME"/>
              </w:rPr>
              <w:t xml:space="preserve">200.000,00 </w:t>
            </w:r>
          </w:p>
        </w:tc>
        <w:tc>
          <w:tcPr>
            <w:tcW w:w="1417" w:type="dxa"/>
            <w:shd w:val="clear" w:color="auto" w:fill="auto"/>
            <w:vAlign w:val="center"/>
          </w:tcPr>
          <w:p w14:paraId="3CF4C8D8" w14:textId="77777777" w:rsidR="00F57A8E" w:rsidRPr="00D35D6B" w:rsidRDefault="00F57A8E" w:rsidP="00F57A8E">
            <w:pPr>
              <w:pStyle w:val="NoSpacing"/>
              <w:jc w:val="center"/>
              <w:rPr>
                <w:rFonts w:cstheme="minorHAnsi"/>
                <w:lang w:val="sr-Latn-ME"/>
              </w:rPr>
            </w:pPr>
            <w:r w:rsidRPr="00D35D6B">
              <w:rPr>
                <w:rFonts w:cstheme="minorHAnsi"/>
                <w:color w:val="000000"/>
                <w:lang w:val="sr-Latn-ME"/>
              </w:rPr>
              <w:t>Отворени поступак</w:t>
            </w:r>
          </w:p>
        </w:tc>
        <w:tc>
          <w:tcPr>
            <w:tcW w:w="1418" w:type="dxa"/>
            <w:shd w:val="clear" w:color="auto" w:fill="auto"/>
            <w:vAlign w:val="center"/>
          </w:tcPr>
          <w:p w14:paraId="15C9E841" w14:textId="77777777" w:rsidR="00F57A8E" w:rsidRPr="00D35D6B" w:rsidRDefault="00F57A8E" w:rsidP="00F57A8E">
            <w:pPr>
              <w:pStyle w:val="NoSpacing"/>
              <w:jc w:val="right"/>
              <w:rPr>
                <w:rFonts w:cstheme="minorHAnsi"/>
                <w:lang w:val="sr-Latn-ME"/>
              </w:rPr>
            </w:pPr>
            <w:r w:rsidRPr="00D35D6B">
              <w:rPr>
                <w:rFonts w:cstheme="minorHAnsi"/>
                <w:color w:val="000000"/>
                <w:lang w:val="sr-Latn-ME"/>
              </w:rPr>
              <w:t xml:space="preserve">200.000,00 </w:t>
            </w:r>
          </w:p>
        </w:tc>
        <w:tc>
          <w:tcPr>
            <w:tcW w:w="1446" w:type="dxa"/>
            <w:shd w:val="clear" w:color="auto" w:fill="auto"/>
            <w:vAlign w:val="center"/>
          </w:tcPr>
          <w:p w14:paraId="7DDFBAA9" w14:textId="77777777" w:rsidR="00F57A8E" w:rsidRPr="00D35D6B" w:rsidRDefault="00F57A8E" w:rsidP="00F57A8E">
            <w:pPr>
              <w:pStyle w:val="NoSpacing"/>
              <w:jc w:val="right"/>
              <w:rPr>
                <w:rFonts w:cstheme="minorHAnsi"/>
                <w:lang w:val="sr-Latn-ME"/>
              </w:rPr>
            </w:pPr>
            <w:r w:rsidRPr="00D35D6B">
              <w:rPr>
                <w:rFonts w:cstheme="minorHAnsi"/>
                <w:color w:val="000000"/>
                <w:lang w:val="sr-Latn-ME"/>
              </w:rPr>
              <w:t xml:space="preserve">160.000,00 </w:t>
            </w:r>
          </w:p>
        </w:tc>
        <w:tc>
          <w:tcPr>
            <w:tcW w:w="1418" w:type="dxa"/>
            <w:vAlign w:val="center"/>
          </w:tcPr>
          <w:p w14:paraId="0B08D651" w14:textId="77777777" w:rsidR="00F57A8E" w:rsidRPr="00D35D6B" w:rsidRDefault="00F57A8E" w:rsidP="00F57A8E">
            <w:pPr>
              <w:pStyle w:val="NoSpacing"/>
              <w:jc w:val="center"/>
              <w:rPr>
                <w:rFonts w:cstheme="minorHAnsi"/>
                <w:lang w:val="sr-Latn-ME"/>
              </w:rPr>
            </w:pPr>
            <w:r>
              <w:rPr>
                <w:rFonts w:cstheme="minorHAnsi"/>
                <w:color w:val="000000"/>
                <w:lang w:val="sr-Latn-ME"/>
              </w:rPr>
              <w:t>80</w:t>
            </w:r>
            <w:r w:rsidRPr="00D35D6B">
              <w:rPr>
                <w:rFonts w:cstheme="minorHAnsi"/>
                <w:color w:val="000000"/>
                <w:lang w:val="sr-Latn-ME"/>
              </w:rPr>
              <w:t>%</w:t>
            </w:r>
          </w:p>
        </w:tc>
      </w:tr>
      <w:tr w:rsidR="00F57A8E" w:rsidRPr="00095045" w14:paraId="3EE2006A" w14:textId="77777777" w:rsidTr="001F213D">
        <w:tc>
          <w:tcPr>
            <w:tcW w:w="709" w:type="dxa"/>
            <w:shd w:val="clear" w:color="auto" w:fill="auto"/>
            <w:vAlign w:val="center"/>
          </w:tcPr>
          <w:p w14:paraId="7B60452D" w14:textId="77777777" w:rsidR="00F57A8E" w:rsidRPr="00D35D6B" w:rsidRDefault="00F57A8E" w:rsidP="00F57A8E">
            <w:pPr>
              <w:pStyle w:val="NoSpacing"/>
              <w:jc w:val="center"/>
              <w:rPr>
                <w:rFonts w:cstheme="minorHAnsi"/>
                <w:color w:val="000000"/>
                <w:lang w:val="sr-Latn-ME"/>
              </w:rPr>
            </w:pPr>
            <w:r w:rsidRPr="00D35D6B">
              <w:rPr>
                <w:rFonts w:cstheme="minorHAnsi"/>
                <w:color w:val="000000"/>
                <w:lang w:val="sr-Latn-ME"/>
              </w:rPr>
              <w:t>22</w:t>
            </w:r>
          </w:p>
        </w:tc>
        <w:tc>
          <w:tcPr>
            <w:tcW w:w="2693" w:type="dxa"/>
            <w:shd w:val="clear" w:color="auto" w:fill="auto"/>
            <w:vAlign w:val="center"/>
          </w:tcPr>
          <w:p w14:paraId="374AC044" w14:textId="77777777" w:rsidR="00F57A8E" w:rsidRPr="00D35D6B" w:rsidRDefault="00F57A8E" w:rsidP="00F57A8E">
            <w:pPr>
              <w:pStyle w:val="NoSpacing"/>
              <w:rPr>
                <w:rFonts w:cstheme="minorHAnsi"/>
                <w:lang w:val="sr-Latn-ME"/>
              </w:rPr>
            </w:pPr>
            <w:r w:rsidRPr="00D35D6B">
              <w:rPr>
                <w:rFonts w:cstheme="minorHAnsi"/>
                <w:lang w:val="sr-Latn-ME"/>
              </w:rPr>
              <w:t>Ангажовање грађевинске машине за санацију путева- багер, гусјеничар 22Т са пикамеом</w:t>
            </w:r>
          </w:p>
        </w:tc>
        <w:tc>
          <w:tcPr>
            <w:tcW w:w="1531" w:type="dxa"/>
            <w:shd w:val="clear" w:color="auto" w:fill="auto"/>
            <w:vAlign w:val="center"/>
          </w:tcPr>
          <w:p w14:paraId="49BEC05A" w14:textId="77777777" w:rsidR="00F57A8E" w:rsidRPr="00D35D6B" w:rsidRDefault="00F57A8E" w:rsidP="00F57A8E">
            <w:pPr>
              <w:pStyle w:val="NoSpacing"/>
              <w:jc w:val="right"/>
              <w:rPr>
                <w:rFonts w:cstheme="minorHAnsi"/>
                <w:color w:val="000000"/>
                <w:lang w:val="sr-Latn-ME"/>
              </w:rPr>
            </w:pPr>
            <w:r w:rsidRPr="00D35D6B">
              <w:rPr>
                <w:rFonts w:cstheme="minorHAnsi"/>
                <w:color w:val="000000"/>
                <w:lang w:val="sr-Latn-ME"/>
              </w:rPr>
              <w:t xml:space="preserve">14.876,03 </w:t>
            </w:r>
          </w:p>
        </w:tc>
        <w:tc>
          <w:tcPr>
            <w:tcW w:w="1417" w:type="dxa"/>
            <w:shd w:val="clear" w:color="auto" w:fill="auto"/>
            <w:vAlign w:val="center"/>
          </w:tcPr>
          <w:p w14:paraId="35E619C2" w14:textId="77777777" w:rsidR="00F57A8E" w:rsidRPr="00D35D6B" w:rsidRDefault="00F57A8E" w:rsidP="00F57A8E">
            <w:pPr>
              <w:pStyle w:val="NoSpacing"/>
              <w:jc w:val="center"/>
              <w:rPr>
                <w:rFonts w:cstheme="minorHAnsi"/>
                <w:color w:val="000000"/>
                <w:lang w:val="sr-Latn-ME"/>
              </w:rPr>
            </w:pPr>
            <w:r w:rsidRPr="00D35D6B">
              <w:rPr>
                <w:rFonts w:cstheme="minorHAnsi"/>
                <w:color w:val="000000"/>
                <w:lang w:val="sr-Latn-ME"/>
              </w:rPr>
              <w:t>Једноставна набавка</w:t>
            </w:r>
          </w:p>
        </w:tc>
        <w:tc>
          <w:tcPr>
            <w:tcW w:w="1418" w:type="dxa"/>
            <w:shd w:val="clear" w:color="auto" w:fill="auto"/>
            <w:vAlign w:val="center"/>
          </w:tcPr>
          <w:p w14:paraId="5776F1E1" w14:textId="77777777" w:rsidR="00F57A8E" w:rsidRPr="00D35D6B" w:rsidRDefault="00F57A8E" w:rsidP="00F57A8E">
            <w:pPr>
              <w:pStyle w:val="NoSpacing"/>
              <w:jc w:val="right"/>
              <w:rPr>
                <w:rFonts w:cstheme="minorHAnsi"/>
                <w:color w:val="000000"/>
                <w:lang w:val="sr-Latn-ME"/>
              </w:rPr>
            </w:pPr>
            <w:r w:rsidRPr="00D35D6B">
              <w:rPr>
                <w:rFonts w:cstheme="minorHAnsi"/>
                <w:color w:val="000000"/>
                <w:lang w:val="sr-Latn-ME"/>
              </w:rPr>
              <w:t xml:space="preserve">14.876,03 </w:t>
            </w:r>
          </w:p>
        </w:tc>
        <w:tc>
          <w:tcPr>
            <w:tcW w:w="1446" w:type="dxa"/>
            <w:shd w:val="clear" w:color="auto" w:fill="auto"/>
            <w:vAlign w:val="center"/>
          </w:tcPr>
          <w:p w14:paraId="092A2CBE" w14:textId="77777777" w:rsidR="00F57A8E" w:rsidRPr="00D35D6B" w:rsidRDefault="00F57A8E" w:rsidP="00F57A8E">
            <w:pPr>
              <w:pStyle w:val="NoSpacing"/>
              <w:jc w:val="right"/>
              <w:rPr>
                <w:rFonts w:cstheme="minorHAnsi"/>
                <w:color w:val="000000"/>
                <w:lang w:val="sr-Latn-ME"/>
              </w:rPr>
            </w:pPr>
            <w:r w:rsidRPr="00D35D6B">
              <w:rPr>
                <w:rFonts w:cstheme="minorHAnsi"/>
                <w:color w:val="000000"/>
                <w:lang w:val="sr-Latn-ME"/>
              </w:rPr>
              <w:t xml:space="preserve">14.876,03 </w:t>
            </w:r>
          </w:p>
        </w:tc>
        <w:tc>
          <w:tcPr>
            <w:tcW w:w="1418" w:type="dxa"/>
            <w:vAlign w:val="center"/>
          </w:tcPr>
          <w:p w14:paraId="32032CFF" w14:textId="77777777" w:rsidR="00F57A8E" w:rsidRPr="00D35D6B" w:rsidRDefault="00F57A8E" w:rsidP="00F57A8E">
            <w:pPr>
              <w:pStyle w:val="NoSpacing"/>
              <w:jc w:val="center"/>
              <w:rPr>
                <w:rFonts w:cstheme="minorHAnsi"/>
                <w:color w:val="000000"/>
                <w:lang w:val="sr-Latn-ME"/>
              </w:rPr>
            </w:pPr>
            <w:r w:rsidRPr="00D35D6B">
              <w:rPr>
                <w:rFonts w:cstheme="minorHAnsi"/>
                <w:color w:val="000000"/>
                <w:lang w:val="sr-Latn-ME"/>
              </w:rPr>
              <w:t>100%</w:t>
            </w:r>
          </w:p>
        </w:tc>
      </w:tr>
      <w:tr w:rsidR="00F57A8E" w:rsidRPr="00095045" w14:paraId="61E6C9DA" w14:textId="77777777" w:rsidTr="001F213D">
        <w:tc>
          <w:tcPr>
            <w:tcW w:w="709" w:type="dxa"/>
            <w:shd w:val="clear" w:color="auto" w:fill="auto"/>
            <w:vAlign w:val="center"/>
          </w:tcPr>
          <w:p w14:paraId="7F36AACF" w14:textId="77777777" w:rsidR="00F57A8E" w:rsidRPr="00D35D6B" w:rsidRDefault="00F57A8E" w:rsidP="00F57A8E">
            <w:pPr>
              <w:pStyle w:val="NoSpacing"/>
              <w:jc w:val="center"/>
              <w:rPr>
                <w:rFonts w:cstheme="minorHAnsi"/>
                <w:lang w:val="sr-Latn-ME"/>
              </w:rPr>
            </w:pPr>
            <w:r w:rsidRPr="00D35D6B">
              <w:rPr>
                <w:rFonts w:cstheme="minorHAnsi"/>
                <w:color w:val="000000"/>
                <w:lang w:val="sr-Latn-ME"/>
              </w:rPr>
              <w:t>23</w:t>
            </w:r>
          </w:p>
        </w:tc>
        <w:tc>
          <w:tcPr>
            <w:tcW w:w="2693" w:type="dxa"/>
            <w:shd w:val="clear" w:color="auto" w:fill="auto"/>
            <w:vAlign w:val="center"/>
          </w:tcPr>
          <w:p w14:paraId="6F43D243" w14:textId="77777777" w:rsidR="00F57A8E" w:rsidRPr="00D35D6B" w:rsidRDefault="00F57A8E" w:rsidP="00F57A8E">
            <w:pPr>
              <w:pStyle w:val="NoSpacing"/>
              <w:rPr>
                <w:rFonts w:cstheme="minorHAnsi"/>
                <w:lang w:val="sr-Latn-ME"/>
              </w:rPr>
            </w:pPr>
            <w:r w:rsidRPr="00D35D6B">
              <w:rPr>
                <w:rFonts w:cstheme="minorHAnsi"/>
                <w:lang w:val="sr-Latn-ME"/>
              </w:rPr>
              <w:t>Одржавање депоније</w:t>
            </w:r>
          </w:p>
        </w:tc>
        <w:tc>
          <w:tcPr>
            <w:tcW w:w="1531" w:type="dxa"/>
            <w:shd w:val="clear" w:color="auto" w:fill="auto"/>
            <w:vAlign w:val="center"/>
          </w:tcPr>
          <w:p w14:paraId="17E65957"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32.520,00 </w:t>
            </w:r>
          </w:p>
        </w:tc>
        <w:tc>
          <w:tcPr>
            <w:tcW w:w="1417" w:type="dxa"/>
            <w:shd w:val="clear" w:color="auto" w:fill="auto"/>
            <w:vAlign w:val="center"/>
          </w:tcPr>
          <w:p w14:paraId="7AFE21F6" w14:textId="77777777" w:rsidR="00F57A8E" w:rsidRPr="00D35D6B" w:rsidRDefault="00F57A8E" w:rsidP="00F57A8E">
            <w:pPr>
              <w:pStyle w:val="NoSpacing"/>
              <w:jc w:val="center"/>
              <w:rPr>
                <w:rFonts w:cstheme="minorHAnsi"/>
                <w:lang w:val="sr-Latn-ME"/>
              </w:rPr>
            </w:pPr>
            <w:r w:rsidRPr="00D35D6B">
              <w:rPr>
                <w:rFonts w:cstheme="minorHAnsi"/>
                <w:color w:val="000000"/>
                <w:lang w:val="sr-Latn-ME"/>
              </w:rPr>
              <w:t>Једноставна набавка</w:t>
            </w:r>
          </w:p>
        </w:tc>
        <w:tc>
          <w:tcPr>
            <w:tcW w:w="1418" w:type="dxa"/>
            <w:shd w:val="clear" w:color="auto" w:fill="auto"/>
            <w:vAlign w:val="center"/>
          </w:tcPr>
          <w:p w14:paraId="0269E5E3" w14:textId="77777777" w:rsidR="00F57A8E" w:rsidRPr="00D35D6B" w:rsidRDefault="00F57A8E" w:rsidP="00F57A8E">
            <w:pPr>
              <w:pStyle w:val="NoSpacing"/>
              <w:jc w:val="right"/>
              <w:rPr>
                <w:rFonts w:cstheme="minorHAnsi"/>
                <w:lang w:val="sr-Latn-ME"/>
              </w:rPr>
            </w:pPr>
            <w:r w:rsidRPr="00D35D6B">
              <w:rPr>
                <w:rFonts w:cstheme="minorHAnsi"/>
                <w:color w:val="000000"/>
                <w:lang w:val="sr-Latn-ME"/>
              </w:rPr>
              <w:t xml:space="preserve">32.400,00 </w:t>
            </w:r>
          </w:p>
        </w:tc>
        <w:tc>
          <w:tcPr>
            <w:tcW w:w="1446" w:type="dxa"/>
            <w:shd w:val="clear" w:color="auto" w:fill="auto"/>
            <w:vAlign w:val="center"/>
          </w:tcPr>
          <w:p w14:paraId="33A4F155" w14:textId="77777777" w:rsidR="00F57A8E" w:rsidRPr="00D35D6B" w:rsidRDefault="00F57A8E" w:rsidP="00F57A8E">
            <w:pPr>
              <w:pStyle w:val="NoSpacing"/>
              <w:jc w:val="right"/>
              <w:rPr>
                <w:rFonts w:cstheme="minorHAnsi"/>
                <w:lang w:val="sr-Latn-ME"/>
              </w:rPr>
            </w:pPr>
            <w:r w:rsidRPr="00D35D6B">
              <w:rPr>
                <w:rFonts w:cstheme="minorHAnsi"/>
                <w:color w:val="000000"/>
                <w:lang w:val="sr-Latn-ME"/>
              </w:rPr>
              <w:t xml:space="preserve">26.000,00 </w:t>
            </w:r>
          </w:p>
        </w:tc>
        <w:tc>
          <w:tcPr>
            <w:tcW w:w="1418" w:type="dxa"/>
            <w:vAlign w:val="center"/>
          </w:tcPr>
          <w:p w14:paraId="59CB28BD" w14:textId="77777777" w:rsidR="00F57A8E" w:rsidRPr="00D35D6B" w:rsidRDefault="00F57A8E" w:rsidP="00F57A8E">
            <w:pPr>
              <w:pStyle w:val="NoSpacing"/>
              <w:jc w:val="center"/>
              <w:rPr>
                <w:rFonts w:cstheme="minorHAnsi"/>
                <w:lang w:val="sr-Latn-ME"/>
              </w:rPr>
            </w:pPr>
            <w:r w:rsidRPr="00D35D6B">
              <w:rPr>
                <w:rFonts w:cstheme="minorHAnsi"/>
                <w:color w:val="000000"/>
                <w:lang w:val="sr-Latn-ME"/>
              </w:rPr>
              <w:t>80,25%</w:t>
            </w:r>
          </w:p>
        </w:tc>
      </w:tr>
      <w:tr w:rsidR="00F57A8E" w:rsidRPr="00095045" w14:paraId="2313CAC4" w14:textId="77777777" w:rsidTr="001F213D">
        <w:tc>
          <w:tcPr>
            <w:tcW w:w="709" w:type="dxa"/>
            <w:shd w:val="clear" w:color="auto" w:fill="auto"/>
            <w:vAlign w:val="center"/>
          </w:tcPr>
          <w:p w14:paraId="6DDA9F50" w14:textId="77777777" w:rsidR="00F57A8E" w:rsidRPr="00D35D6B" w:rsidRDefault="00F57A8E" w:rsidP="00F57A8E">
            <w:pPr>
              <w:pStyle w:val="NoSpacing"/>
              <w:jc w:val="center"/>
              <w:rPr>
                <w:rFonts w:cstheme="minorHAnsi"/>
                <w:color w:val="000000"/>
                <w:lang w:val="sr-Latn-ME"/>
              </w:rPr>
            </w:pPr>
            <w:r w:rsidRPr="00D35D6B">
              <w:rPr>
                <w:rFonts w:cstheme="minorHAnsi"/>
                <w:color w:val="000000"/>
                <w:lang w:val="sr-Latn-ME"/>
              </w:rPr>
              <w:t>24</w:t>
            </w:r>
          </w:p>
        </w:tc>
        <w:tc>
          <w:tcPr>
            <w:tcW w:w="2693" w:type="dxa"/>
            <w:shd w:val="clear" w:color="auto" w:fill="auto"/>
            <w:vAlign w:val="center"/>
          </w:tcPr>
          <w:p w14:paraId="771EA836" w14:textId="77777777" w:rsidR="00F57A8E" w:rsidRPr="00D35D6B" w:rsidRDefault="00F57A8E" w:rsidP="00F57A8E">
            <w:pPr>
              <w:pStyle w:val="NoSpacing"/>
              <w:rPr>
                <w:rFonts w:cstheme="minorHAnsi"/>
                <w:lang w:val="sr-Latn-ME"/>
              </w:rPr>
            </w:pPr>
            <w:r w:rsidRPr="00D35D6B">
              <w:rPr>
                <w:rFonts w:cstheme="minorHAnsi"/>
                <w:lang w:val="sr-Latn-ME"/>
              </w:rPr>
              <w:t>Контејнери за комунални отпад</w:t>
            </w:r>
            <w:r>
              <w:rPr>
                <w:rFonts w:cstheme="minorHAnsi"/>
                <w:lang w:val="sr-Latn-ME"/>
              </w:rPr>
              <w:t xml:space="preserve"> </w:t>
            </w:r>
            <w:r w:rsidRPr="00D35D6B">
              <w:rPr>
                <w:rFonts w:cstheme="minorHAnsi"/>
                <w:lang w:val="sr-Latn-ME"/>
              </w:rPr>
              <w:t xml:space="preserve">- 1,1м3 и полуподземни </w:t>
            </w:r>
          </w:p>
        </w:tc>
        <w:tc>
          <w:tcPr>
            <w:tcW w:w="1531" w:type="dxa"/>
            <w:shd w:val="clear" w:color="auto" w:fill="auto"/>
            <w:vAlign w:val="center"/>
          </w:tcPr>
          <w:p w14:paraId="6E280C09" w14:textId="77777777" w:rsidR="00F57A8E" w:rsidRPr="00D35D6B" w:rsidRDefault="00F57A8E" w:rsidP="00F57A8E">
            <w:pPr>
              <w:pStyle w:val="NoSpacing"/>
              <w:jc w:val="right"/>
              <w:rPr>
                <w:rFonts w:cstheme="minorHAnsi"/>
                <w:lang w:val="sr-Latn-ME"/>
              </w:rPr>
            </w:pPr>
            <w:r w:rsidRPr="00D35D6B">
              <w:rPr>
                <w:rFonts w:cstheme="minorHAnsi"/>
                <w:lang w:val="sr-Latn-ME"/>
              </w:rPr>
              <w:t>60.368,43</w:t>
            </w:r>
          </w:p>
        </w:tc>
        <w:tc>
          <w:tcPr>
            <w:tcW w:w="1417" w:type="dxa"/>
            <w:shd w:val="clear" w:color="auto" w:fill="auto"/>
            <w:vAlign w:val="center"/>
          </w:tcPr>
          <w:p w14:paraId="1162AF2E" w14:textId="77777777" w:rsidR="00F57A8E" w:rsidRPr="00D35D6B" w:rsidRDefault="00F57A8E" w:rsidP="00F57A8E">
            <w:pPr>
              <w:pStyle w:val="NoSpacing"/>
              <w:jc w:val="center"/>
              <w:rPr>
                <w:rFonts w:cstheme="minorHAnsi"/>
                <w:color w:val="000000"/>
                <w:lang w:val="sr-Latn-ME"/>
              </w:rPr>
            </w:pPr>
            <w:r w:rsidRPr="00D35D6B">
              <w:rPr>
                <w:rFonts w:cstheme="minorHAnsi"/>
                <w:color w:val="000000"/>
                <w:lang w:val="sr-Latn-ME"/>
              </w:rPr>
              <w:t>Отворени поступак</w:t>
            </w:r>
          </w:p>
        </w:tc>
        <w:tc>
          <w:tcPr>
            <w:tcW w:w="1418" w:type="dxa"/>
            <w:shd w:val="clear" w:color="auto" w:fill="auto"/>
            <w:vAlign w:val="center"/>
          </w:tcPr>
          <w:p w14:paraId="11E73F92" w14:textId="77777777" w:rsidR="00F57A8E" w:rsidRPr="00D35D6B" w:rsidRDefault="00F57A8E" w:rsidP="00F57A8E">
            <w:pPr>
              <w:pStyle w:val="NoSpacing"/>
              <w:jc w:val="right"/>
              <w:rPr>
                <w:rFonts w:cstheme="minorHAnsi"/>
                <w:color w:val="000000"/>
                <w:lang w:val="sr-Latn-ME"/>
              </w:rPr>
            </w:pPr>
            <w:r w:rsidRPr="00D35D6B">
              <w:rPr>
                <w:rFonts w:cstheme="minorHAnsi"/>
                <w:color w:val="000000"/>
                <w:lang w:val="sr-Latn-ME"/>
              </w:rPr>
              <w:t xml:space="preserve">60.344,00 </w:t>
            </w:r>
          </w:p>
        </w:tc>
        <w:tc>
          <w:tcPr>
            <w:tcW w:w="1446" w:type="dxa"/>
            <w:shd w:val="clear" w:color="auto" w:fill="auto"/>
            <w:vAlign w:val="center"/>
          </w:tcPr>
          <w:p w14:paraId="6F7E7EEE" w14:textId="77777777" w:rsidR="00F57A8E" w:rsidRPr="00D35D6B" w:rsidRDefault="00F57A8E" w:rsidP="00F57A8E">
            <w:pPr>
              <w:pStyle w:val="NoSpacing"/>
              <w:jc w:val="right"/>
              <w:rPr>
                <w:rFonts w:cstheme="minorHAnsi"/>
                <w:color w:val="000000"/>
                <w:lang w:val="sr-Latn-ME"/>
              </w:rPr>
            </w:pPr>
            <w:r w:rsidRPr="00D35D6B">
              <w:rPr>
                <w:rFonts w:cstheme="minorHAnsi"/>
                <w:color w:val="000000"/>
                <w:lang w:val="sr-Latn-ME"/>
              </w:rPr>
              <w:t xml:space="preserve">60.344,00 </w:t>
            </w:r>
          </w:p>
        </w:tc>
        <w:tc>
          <w:tcPr>
            <w:tcW w:w="1418" w:type="dxa"/>
            <w:vAlign w:val="center"/>
          </w:tcPr>
          <w:p w14:paraId="62D867D2" w14:textId="77777777" w:rsidR="00F57A8E" w:rsidRPr="00D35D6B" w:rsidRDefault="00F57A8E" w:rsidP="00F57A8E">
            <w:pPr>
              <w:pStyle w:val="NoSpacing"/>
              <w:jc w:val="center"/>
              <w:rPr>
                <w:rFonts w:cstheme="minorHAnsi"/>
                <w:color w:val="000000"/>
                <w:lang w:val="sr-Latn-ME"/>
              </w:rPr>
            </w:pPr>
            <w:r>
              <w:rPr>
                <w:rFonts w:cstheme="minorHAnsi"/>
                <w:color w:val="000000"/>
                <w:lang w:val="sr-Latn-ME"/>
              </w:rPr>
              <w:t>100</w:t>
            </w:r>
            <w:r w:rsidRPr="00D35D6B">
              <w:rPr>
                <w:rFonts w:cstheme="minorHAnsi"/>
                <w:color w:val="000000"/>
                <w:lang w:val="sr-Latn-ME"/>
              </w:rPr>
              <w:t>%</w:t>
            </w:r>
          </w:p>
        </w:tc>
      </w:tr>
      <w:tr w:rsidR="00F57A8E" w:rsidRPr="00095045" w14:paraId="368CED62" w14:textId="77777777" w:rsidTr="001F213D">
        <w:tc>
          <w:tcPr>
            <w:tcW w:w="709" w:type="dxa"/>
            <w:shd w:val="clear" w:color="auto" w:fill="auto"/>
            <w:vAlign w:val="center"/>
          </w:tcPr>
          <w:p w14:paraId="4956951F" w14:textId="77777777" w:rsidR="00F57A8E" w:rsidRPr="00D35D6B" w:rsidRDefault="00F57A8E" w:rsidP="00F57A8E">
            <w:pPr>
              <w:pStyle w:val="NoSpacing"/>
              <w:jc w:val="center"/>
              <w:rPr>
                <w:rFonts w:cstheme="minorHAnsi"/>
                <w:color w:val="000000"/>
                <w:lang w:val="sr-Latn-ME"/>
              </w:rPr>
            </w:pPr>
            <w:r w:rsidRPr="00D35D6B">
              <w:rPr>
                <w:rFonts w:cstheme="minorHAnsi"/>
                <w:color w:val="000000"/>
                <w:lang w:val="sr-Latn-ME"/>
              </w:rPr>
              <w:t>25</w:t>
            </w:r>
          </w:p>
        </w:tc>
        <w:tc>
          <w:tcPr>
            <w:tcW w:w="2693" w:type="dxa"/>
            <w:shd w:val="clear" w:color="auto" w:fill="auto"/>
            <w:vAlign w:val="center"/>
          </w:tcPr>
          <w:p w14:paraId="19A3B0E3" w14:textId="77777777" w:rsidR="00F57A8E" w:rsidRPr="00D35D6B" w:rsidRDefault="00F57A8E" w:rsidP="00F57A8E">
            <w:pPr>
              <w:pStyle w:val="NoSpacing"/>
              <w:rPr>
                <w:rFonts w:cstheme="minorHAnsi"/>
                <w:lang w:val="sr-Latn-ME"/>
              </w:rPr>
            </w:pPr>
            <w:r w:rsidRPr="00D35D6B">
              <w:rPr>
                <w:rFonts w:cstheme="minorHAnsi"/>
                <w:lang w:val="sr-Latn-ME"/>
              </w:rPr>
              <w:t xml:space="preserve">Машина за обиљежавање хоризонталне сигнализације </w:t>
            </w:r>
          </w:p>
        </w:tc>
        <w:tc>
          <w:tcPr>
            <w:tcW w:w="1531" w:type="dxa"/>
            <w:shd w:val="clear" w:color="auto" w:fill="auto"/>
            <w:vAlign w:val="center"/>
          </w:tcPr>
          <w:p w14:paraId="37C5BA26"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27.010,00 </w:t>
            </w:r>
          </w:p>
        </w:tc>
        <w:tc>
          <w:tcPr>
            <w:tcW w:w="1417" w:type="dxa"/>
            <w:shd w:val="clear" w:color="auto" w:fill="auto"/>
            <w:vAlign w:val="center"/>
          </w:tcPr>
          <w:p w14:paraId="37831ACC" w14:textId="77777777" w:rsidR="00F57A8E" w:rsidRPr="00D35D6B" w:rsidRDefault="00F57A8E" w:rsidP="00F57A8E">
            <w:pPr>
              <w:pStyle w:val="NoSpacing"/>
              <w:jc w:val="center"/>
              <w:rPr>
                <w:rFonts w:cstheme="minorHAnsi"/>
                <w:color w:val="000000"/>
                <w:lang w:val="sr-Latn-ME"/>
              </w:rPr>
            </w:pPr>
            <w:r w:rsidRPr="00D35D6B">
              <w:rPr>
                <w:rFonts w:cstheme="minorHAnsi"/>
                <w:color w:val="000000"/>
                <w:lang w:val="sr-Latn-ME"/>
              </w:rPr>
              <w:t>Отворени поступак</w:t>
            </w:r>
          </w:p>
        </w:tc>
        <w:tc>
          <w:tcPr>
            <w:tcW w:w="1418" w:type="dxa"/>
            <w:shd w:val="clear" w:color="auto" w:fill="auto"/>
            <w:vAlign w:val="center"/>
          </w:tcPr>
          <w:p w14:paraId="3BA7D987" w14:textId="77777777" w:rsidR="00F57A8E" w:rsidRPr="00D35D6B" w:rsidRDefault="00F57A8E" w:rsidP="00F57A8E">
            <w:pPr>
              <w:pStyle w:val="NoSpacing"/>
              <w:jc w:val="right"/>
              <w:rPr>
                <w:rFonts w:cstheme="minorHAnsi"/>
                <w:color w:val="000000"/>
                <w:lang w:val="sr-Latn-ME"/>
              </w:rPr>
            </w:pPr>
            <w:r w:rsidRPr="00D35D6B">
              <w:rPr>
                <w:rFonts w:cstheme="minorHAnsi"/>
                <w:color w:val="000000"/>
                <w:lang w:val="sr-Latn-ME"/>
              </w:rPr>
              <w:t xml:space="preserve">26.990,00 </w:t>
            </w:r>
          </w:p>
        </w:tc>
        <w:tc>
          <w:tcPr>
            <w:tcW w:w="1446" w:type="dxa"/>
            <w:shd w:val="clear" w:color="auto" w:fill="auto"/>
            <w:vAlign w:val="center"/>
          </w:tcPr>
          <w:p w14:paraId="3150EC95" w14:textId="77777777" w:rsidR="00F57A8E" w:rsidRPr="00D35D6B" w:rsidRDefault="00F57A8E" w:rsidP="00F57A8E">
            <w:pPr>
              <w:pStyle w:val="NoSpacing"/>
              <w:jc w:val="right"/>
              <w:rPr>
                <w:rFonts w:cstheme="minorHAnsi"/>
                <w:color w:val="000000"/>
                <w:lang w:val="sr-Latn-ME"/>
              </w:rPr>
            </w:pPr>
            <w:r w:rsidRPr="00D35D6B">
              <w:rPr>
                <w:rFonts w:cstheme="minorHAnsi"/>
                <w:color w:val="000000"/>
                <w:lang w:val="sr-Latn-ME"/>
              </w:rPr>
              <w:t xml:space="preserve">26.990,00 </w:t>
            </w:r>
          </w:p>
        </w:tc>
        <w:tc>
          <w:tcPr>
            <w:tcW w:w="1418" w:type="dxa"/>
            <w:vAlign w:val="center"/>
          </w:tcPr>
          <w:p w14:paraId="0890D01F" w14:textId="77777777" w:rsidR="00F57A8E" w:rsidRPr="00D35D6B" w:rsidRDefault="00F57A8E" w:rsidP="00F57A8E">
            <w:pPr>
              <w:pStyle w:val="NoSpacing"/>
              <w:jc w:val="center"/>
              <w:rPr>
                <w:rFonts w:cstheme="minorHAnsi"/>
                <w:color w:val="000000"/>
                <w:lang w:val="sr-Latn-ME"/>
              </w:rPr>
            </w:pPr>
            <w:r>
              <w:rPr>
                <w:rFonts w:cstheme="minorHAnsi"/>
                <w:color w:val="000000"/>
                <w:lang w:val="sr-Latn-ME"/>
              </w:rPr>
              <w:t>100</w:t>
            </w:r>
            <w:r w:rsidRPr="00D35D6B">
              <w:rPr>
                <w:rFonts w:cstheme="minorHAnsi"/>
                <w:color w:val="000000"/>
                <w:lang w:val="sr-Latn-ME"/>
              </w:rPr>
              <w:t>%</w:t>
            </w:r>
          </w:p>
        </w:tc>
      </w:tr>
      <w:tr w:rsidR="00F57A8E" w:rsidRPr="00095045" w14:paraId="578992F4" w14:textId="77777777" w:rsidTr="001F213D">
        <w:tc>
          <w:tcPr>
            <w:tcW w:w="709" w:type="dxa"/>
            <w:shd w:val="clear" w:color="auto" w:fill="auto"/>
            <w:vAlign w:val="center"/>
          </w:tcPr>
          <w:p w14:paraId="577BA450" w14:textId="77777777" w:rsidR="00F57A8E" w:rsidRPr="00D35D6B" w:rsidRDefault="00F57A8E" w:rsidP="00F57A8E">
            <w:pPr>
              <w:pStyle w:val="NoSpacing"/>
              <w:jc w:val="center"/>
              <w:rPr>
                <w:rFonts w:cstheme="minorHAnsi"/>
                <w:color w:val="000000"/>
                <w:lang w:val="sr-Latn-ME"/>
              </w:rPr>
            </w:pPr>
            <w:r w:rsidRPr="00D35D6B">
              <w:rPr>
                <w:rFonts w:cstheme="minorHAnsi"/>
                <w:color w:val="000000"/>
                <w:lang w:val="sr-Latn-ME"/>
              </w:rPr>
              <w:t>26</w:t>
            </w:r>
          </w:p>
        </w:tc>
        <w:tc>
          <w:tcPr>
            <w:tcW w:w="2693" w:type="dxa"/>
            <w:shd w:val="clear" w:color="auto" w:fill="auto"/>
            <w:vAlign w:val="center"/>
          </w:tcPr>
          <w:p w14:paraId="3D5B777D" w14:textId="77777777" w:rsidR="00F57A8E" w:rsidRPr="00D35D6B" w:rsidRDefault="00F57A8E" w:rsidP="00F57A8E">
            <w:pPr>
              <w:pStyle w:val="NoSpacing"/>
              <w:rPr>
                <w:rFonts w:cstheme="minorHAnsi"/>
                <w:lang w:val="sr-Latn-ME"/>
              </w:rPr>
            </w:pPr>
            <w:r w:rsidRPr="00D35D6B">
              <w:rPr>
                <w:rFonts w:cstheme="minorHAnsi"/>
                <w:lang w:val="sr-Latn-ME"/>
              </w:rPr>
              <w:t xml:space="preserve">Храна за кућне љубимце </w:t>
            </w:r>
          </w:p>
        </w:tc>
        <w:tc>
          <w:tcPr>
            <w:tcW w:w="1531" w:type="dxa"/>
            <w:shd w:val="clear" w:color="auto" w:fill="auto"/>
            <w:vAlign w:val="center"/>
          </w:tcPr>
          <w:p w14:paraId="7903DBDC"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9.090,90 </w:t>
            </w:r>
          </w:p>
        </w:tc>
        <w:tc>
          <w:tcPr>
            <w:tcW w:w="1417" w:type="dxa"/>
            <w:shd w:val="clear" w:color="auto" w:fill="auto"/>
            <w:vAlign w:val="center"/>
          </w:tcPr>
          <w:p w14:paraId="241684E1" w14:textId="77777777" w:rsidR="00F57A8E" w:rsidRPr="00D35D6B" w:rsidRDefault="00F57A8E" w:rsidP="00F57A8E">
            <w:pPr>
              <w:pStyle w:val="NoSpacing"/>
              <w:jc w:val="center"/>
              <w:rPr>
                <w:rFonts w:cstheme="minorHAnsi"/>
                <w:color w:val="000000"/>
                <w:lang w:val="sr-Latn-ME"/>
              </w:rPr>
            </w:pPr>
            <w:r w:rsidRPr="00D35D6B">
              <w:rPr>
                <w:rFonts w:cstheme="minorHAnsi"/>
                <w:color w:val="000000"/>
                <w:lang w:val="sr-Latn-ME"/>
              </w:rPr>
              <w:t>Једноставна набавка</w:t>
            </w:r>
          </w:p>
        </w:tc>
        <w:tc>
          <w:tcPr>
            <w:tcW w:w="1418" w:type="dxa"/>
            <w:shd w:val="clear" w:color="auto" w:fill="auto"/>
            <w:vAlign w:val="center"/>
          </w:tcPr>
          <w:p w14:paraId="0EF46C41" w14:textId="77777777" w:rsidR="00F57A8E" w:rsidRPr="00D35D6B" w:rsidRDefault="00F57A8E" w:rsidP="00F57A8E">
            <w:pPr>
              <w:pStyle w:val="NoSpacing"/>
              <w:jc w:val="right"/>
              <w:rPr>
                <w:rFonts w:cstheme="minorHAnsi"/>
                <w:color w:val="000000"/>
                <w:lang w:val="sr-Latn-ME"/>
              </w:rPr>
            </w:pPr>
            <w:r w:rsidRPr="00D35D6B">
              <w:rPr>
                <w:rFonts w:cstheme="minorHAnsi"/>
                <w:color w:val="000000"/>
                <w:lang w:val="sr-Latn-ME"/>
              </w:rPr>
              <w:t xml:space="preserve">9.000,00 </w:t>
            </w:r>
          </w:p>
        </w:tc>
        <w:tc>
          <w:tcPr>
            <w:tcW w:w="1446" w:type="dxa"/>
            <w:shd w:val="clear" w:color="auto" w:fill="auto"/>
            <w:vAlign w:val="center"/>
          </w:tcPr>
          <w:p w14:paraId="51E9BC26" w14:textId="77777777" w:rsidR="00F57A8E" w:rsidRPr="00D35D6B" w:rsidRDefault="00F57A8E" w:rsidP="00F57A8E">
            <w:pPr>
              <w:pStyle w:val="NoSpacing"/>
              <w:jc w:val="right"/>
              <w:rPr>
                <w:rFonts w:cstheme="minorHAnsi"/>
                <w:color w:val="000000"/>
                <w:lang w:val="sr-Latn-ME"/>
              </w:rPr>
            </w:pPr>
            <w:r w:rsidRPr="00D35D6B">
              <w:rPr>
                <w:rFonts w:cstheme="minorHAnsi"/>
                <w:color w:val="000000"/>
                <w:lang w:val="sr-Latn-ME"/>
              </w:rPr>
              <w:t xml:space="preserve">3.000,00 </w:t>
            </w:r>
          </w:p>
        </w:tc>
        <w:tc>
          <w:tcPr>
            <w:tcW w:w="1418" w:type="dxa"/>
            <w:vAlign w:val="center"/>
          </w:tcPr>
          <w:p w14:paraId="0EE3E309" w14:textId="77777777" w:rsidR="00F57A8E" w:rsidRPr="00D35D6B" w:rsidRDefault="00F57A8E" w:rsidP="00F57A8E">
            <w:pPr>
              <w:pStyle w:val="NoSpacing"/>
              <w:jc w:val="center"/>
              <w:rPr>
                <w:rFonts w:cstheme="minorHAnsi"/>
                <w:color w:val="000000"/>
                <w:lang w:val="sr-Latn-ME"/>
              </w:rPr>
            </w:pPr>
            <w:r w:rsidRPr="00D35D6B">
              <w:rPr>
                <w:rFonts w:cstheme="minorHAnsi"/>
                <w:color w:val="000000"/>
                <w:lang w:val="sr-Latn-ME"/>
              </w:rPr>
              <w:t>33,33 %</w:t>
            </w:r>
          </w:p>
        </w:tc>
      </w:tr>
      <w:tr w:rsidR="00F57A8E" w:rsidRPr="00095045" w14:paraId="31076A66" w14:textId="77777777" w:rsidTr="001F213D">
        <w:trPr>
          <w:trHeight w:val="469"/>
        </w:trPr>
        <w:tc>
          <w:tcPr>
            <w:tcW w:w="709" w:type="dxa"/>
            <w:shd w:val="clear" w:color="auto" w:fill="auto"/>
            <w:vAlign w:val="center"/>
          </w:tcPr>
          <w:p w14:paraId="53D78DCE" w14:textId="77777777" w:rsidR="00F57A8E" w:rsidRPr="00D35D6B" w:rsidRDefault="00F57A8E" w:rsidP="00F57A8E">
            <w:pPr>
              <w:pStyle w:val="NoSpacing"/>
              <w:jc w:val="center"/>
              <w:rPr>
                <w:rFonts w:cstheme="minorHAnsi"/>
                <w:color w:val="000000"/>
                <w:lang w:val="sr-Latn-ME"/>
              </w:rPr>
            </w:pPr>
            <w:r w:rsidRPr="00D35D6B">
              <w:rPr>
                <w:rFonts w:cstheme="minorHAnsi"/>
                <w:color w:val="000000"/>
                <w:lang w:val="sr-Latn-ME"/>
              </w:rPr>
              <w:t>27</w:t>
            </w:r>
          </w:p>
        </w:tc>
        <w:tc>
          <w:tcPr>
            <w:tcW w:w="2693" w:type="dxa"/>
            <w:shd w:val="clear" w:color="auto" w:fill="auto"/>
            <w:vAlign w:val="center"/>
          </w:tcPr>
          <w:p w14:paraId="0F67F8A6" w14:textId="77777777" w:rsidR="00F57A8E" w:rsidRPr="00D35D6B" w:rsidRDefault="00F57A8E" w:rsidP="00F57A8E">
            <w:pPr>
              <w:pStyle w:val="NoSpacing"/>
              <w:rPr>
                <w:rFonts w:cstheme="minorHAnsi"/>
                <w:lang w:val="sr-Latn-ME"/>
              </w:rPr>
            </w:pPr>
            <w:r w:rsidRPr="00D35D6B">
              <w:rPr>
                <w:rFonts w:cstheme="minorHAnsi"/>
                <w:lang w:val="sr-Latn-ME"/>
              </w:rPr>
              <w:t>Опрема за одржавање јавне расвјете и семафора</w:t>
            </w:r>
          </w:p>
        </w:tc>
        <w:tc>
          <w:tcPr>
            <w:tcW w:w="1531" w:type="dxa"/>
            <w:shd w:val="clear" w:color="auto" w:fill="auto"/>
            <w:vAlign w:val="center"/>
          </w:tcPr>
          <w:p w14:paraId="22BA9F7F"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16.528,92 </w:t>
            </w:r>
          </w:p>
        </w:tc>
        <w:tc>
          <w:tcPr>
            <w:tcW w:w="1417" w:type="dxa"/>
            <w:shd w:val="clear" w:color="auto" w:fill="auto"/>
            <w:vAlign w:val="center"/>
          </w:tcPr>
          <w:p w14:paraId="6C857E89" w14:textId="77777777" w:rsidR="00F57A8E" w:rsidRPr="00D35D6B" w:rsidRDefault="00F57A8E" w:rsidP="00F57A8E">
            <w:pPr>
              <w:pStyle w:val="NoSpacing"/>
              <w:jc w:val="center"/>
              <w:rPr>
                <w:rFonts w:cstheme="minorHAnsi"/>
                <w:color w:val="000000"/>
                <w:lang w:val="sr-Latn-ME"/>
              </w:rPr>
            </w:pPr>
            <w:r w:rsidRPr="00D35D6B">
              <w:rPr>
                <w:rFonts w:cstheme="minorHAnsi"/>
                <w:color w:val="000000"/>
                <w:lang w:val="sr-Latn-ME"/>
              </w:rPr>
              <w:t>Отворени поступак</w:t>
            </w:r>
          </w:p>
        </w:tc>
        <w:tc>
          <w:tcPr>
            <w:tcW w:w="1418" w:type="dxa"/>
            <w:shd w:val="clear" w:color="auto" w:fill="auto"/>
            <w:vAlign w:val="center"/>
          </w:tcPr>
          <w:p w14:paraId="58543ED6" w14:textId="77777777" w:rsidR="00F57A8E" w:rsidRPr="00D35D6B" w:rsidRDefault="00F57A8E" w:rsidP="00F57A8E">
            <w:pPr>
              <w:pStyle w:val="NoSpacing"/>
              <w:jc w:val="right"/>
              <w:rPr>
                <w:rFonts w:cstheme="minorHAnsi"/>
                <w:color w:val="000000"/>
                <w:lang w:val="sr-Latn-ME"/>
              </w:rPr>
            </w:pPr>
            <w:r w:rsidRPr="00D35D6B">
              <w:rPr>
                <w:rFonts w:cstheme="minorHAnsi"/>
                <w:color w:val="000000"/>
                <w:lang w:val="sr-Latn-ME"/>
              </w:rPr>
              <w:t xml:space="preserve">16.490,70 </w:t>
            </w:r>
          </w:p>
        </w:tc>
        <w:tc>
          <w:tcPr>
            <w:tcW w:w="1446" w:type="dxa"/>
            <w:shd w:val="clear" w:color="auto" w:fill="auto"/>
            <w:vAlign w:val="center"/>
          </w:tcPr>
          <w:p w14:paraId="32FB7554" w14:textId="77777777" w:rsidR="00F57A8E" w:rsidRPr="00D35D6B" w:rsidRDefault="00F57A8E" w:rsidP="00F57A8E">
            <w:pPr>
              <w:pStyle w:val="NoSpacing"/>
              <w:jc w:val="right"/>
              <w:rPr>
                <w:rFonts w:cstheme="minorHAnsi"/>
                <w:color w:val="000000"/>
                <w:lang w:val="sr-Latn-ME"/>
              </w:rPr>
            </w:pPr>
            <w:r w:rsidRPr="00D35D6B">
              <w:rPr>
                <w:rFonts w:cstheme="minorHAnsi"/>
                <w:color w:val="000000"/>
                <w:lang w:val="sr-Latn-ME"/>
              </w:rPr>
              <w:t xml:space="preserve">0,00 </w:t>
            </w:r>
          </w:p>
        </w:tc>
        <w:tc>
          <w:tcPr>
            <w:tcW w:w="1418" w:type="dxa"/>
            <w:vAlign w:val="center"/>
          </w:tcPr>
          <w:p w14:paraId="73D0EC55" w14:textId="77777777" w:rsidR="00F57A8E" w:rsidRPr="00D35D6B" w:rsidRDefault="00F57A8E" w:rsidP="00F57A8E">
            <w:pPr>
              <w:pStyle w:val="NoSpacing"/>
              <w:jc w:val="center"/>
              <w:rPr>
                <w:rFonts w:cstheme="minorHAnsi"/>
                <w:color w:val="000000"/>
                <w:lang w:val="sr-Latn-ME"/>
              </w:rPr>
            </w:pPr>
            <w:r>
              <w:rPr>
                <w:rFonts w:cstheme="minorHAnsi"/>
                <w:color w:val="000000"/>
                <w:lang w:val="sr-Latn-ME"/>
              </w:rPr>
              <w:t>0,00</w:t>
            </w:r>
            <w:r w:rsidRPr="00D35D6B">
              <w:rPr>
                <w:rFonts w:cstheme="minorHAnsi"/>
                <w:color w:val="000000"/>
                <w:lang w:val="sr-Latn-ME"/>
              </w:rPr>
              <w:t>%</w:t>
            </w:r>
          </w:p>
        </w:tc>
      </w:tr>
      <w:tr w:rsidR="00F57A8E" w:rsidRPr="00095045" w14:paraId="592A1EEC" w14:textId="77777777" w:rsidTr="001F213D">
        <w:trPr>
          <w:trHeight w:val="469"/>
        </w:trPr>
        <w:tc>
          <w:tcPr>
            <w:tcW w:w="709" w:type="dxa"/>
            <w:shd w:val="clear" w:color="auto" w:fill="auto"/>
            <w:vAlign w:val="center"/>
          </w:tcPr>
          <w:p w14:paraId="048985BA" w14:textId="77777777" w:rsidR="00F57A8E" w:rsidRPr="00D35D6B" w:rsidRDefault="00F57A8E" w:rsidP="00F57A8E">
            <w:pPr>
              <w:pStyle w:val="NoSpacing"/>
              <w:jc w:val="center"/>
              <w:rPr>
                <w:rFonts w:cstheme="minorHAnsi"/>
                <w:color w:val="000000"/>
                <w:lang w:val="sr-Latn-ME"/>
              </w:rPr>
            </w:pPr>
            <w:r w:rsidRPr="00D35D6B">
              <w:rPr>
                <w:rFonts w:cstheme="minorHAnsi"/>
                <w:color w:val="000000"/>
                <w:lang w:val="sr-Latn-ME"/>
              </w:rPr>
              <w:t>28</w:t>
            </w:r>
          </w:p>
        </w:tc>
        <w:tc>
          <w:tcPr>
            <w:tcW w:w="2693" w:type="dxa"/>
            <w:shd w:val="clear" w:color="auto" w:fill="auto"/>
            <w:vAlign w:val="center"/>
          </w:tcPr>
          <w:p w14:paraId="2ADBECAA" w14:textId="77777777" w:rsidR="00F57A8E" w:rsidRPr="00D35D6B" w:rsidRDefault="00F57A8E" w:rsidP="00F57A8E">
            <w:pPr>
              <w:pStyle w:val="NoSpacing"/>
              <w:rPr>
                <w:rFonts w:cstheme="minorHAnsi"/>
                <w:lang w:val="sr-Latn-ME"/>
              </w:rPr>
            </w:pPr>
            <w:r w:rsidRPr="00D35D6B">
              <w:rPr>
                <w:rFonts w:cstheme="minorHAnsi"/>
                <w:lang w:val="sr-Latn-ME"/>
              </w:rPr>
              <w:t xml:space="preserve">Дробилица за гране </w:t>
            </w:r>
          </w:p>
        </w:tc>
        <w:tc>
          <w:tcPr>
            <w:tcW w:w="1531" w:type="dxa"/>
            <w:shd w:val="clear" w:color="auto" w:fill="auto"/>
            <w:vAlign w:val="center"/>
          </w:tcPr>
          <w:p w14:paraId="52130328"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20.000,00 </w:t>
            </w:r>
          </w:p>
        </w:tc>
        <w:tc>
          <w:tcPr>
            <w:tcW w:w="1417" w:type="dxa"/>
            <w:shd w:val="clear" w:color="auto" w:fill="auto"/>
            <w:vAlign w:val="center"/>
          </w:tcPr>
          <w:p w14:paraId="3E6D07B9" w14:textId="77777777" w:rsidR="00F57A8E" w:rsidRPr="00D35D6B" w:rsidRDefault="00F57A8E" w:rsidP="00F57A8E">
            <w:pPr>
              <w:pStyle w:val="NoSpacing"/>
              <w:jc w:val="center"/>
              <w:rPr>
                <w:rFonts w:cstheme="minorHAnsi"/>
                <w:color w:val="000000"/>
                <w:lang w:val="sr-Latn-ME"/>
              </w:rPr>
            </w:pPr>
            <w:r w:rsidRPr="00D35D6B">
              <w:rPr>
                <w:rFonts w:cstheme="minorHAnsi"/>
                <w:color w:val="000000"/>
                <w:lang w:val="sr-Latn-ME"/>
              </w:rPr>
              <w:t>Једноставна набавка</w:t>
            </w:r>
          </w:p>
        </w:tc>
        <w:tc>
          <w:tcPr>
            <w:tcW w:w="1418" w:type="dxa"/>
            <w:shd w:val="clear" w:color="auto" w:fill="auto"/>
            <w:vAlign w:val="center"/>
          </w:tcPr>
          <w:p w14:paraId="77CE1726" w14:textId="77777777" w:rsidR="00F57A8E" w:rsidRPr="00D35D6B" w:rsidRDefault="00F57A8E" w:rsidP="00F57A8E">
            <w:pPr>
              <w:pStyle w:val="NoSpacing"/>
              <w:jc w:val="right"/>
              <w:rPr>
                <w:rFonts w:cstheme="minorHAnsi"/>
                <w:color w:val="000000"/>
                <w:lang w:val="sr-Latn-ME"/>
              </w:rPr>
            </w:pPr>
            <w:r w:rsidRPr="00D35D6B">
              <w:rPr>
                <w:rFonts w:cstheme="minorHAnsi"/>
                <w:color w:val="000000"/>
                <w:lang w:val="sr-Latn-ME"/>
              </w:rPr>
              <w:t xml:space="preserve">18.270,00 </w:t>
            </w:r>
          </w:p>
        </w:tc>
        <w:tc>
          <w:tcPr>
            <w:tcW w:w="1446" w:type="dxa"/>
            <w:shd w:val="clear" w:color="auto" w:fill="auto"/>
            <w:vAlign w:val="center"/>
          </w:tcPr>
          <w:p w14:paraId="385B0FEE" w14:textId="77777777" w:rsidR="00F57A8E" w:rsidRPr="00D35D6B" w:rsidRDefault="00F57A8E" w:rsidP="00F57A8E">
            <w:pPr>
              <w:pStyle w:val="NoSpacing"/>
              <w:jc w:val="right"/>
              <w:rPr>
                <w:rFonts w:cstheme="minorHAnsi"/>
                <w:color w:val="000000"/>
                <w:lang w:val="sr-Latn-ME"/>
              </w:rPr>
            </w:pPr>
            <w:r w:rsidRPr="00D35D6B">
              <w:rPr>
                <w:rFonts w:cstheme="minorHAnsi"/>
                <w:color w:val="000000"/>
                <w:lang w:val="sr-Latn-ME"/>
              </w:rPr>
              <w:t xml:space="preserve">18.270,00 </w:t>
            </w:r>
          </w:p>
        </w:tc>
        <w:tc>
          <w:tcPr>
            <w:tcW w:w="1418" w:type="dxa"/>
            <w:vAlign w:val="center"/>
          </w:tcPr>
          <w:p w14:paraId="187EF282" w14:textId="77777777" w:rsidR="00F57A8E" w:rsidRPr="00D35D6B" w:rsidRDefault="00F57A8E" w:rsidP="00F57A8E">
            <w:pPr>
              <w:pStyle w:val="NoSpacing"/>
              <w:jc w:val="center"/>
              <w:rPr>
                <w:rFonts w:cstheme="minorHAnsi"/>
                <w:color w:val="000000"/>
                <w:lang w:val="sr-Latn-ME"/>
              </w:rPr>
            </w:pPr>
            <w:r>
              <w:rPr>
                <w:rFonts w:cstheme="minorHAnsi"/>
                <w:color w:val="000000"/>
                <w:lang w:val="sr-Latn-ME"/>
              </w:rPr>
              <w:t>100</w:t>
            </w:r>
            <w:r w:rsidRPr="00D35D6B">
              <w:rPr>
                <w:rFonts w:cstheme="minorHAnsi"/>
                <w:color w:val="000000"/>
                <w:lang w:val="sr-Latn-ME"/>
              </w:rPr>
              <w:t>%</w:t>
            </w:r>
          </w:p>
        </w:tc>
      </w:tr>
      <w:tr w:rsidR="00F57A8E" w:rsidRPr="00C10C1D" w14:paraId="4F0EAED9" w14:textId="77777777" w:rsidTr="001F213D">
        <w:trPr>
          <w:trHeight w:val="469"/>
        </w:trPr>
        <w:tc>
          <w:tcPr>
            <w:tcW w:w="709" w:type="dxa"/>
            <w:shd w:val="clear" w:color="auto" w:fill="auto"/>
            <w:vAlign w:val="center"/>
          </w:tcPr>
          <w:p w14:paraId="3FF11854" w14:textId="77777777" w:rsidR="00F57A8E" w:rsidRPr="00D35D6B" w:rsidRDefault="00F57A8E" w:rsidP="00F57A8E">
            <w:pPr>
              <w:pStyle w:val="NoSpacing"/>
              <w:jc w:val="center"/>
              <w:rPr>
                <w:rFonts w:cstheme="minorHAnsi"/>
                <w:color w:val="000000"/>
                <w:lang w:val="sr-Latn-ME"/>
              </w:rPr>
            </w:pPr>
            <w:r w:rsidRPr="00D35D6B">
              <w:rPr>
                <w:rFonts w:cstheme="minorHAnsi"/>
                <w:color w:val="000000"/>
                <w:lang w:val="sr-Latn-ME"/>
              </w:rPr>
              <w:t>29</w:t>
            </w:r>
          </w:p>
        </w:tc>
        <w:tc>
          <w:tcPr>
            <w:tcW w:w="2693" w:type="dxa"/>
            <w:shd w:val="clear" w:color="auto" w:fill="auto"/>
            <w:vAlign w:val="center"/>
          </w:tcPr>
          <w:p w14:paraId="1F3F2B21" w14:textId="77777777" w:rsidR="00F57A8E" w:rsidRPr="00D35D6B" w:rsidRDefault="00F57A8E" w:rsidP="00F57A8E">
            <w:pPr>
              <w:pStyle w:val="NoSpacing"/>
              <w:rPr>
                <w:rFonts w:cstheme="minorHAnsi"/>
                <w:lang w:val="sr-Latn-ME"/>
              </w:rPr>
            </w:pPr>
            <w:r w:rsidRPr="00D35D6B">
              <w:rPr>
                <w:rFonts w:cstheme="minorHAnsi"/>
                <w:lang w:val="sr-Latn-ME"/>
              </w:rPr>
              <w:t>Асфалтна маса</w:t>
            </w:r>
          </w:p>
        </w:tc>
        <w:tc>
          <w:tcPr>
            <w:tcW w:w="1531" w:type="dxa"/>
            <w:shd w:val="clear" w:color="auto" w:fill="auto"/>
            <w:vAlign w:val="center"/>
          </w:tcPr>
          <w:p w14:paraId="556657F2"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24.000,00 </w:t>
            </w:r>
          </w:p>
        </w:tc>
        <w:tc>
          <w:tcPr>
            <w:tcW w:w="1417" w:type="dxa"/>
            <w:shd w:val="clear" w:color="auto" w:fill="auto"/>
            <w:vAlign w:val="center"/>
          </w:tcPr>
          <w:p w14:paraId="5248B947" w14:textId="77777777" w:rsidR="00F57A8E" w:rsidRPr="00D35D6B" w:rsidRDefault="00F57A8E" w:rsidP="00F57A8E">
            <w:pPr>
              <w:pStyle w:val="NoSpacing"/>
              <w:jc w:val="center"/>
              <w:rPr>
                <w:rFonts w:cstheme="minorHAnsi"/>
                <w:color w:val="000000"/>
                <w:lang w:val="sr-Latn-ME"/>
              </w:rPr>
            </w:pPr>
            <w:r w:rsidRPr="00D35D6B">
              <w:rPr>
                <w:rFonts w:cstheme="minorHAnsi"/>
                <w:color w:val="000000"/>
                <w:lang w:val="sr-Latn-ME"/>
              </w:rPr>
              <w:t>Једноставна набавка</w:t>
            </w:r>
          </w:p>
        </w:tc>
        <w:tc>
          <w:tcPr>
            <w:tcW w:w="1418" w:type="dxa"/>
            <w:shd w:val="clear" w:color="auto" w:fill="auto"/>
            <w:vAlign w:val="center"/>
          </w:tcPr>
          <w:p w14:paraId="4AF8B4E1" w14:textId="77777777" w:rsidR="00F57A8E" w:rsidRPr="00D35D6B" w:rsidRDefault="00F57A8E" w:rsidP="00F57A8E">
            <w:pPr>
              <w:pStyle w:val="NoSpacing"/>
              <w:jc w:val="right"/>
              <w:rPr>
                <w:rFonts w:cstheme="minorHAnsi"/>
                <w:color w:val="000000"/>
                <w:lang w:val="sr-Latn-ME"/>
              </w:rPr>
            </w:pPr>
            <w:r w:rsidRPr="00D35D6B">
              <w:rPr>
                <w:rFonts w:cstheme="minorHAnsi"/>
                <w:color w:val="000000"/>
                <w:lang w:val="sr-Latn-ME"/>
              </w:rPr>
              <w:t xml:space="preserve">21.960,00 </w:t>
            </w:r>
          </w:p>
        </w:tc>
        <w:tc>
          <w:tcPr>
            <w:tcW w:w="1446" w:type="dxa"/>
            <w:shd w:val="clear" w:color="auto" w:fill="auto"/>
            <w:vAlign w:val="center"/>
          </w:tcPr>
          <w:p w14:paraId="423FFEA5" w14:textId="77777777" w:rsidR="00F57A8E" w:rsidRPr="00D35D6B" w:rsidRDefault="00F57A8E" w:rsidP="00F57A8E">
            <w:pPr>
              <w:pStyle w:val="NoSpacing"/>
              <w:jc w:val="right"/>
              <w:rPr>
                <w:rFonts w:cstheme="minorHAnsi"/>
                <w:color w:val="000000"/>
                <w:lang w:val="sr-Latn-ME"/>
              </w:rPr>
            </w:pPr>
            <w:r w:rsidRPr="00D35D6B">
              <w:rPr>
                <w:rFonts w:cstheme="minorHAnsi"/>
                <w:color w:val="000000"/>
                <w:lang w:val="sr-Latn-ME"/>
              </w:rPr>
              <w:t xml:space="preserve">21.960,00 </w:t>
            </w:r>
          </w:p>
        </w:tc>
        <w:tc>
          <w:tcPr>
            <w:tcW w:w="1418" w:type="dxa"/>
            <w:vAlign w:val="center"/>
          </w:tcPr>
          <w:p w14:paraId="2C18D0CA" w14:textId="77777777" w:rsidR="00F57A8E" w:rsidRPr="00D35D6B" w:rsidRDefault="00F57A8E" w:rsidP="00F57A8E">
            <w:pPr>
              <w:pStyle w:val="NoSpacing"/>
              <w:jc w:val="center"/>
              <w:rPr>
                <w:rFonts w:cstheme="minorHAnsi"/>
                <w:color w:val="000000"/>
                <w:lang w:val="sr-Latn-ME"/>
              </w:rPr>
            </w:pPr>
            <w:r>
              <w:rPr>
                <w:rFonts w:cstheme="minorHAnsi"/>
                <w:color w:val="000000"/>
                <w:lang w:val="sr-Latn-ME"/>
              </w:rPr>
              <w:t>100</w:t>
            </w:r>
            <w:r w:rsidRPr="00D35D6B">
              <w:rPr>
                <w:rFonts w:cstheme="minorHAnsi"/>
                <w:color w:val="000000"/>
                <w:lang w:val="sr-Latn-ME"/>
              </w:rPr>
              <w:t>%</w:t>
            </w:r>
          </w:p>
        </w:tc>
      </w:tr>
      <w:tr w:rsidR="00F57A8E" w:rsidRPr="00C10C1D" w14:paraId="658206DD" w14:textId="77777777" w:rsidTr="001F213D">
        <w:trPr>
          <w:trHeight w:val="469"/>
        </w:trPr>
        <w:tc>
          <w:tcPr>
            <w:tcW w:w="709" w:type="dxa"/>
            <w:shd w:val="clear" w:color="auto" w:fill="auto"/>
            <w:vAlign w:val="center"/>
          </w:tcPr>
          <w:p w14:paraId="01569008" w14:textId="77777777" w:rsidR="00F57A8E" w:rsidRPr="00D35D6B" w:rsidRDefault="00F57A8E" w:rsidP="00F57A8E">
            <w:pPr>
              <w:pStyle w:val="NoSpacing"/>
              <w:jc w:val="center"/>
              <w:rPr>
                <w:rFonts w:cstheme="minorHAnsi"/>
                <w:color w:val="000000"/>
                <w:lang w:val="sr-Latn-ME"/>
              </w:rPr>
            </w:pPr>
            <w:r w:rsidRPr="00D35D6B">
              <w:rPr>
                <w:rFonts w:cstheme="minorHAnsi"/>
                <w:color w:val="000000"/>
                <w:lang w:val="sr-Latn-ME"/>
              </w:rPr>
              <w:t>30</w:t>
            </w:r>
          </w:p>
        </w:tc>
        <w:tc>
          <w:tcPr>
            <w:tcW w:w="2693" w:type="dxa"/>
            <w:shd w:val="clear" w:color="auto" w:fill="auto"/>
            <w:vAlign w:val="center"/>
          </w:tcPr>
          <w:p w14:paraId="70E0242C" w14:textId="77777777" w:rsidR="00F57A8E" w:rsidRPr="00D35D6B" w:rsidRDefault="00F57A8E" w:rsidP="00F57A8E">
            <w:pPr>
              <w:pStyle w:val="NoSpacing"/>
              <w:rPr>
                <w:rFonts w:cstheme="minorHAnsi"/>
                <w:lang w:val="sr-Latn-ME"/>
              </w:rPr>
            </w:pPr>
            <w:r w:rsidRPr="00D35D6B">
              <w:rPr>
                <w:rFonts w:cstheme="minorHAnsi"/>
                <w:lang w:val="sr-Latn-ME"/>
              </w:rPr>
              <w:t xml:space="preserve">Набавка ваљка </w:t>
            </w:r>
          </w:p>
        </w:tc>
        <w:tc>
          <w:tcPr>
            <w:tcW w:w="1531" w:type="dxa"/>
            <w:shd w:val="clear" w:color="auto" w:fill="auto"/>
            <w:vAlign w:val="center"/>
          </w:tcPr>
          <w:p w14:paraId="61D89EB3" w14:textId="77777777" w:rsidR="00F57A8E" w:rsidRPr="00D35D6B" w:rsidRDefault="00F57A8E" w:rsidP="00F57A8E">
            <w:pPr>
              <w:pStyle w:val="NoSpacing"/>
              <w:jc w:val="right"/>
              <w:rPr>
                <w:rFonts w:cstheme="minorHAnsi"/>
                <w:lang w:val="sr-Latn-ME"/>
              </w:rPr>
            </w:pPr>
            <w:r w:rsidRPr="00D35D6B">
              <w:rPr>
                <w:rFonts w:cstheme="minorHAnsi"/>
                <w:lang w:val="sr-Latn-ME"/>
              </w:rPr>
              <w:t xml:space="preserve">20.000,00 </w:t>
            </w:r>
          </w:p>
        </w:tc>
        <w:tc>
          <w:tcPr>
            <w:tcW w:w="1417" w:type="dxa"/>
            <w:shd w:val="clear" w:color="auto" w:fill="auto"/>
            <w:vAlign w:val="center"/>
          </w:tcPr>
          <w:p w14:paraId="4E4D2200" w14:textId="77777777" w:rsidR="00F57A8E" w:rsidRPr="00D35D6B" w:rsidRDefault="00F57A8E" w:rsidP="00F57A8E">
            <w:pPr>
              <w:pStyle w:val="NoSpacing"/>
              <w:jc w:val="center"/>
              <w:rPr>
                <w:rFonts w:cstheme="minorHAnsi"/>
                <w:color w:val="000000"/>
                <w:lang w:val="sr-Latn-ME"/>
              </w:rPr>
            </w:pPr>
            <w:r w:rsidRPr="00D35D6B">
              <w:rPr>
                <w:rFonts w:cstheme="minorHAnsi"/>
                <w:color w:val="000000"/>
                <w:lang w:val="sr-Latn-ME"/>
              </w:rPr>
              <w:t>Једноставна набавка</w:t>
            </w:r>
          </w:p>
        </w:tc>
        <w:tc>
          <w:tcPr>
            <w:tcW w:w="1418" w:type="dxa"/>
            <w:shd w:val="clear" w:color="auto" w:fill="auto"/>
            <w:vAlign w:val="center"/>
          </w:tcPr>
          <w:p w14:paraId="001E4633" w14:textId="77777777" w:rsidR="00F57A8E" w:rsidRPr="00D35D6B" w:rsidRDefault="00F57A8E" w:rsidP="00F57A8E">
            <w:pPr>
              <w:pStyle w:val="NoSpacing"/>
              <w:jc w:val="right"/>
              <w:rPr>
                <w:rFonts w:cstheme="minorHAnsi"/>
                <w:color w:val="000000"/>
                <w:lang w:val="sr-Latn-ME"/>
              </w:rPr>
            </w:pPr>
            <w:r w:rsidRPr="00D35D6B">
              <w:rPr>
                <w:rFonts w:cstheme="minorHAnsi"/>
                <w:color w:val="000000"/>
                <w:lang w:val="sr-Latn-ME"/>
              </w:rPr>
              <w:t xml:space="preserve">16.500,00 </w:t>
            </w:r>
          </w:p>
        </w:tc>
        <w:tc>
          <w:tcPr>
            <w:tcW w:w="1446" w:type="dxa"/>
            <w:shd w:val="clear" w:color="auto" w:fill="auto"/>
            <w:vAlign w:val="center"/>
          </w:tcPr>
          <w:p w14:paraId="2477D118" w14:textId="77777777" w:rsidR="00F57A8E" w:rsidRPr="00D35D6B" w:rsidRDefault="00F57A8E" w:rsidP="00F57A8E">
            <w:pPr>
              <w:pStyle w:val="NoSpacing"/>
              <w:jc w:val="right"/>
              <w:rPr>
                <w:rFonts w:cstheme="minorHAnsi"/>
                <w:color w:val="000000"/>
                <w:lang w:val="sr-Latn-ME"/>
              </w:rPr>
            </w:pPr>
            <w:r w:rsidRPr="00D35D6B">
              <w:rPr>
                <w:rFonts w:cstheme="minorHAnsi"/>
                <w:color w:val="000000"/>
                <w:lang w:val="sr-Latn-ME"/>
              </w:rPr>
              <w:t xml:space="preserve">16.500,00 </w:t>
            </w:r>
          </w:p>
        </w:tc>
        <w:tc>
          <w:tcPr>
            <w:tcW w:w="1418" w:type="dxa"/>
            <w:vAlign w:val="center"/>
          </w:tcPr>
          <w:p w14:paraId="239D52E6" w14:textId="77777777" w:rsidR="00F57A8E" w:rsidRPr="00D35D6B" w:rsidRDefault="00F57A8E" w:rsidP="00F57A8E">
            <w:pPr>
              <w:pStyle w:val="NoSpacing"/>
              <w:jc w:val="center"/>
              <w:rPr>
                <w:rFonts w:cstheme="minorHAnsi"/>
                <w:color w:val="000000"/>
                <w:lang w:val="sr-Latn-ME"/>
              </w:rPr>
            </w:pPr>
            <w:r>
              <w:rPr>
                <w:rFonts w:cstheme="minorHAnsi"/>
                <w:color w:val="000000"/>
                <w:lang w:val="sr-Latn-ME"/>
              </w:rPr>
              <w:t>100</w:t>
            </w:r>
            <w:r w:rsidRPr="00D35D6B">
              <w:rPr>
                <w:rFonts w:cstheme="minorHAnsi"/>
                <w:color w:val="000000"/>
                <w:lang w:val="sr-Latn-ME"/>
              </w:rPr>
              <w:t>%</w:t>
            </w:r>
          </w:p>
        </w:tc>
      </w:tr>
    </w:tbl>
    <w:p w14:paraId="484E26CC" w14:textId="77777777" w:rsidR="00F57A8E" w:rsidRPr="006E60BB" w:rsidRDefault="00F57A8E" w:rsidP="00F57A8E">
      <w:pPr>
        <w:tabs>
          <w:tab w:val="left" w:pos="3192"/>
        </w:tabs>
        <w:spacing w:after="0" w:line="240" w:lineRule="auto"/>
        <w:jc w:val="both"/>
        <w:rPr>
          <w:rFonts w:ascii="Times New Roman" w:eastAsia="Times New Roman" w:hAnsi="Times New Roman" w:cs="Times New Roman"/>
          <w:sz w:val="24"/>
          <w:szCs w:val="24"/>
          <w:lang w:val="sr-Latn-ME"/>
        </w:rPr>
      </w:pPr>
    </w:p>
    <w:p w14:paraId="79334A21" w14:textId="77777777" w:rsidR="00F57A8E" w:rsidRDefault="00F57A8E" w:rsidP="00F57A8E">
      <w:pPr>
        <w:tabs>
          <w:tab w:val="left" w:pos="3192"/>
        </w:tabs>
        <w:spacing w:after="0" w:line="240" w:lineRule="auto"/>
        <w:jc w:val="both"/>
        <w:rPr>
          <w:rFonts w:ascii="Times New Roman" w:eastAsia="Times New Roman" w:hAnsi="Times New Roman" w:cs="Times New Roman"/>
          <w:sz w:val="24"/>
          <w:szCs w:val="24"/>
          <w:lang w:val="sr-Latn-ME"/>
        </w:rPr>
      </w:pPr>
    </w:p>
    <w:p w14:paraId="3FAFD504" w14:textId="77777777" w:rsidR="00F57A8E" w:rsidRPr="0021313F" w:rsidRDefault="00F57A8E" w:rsidP="00F57A8E">
      <w:pPr>
        <w:tabs>
          <w:tab w:val="left" w:pos="3192"/>
        </w:tabs>
        <w:spacing w:after="0" w:line="240" w:lineRule="auto"/>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 xml:space="preserve">      Износи су без урачунатог ПДВ-а</w:t>
      </w:r>
    </w:p>
    <w:p w14:paraId="578BCC33" w14:textId="77777777" w:rsidR="00F57A8E" w:rsidRPr="0021313F" w:rsidRDefault="00F57A8E" w:rsidP="00F57A8E">
      <w:pPr>
        <w:spacing w:after="0" w:line="240" w:lineRule="auto"/>
        <w:jc w:val="center"/>
        <w:rPr>
          <w:rFonts w:ascii="Times New Roman" w:eastAsia="Times New Roman" w:hAnsi="Times New Roman" w:cs="Times New Roman"/>
          <w:b/>
          <w:sz w:val="24"/>
          <w:szCs w:val="24"/>
          <w:lang w:val="sr-Latn-ME"/>
        </w:rPr>
      </w:pPr>
    </w:p>
    <w:p w14:paraId="2399EE92" w14:textId="77777777" w:rsidR="00F57A8E" w:rsidRPr="0021313F" w:rsidRDefault="00F57A8E" w:rsidP="00F57A8E">
      <w:pPr>
        <w:pStyle w:val="ListParagraph"/>
        <w:rPr>
          <w:b/>
          <w:sz w:val="24"/>
          <w:lang w:val="sr-Latn-ME"/>
        </w:rPr>
      </w:pPr>
      <w:r w:rsidRPr="0021313F">
        <w:rPr>
          <w:b/>
          <w:sz w:val="24"/>
          <w:lang w:val="sr-Latn-ME"/>
        </w:rPr>
        <w:t xml:space="preserve">10.   ПОЛИТИКА ЦИЈЕНА </w:t>
      </w:r>
    </w:p>
    <w:p w14:paraId="6362232A" w14:textId="77777777" w:rsidR="00F57A8E" w:rsidRPr="009666CA" w:rsidRDefault="00F57A8E" w:rsidP="00F57A8E">
      <w:pPr>
        <w:spacing w:after="0" w:line="240" w:lineRule="auto"/>
        <w:ind w:firstLine="720"/>
        <w:rPr>
          <w:rFonts w:ascii="Times New Roman" w:eastAsia="Times New Roman" w:hAnsi="Times New Roman" w:cs="Times New Roman"/>
          <w:sz w:val="12"/>
          <w:szCs w:val="12"/>
          <w:lang w:val="sr-Latn-ME"/>
        </w:rPr>
      </w:pPr>
    </w:p>
    <w:p w14:paraId="46EBF114" w14:textId="77777777" w:rsidR="00F57A8E" w:rsidRPr="0021313F" w:rsidRDefault="00F57A8E" w:rsidP="00F57A8E">
      <w:pPr>
        <w:tabs>
          <w:tab w:val="left" w:pos="374"/>
          <w:tab w:val="left" w:pos="748"/>
        </w:tabs>
        <w:spacing w:after="0" w:line="240" w:lineRule="auto"/>
        <w:jc w:val="both"/>
        <w:rPr>
          <w:rFonts w:ascii="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ab/>
      </w:r>
      <w:r w:rsidRPr="0021313F">
        <w:rPr>
          <w:rFonts w:ascii="Times New Roman" w:eastAsia="Times New Roman" w:hAnsi="Times New Roman" w:cs="Times New Roman"/>
          <w:sz w:val="24"/>
          <w:szCs w:val="24"/>
          <w:lang w:val="sr-Latn-ME"/>
        </w:rPr>
        <w:tab/>
        <w:t>Цијене услуга текућег одржавања јавних површина приказане су кроз извјештаје радних јединица. С</w:t>
      </w:r>
      <w:r w:rsidRPr="0021313F">
        <w:rPr>
          <w:rFonts w:ascii="Times New Roman" w:hAnsi="Times New Roman" w:cs="Times New Roman"/>
          <w:sz w:val="24"/>
          <w:szCs w:val="24"/>
          <w:lang w:val="sr-Latn-ME"/>
        </w:rPr>
        <w:t>тупањем на снагу Гранског колективног уговора за стамбено-комуналну дјелатност. ("Службени лист Црне Горе", бр. 093/23 од 23.10.2023.) дошло је до значајног повећања цијене рада неквалификоване радне снаге која је управо највише везана за одржавање јавних површина.</w:t>
      </w:r>
    </w:p>
    <w:p w14:paraId="648C588A" w14:textId="77777777" w:rsidR="00F57A8E" w:rsidRPr="0021313F" w:rsidRDefault="00F57A8E" w:rsidP="00F57A8E">
      <w:pPr>
        <w:tabs>
          <w:tab w:val="left" w:pos="374"/>
          <w:tab w:val="left" w:pos="748"/>
        </w:tabs>
        <w:spacing w:after="0" w:line="240" w:lineRule="auto"/>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ab/>
      </w:r>
      <w:r w:rsidRPr="0021313F">
        <w:rPr>
          <w:rFonts w:ascii="Times New Roman" w:eastAsia="Times New Roman" w:hAnsi="Times New Roman" w:cs="Times New Roman"/>
          <w:sz w:val="24"/>
          <w:szCs w:val="24"/>
          <w:lang w:val="sr-Latn-ME"/>
        </w:rPr>
        <w:tab/>
        <w:t>У циљу ефикасног и квалитетног пружања комуналних услуга потребно је ускладити постојеће цијене како би исте биле реалне, односно економски адекватне, заправо донијети нови цјеновник услуга заједничке комуналне потропшње уз сагласност локалне управе.</w:t>
      </w:r>
    </w:p>
    <w:p w14:paraId="772DA2E3" w14:textId="77777777" w:rsidR="00F57A8E" w:rsidRPr="0021313F" w:rsidRDefault="00F57A8E" w:rsidP="00F57A8E">
      <w:pPr>
        <w:tabs>
          <w:tab w:val="left" w:pos="374"/>
          <w:tab w:val="left" w:pos="748"/>
        </w:tabs>
        <w:spacing w:after="0" w:line="240" w:lineRule="auto"/>
        <w:jc w:val="both"/>
        <w:rPr>
          <w:rFonts w:ascii="Times New Roman" w:eastAsia="Times New Roman" w:hAnsi="Times New Roman" w:cs="Times New Roman"/>
          <w:sz w:val="24"/>
          <w:szCs w:val="24"/>
          <w:lang w:val="sr-Latn-ME"/>
        </w:rPr>
      </w:pPr>
    </w:p>
    <w:p w14:paraId="2CCEC8DD" w14:textId="77777777" w:rsidR="00F57A8E" w:rsidRPr="0021313F" w:rsidRDefault="00F57A8E" w:rsidP="00F57A8E">
      <w:pPr>
        <w:spacing w:line="240" w:lineRule="auto"/>
        <w:ind w:firstLine="720"/>
        <w:jc w:val="both"/>
        <w:rPr>
          <w:rFonts w:ascii="Times New Roman" w:hAnsi="Times New Roman" w:cs="Times New Roman"/>
          <w:sz w:val="24"/>
          <w:szCs w:val="24"/>
          <w:lang w:val="sr-Latn-ME"/>
        </w:rPr>
      </w:pPr>
      <w:r w:rsidRPr="0021313F">
        <w:rPr>
          <w:rFonts w:ascii="Times New Roman" w:hAnsi="Times New Roman" w:cs="Times New Roman"/>
          <w:sz w:val="24"/>
          <w:szCs w:val="24"/>
          <w:lang w:val="sr-Latn-ME"/>
        </w:rPr>
        <w:t>Одлуком Скупштине општине Никшић бр.01-030-271 од 05.08.2023. године о давању сагласности на Одлуку о цијенама услуга ДОО „Комунално“ Никшић („Сл.лист ЦГ“ - општински прописи, бр.037/23 од 10.08.2023. године) од септембра 2023. године примјењује се нови Цјеновник услуга управљања комуналним отпадом за физичка лица (индивидуална комунална потрошња)</w:t>
      </w:r>
    </w:p>
    <w:p w14:paraId="13FC9D6E" w14:textId="77777777" w:rsidR="00F57A8E" w:rsidRPr="0021313F" w:rsidRDefault="00F57A8E" w:rsidP="00F57A8E">
      <w:pPr>
        <w:tabs>
          <w:tab w:val="left" w:pos="374"/>
          <w:tab w:val="left" w:pos="748"/>
        </w:tabs>
        <w:spacing w:after="0" w:line="240" w:lineRule="auto"/>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ab/>
      </w:r>
      <w:r w:rsidRPr="0021313F">
        <w:rPr>
          <w:rFonts w:ascii="Times New Roman" w:eastAsia="Times New Roman" w:hAnsi="Times New Roman" w:cs="Times New Roman"/>
          <w:sz w:val="24"/>
          <w:szCs w:val="24"/>
          <w:lang w:val="sr-Latn-ME"/>
        </w:rPr>
        <w:tab/>
        <w:t>Елементи за цјеловито сагледавање политике цијена услуга управљања комуналним отпадом за правна лица, погребне услуге и и цијене гробних мјеста урадиће се у складу са Законом о комуналним дјелатностима и Уредбом о ближим елементима и методологијом за одређивање цијена комуналних услуга након дефинисања правне ситуације по овом питању.</w:t>
      </w:r>
    </w:p>
    <w:p w14:paraId="5D3041F3" w14:textId="77777777" w:rsidR="00F57A8E" w:rsidRPr="0021313F" w:rsidRDefault="00F57A8E" w:rsidP="00F57A8E">
      <w:pPr>
        <w:tabs>
          <w:tab w:val="left" w:pos="374"/>
          <w:tab w:val="left" w:pos="748"/>
        </w:tabs>
        <w:spacing w:after="0" w:line="240" w:lineRule="auto"/>
        <w:jc w:val="both"/>
        <w:rPr>
          <w:rFonts w:ascii="Times New Roman" w:eastAsia="Times New Roman" w:hAnsi="Times New Roman" w:cs="Times New Roman"/>
          <w:sz w:val="24"/>
          <w:szCs w:val="24"/>
          <w:lang w:val="sr-Latn-ME"/>
        </w:rPr>
      </w:pPr>
    </w:p>
    <w:p w14:paraId="1F5F01F0" w14:textId="77777777" w:rsidR="00F57A8E" w:rsidRPr="00C544A7" w:rsidRDefault="00F57A8E" w:rsidP="00F57A8E">
      <w:pPr>
        <w:spacing w:after="0" w:line="240" w:lineRule="auto"/>
        <w:rPr>
          <w:rFonts w:ascii="Times New Roman" w:eastAsia="Times New Roman" w:hAnsi="Times New Roman" w:cs="Times New Roman"/>
          <w:sz w:val="12"/>
          <w:szCs w:val="12"/>
          <w:lang w:val="sr-Latn-ME"/>
        </w:rPr>
      </w:pPr>
    </w:p>
    <w:p w14:paraId="1ADA14EE" w14:textId="77777777" w:rsidR="00F57A8E" w:rsidRPr="0021313F" w:rsidRDefault="00F57A8E" w:rsidP="00F57A8E">
      <w:pPr>
        <w:pStyle w:val="ListParagraph"/>
        <w:rPr>
          <w:b/>
          <w:bCs/>
          <w:sz w:val="24"/>
          <w:lang w:val="sr-Latn-ME"/>
        </w:rPr>
      </w:pPr>
      <w:r w:rsidRPr="0021313F">
        <w:rPr>
          <w:b/>
          <w:bCs/>
          <w:sz w:val="24"/>
          <w:lang w:val="sr-Latn-ME"/>
        </w:rPr>
        <w:t>11.  ОЦЈЕНА СТАЊА И ПОСТИГНУТИХ РЕЗУЛТАТА</w:t>
      </w:r>
    </w:p>
    <w:p w14:paraId="3B619F8A" w14:textId="77777777" w:rsidR="00F57A8E" w:rsidRPr="0021313F" w:rsidRDefault="00F57A8E" w:rsidP="00F57A8E">
      <w:pPr>
        <w:spacing w:after="0" w:line="240" w:lineRule="auto"/>
        <w:jc w:val="both"/>
        <w:rPr>
          <w:rFonts w:ascii="Times New Roman" w:eastAsia="Times New Roman" w:hAnsi="Times New Roman" w:cs="Times New Roman"/>
          <w:sz w:val="16"/>
          <w:szCs w:val="16"/>
          <w:lang w:val="sr-Latn-ME"/>
        </w:rPr>
      </w:pPr>
    </w:p>
    <w:p w14:paraId="2B324A00" w14:textId="77777777" w:rsidR="00F57A8E" w:rsidRPr="0021313F" w:rsidRDefault="00F57A8E" w:rsidP="00F57A8E">
      <w:pPr>
        <w:spacing w:after="0" w:line="240" w:lineRule="auto"/>
        <w:jc w:val="both"/>
        <w:rPr>
          <w:rFonts w:ascii="Times New Roman" w:eastAsia="Times New Roman" w:hAnsi="Times New Roman" w:cs="Times New Roman"/>
          <w:sz w:val="24"/>
          <w:szCs w:val="24"/>
          <w:lang w:val="sr-Latn-ME"/>
        </w:rPr>
      </w:pPr>
    </w:p>
    <w:p w14:paraId="434DA5CF" w14:textId="77777777" w:rsidR="00F57A8E" w:rsidRPr="0021313F" w:rsidRDefault="00F57A8E" w:rsidP="00F57A8E">
      <w:pPr>
        <w:spacing w:after="0" w:line="240" w:lineRule="auto"/>
        <w:ind w:left="284"/>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Укупно пословање Друштва у 2023. години је позитивно и истом је допринијела подршка локалне самоуправе у дијелу гдје је Оснивач преузео солидарну обавезу по правоснажним и извршним судским одлукама које се односе на накнаде штета према грађанима и у дијелу одлагања обавеза по основу репрограма из 2015. године, а у вези регулисања међусобних права и обавеза око пореза и доприноса.</w:t>
      </w:r>
    </w:p>
    <w:p w14:paraId="14DEDECD" w14:textId="77777777" w:rsidR="00F57A8E" w:rsidRPr="0021313F" w:rsidRDefault="00F57A8E" w:rsidP="00F57A8E">
      <w:pPr>
        <w:spacing w:after="0" w:line="240" w:lineRule="auto"/>
        <w:ind w:left="284"/>
        <w:jc w:val="both"/>
        <w:rPr>
          <w:rFonts w:ascii="Times New Roman" w:eastAsia="Times New Roman" w:hAnsi="Times New Roman" w:cs="Times New Roman"/>
          <w:sz w:val="24"/>
          <w:szCs w:val="24"/>
          <w:lang w:val="sr-Latn-ME"/>
        </w:rPr>
      </w:pPr>
    </w:p>
    <w:p w14:paraId="451627D4" w14:textId="77777777" w:rsidR="00F57A8E" w:rsidRPr="0021313F" w:rsidRDefault="00F57A8E" w:rsidP="00F57A8E">
      <w:pPr>
        <w:spacing w:after="0" w:line="240" w:lineRule="auto"/>
        <w:ind w:left="284"/>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И поред позитивног пословања у току 2023. године значајно оптерећење у пословању проузроковано је ступањем на правну снагу новог Гранског колективног уговора за стамбено-комуналну дјелатност који је довео до повећања финансијских издатака крајем године у укупном износу око 60.000 еура мјесечно.</w:t>
      </w:r>
    </w:p>
    <w:p w14:paraId="7E02C32F" w14:textId="77777777" w:rsidR="00F57A8E" w:rsidRPr="0021313F" w:rsidRDefault="00F57A8E" w:rsidP="00F57A8E">
      <w:pPr>
        <w:spacing w:after="0" w:line="240" w:lineRule="auto"/>
        <w:ind w:left="284"/>
        <w:jc w:val="both"/>
        <w:rPr>
          <w:rFonts w:ascii="Times New Roman" w:eastAsia="Times New Roman" w:hAnsi="Times New Roman" w:cs="Times New Roman"/>
          <w:sz w:val="24"/>
          <w:szCs w:val="24"/>
          <w:lang w:val="sr-Latn-ME"/>
        </w:rPr>
      </w:pPr>
    </w:p>
    <w:p w14:paraId="4B06D3BD" w14:textId="77777777" w:rsidR="00F57A8E" w:rsidRPr="0021313F" w:rsidRDefault="00F57A8E" w:rsidP="00F57A8E">
      <w:pPr>
        <w:spacing w:after="0" w:line="240" w:lineRule="auto"/>
        <w:ind w:left="284"/>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Очекивана примјена овог уговора у току 2024. године значајно ће повећати укупан износ финансијских средстава потребних за зараде запослених, што ће поред пренијетих обавеза из претходног периода условити отежано пословање и одржавање текуће ликвидности Друштва.</w:t>
      </w:r>
    </w:p>
    <w:p w14:paraId="5FF5E8A1" w14:textId="77777777" w:rsidR="00F57A8E" w:rsidRPr="0021313F" w:rsidRDefault="00F57A8E" w:rsidP="00F57A8E">
      <w:pPr>
        <w:spacing w:after="0" w:line="240" w:lineRule="auto"/>
        <w:ind w:left="284"/>
        <w:jc w:val="both"/>
        <w:rPr>
          <w:rFonts w:ascii="Times New Roman" w:eastAsia="Times New Roman" w:hAnsi="Times New Roman" w:cs="Times New Roman"/>
          <w:sz w:val="24"/>
          <w:szCs w:val="24"/>
          <w:lang w:val="sr-Latn-ME"/>
        </w:rPr>
      </w:pPr>
    </w:p>
    <w:p w14:paraId="77EA42B3" w14:textId="77777777" w:rsidR="00F57A8E" w:rsidRPr="0021313F" w:rsidRDefault="00F57A8E" w:rsidP="00F57A8E">
      <w:pPr>
        <w:spacing w:after="0" w:line="240" w:lineRule="auto"/>
        <w:ind w:left="284"/>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Актуелни проблем функционисања, одржавања и управљања Пијацом, гдје на годишњем нивоу имамо губитак од око 70.000 еура, није рјешив начином тренутног пословања у оквиру Друштва. Потребно је наћи други начин управљања и нови модел пословања Пијаце да би се исто учинило одрживим.</w:t>
      </w:r>
    </w:p>
    <w:p w14:paraId="710DC18A" w14:textId="77777777" w:rsidR="00F57A8E" w:rsidRPr="0021313F" w:rsidRDefault="00F57A8E" w:rsidP="00F57A8E">
      <w:pPr>
        <w:spacing w:after="0" w:line="240" w:lineRule="auto"/>
        <w:ind w:left="284"/>
        <w:jc w:val="both"/>
        <w:rPr>
          <w:rFonts w:ascii="Times New Roman" w:eastAsia="Times New Roman" w:hAnsi="Times New Roman" w:cs="Times New Roman"/>
          <w:sz w:val="24"/>
          <w:szCs w:val="24"/>
          <w:lang w:val="sr-Latn-ME"/>
        </w:rPr>
      </w:pPr>
    </w:p>
    <w:p w14:paraId="37C6B65B" w14:textId="77777777" w:rsidR="00F57A8E" w:rsidRPr="0021313F" w:rsidRDefault="00F57A8E" w:rsidP="00F57A8E">
      <w:pPr>
        <w:spacing w:after="0" w:line="240" w:lineRule="auto"/>
        <w:ind w:left="284"/>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На основу наведеног потребно је да Оснивач размотри могућност значајнијег повећања буџетских средстава за трошкове заједничке комуналне потрошње по Програму обављања комуналних дјелатности за 2024. годину, ребалансом оперативног буџета за трансфере према нашем привредном Друштву.</w:t>
      </w:r>
    </w:p>
    <w:p w14:paraId="5D4E9833" w14:textId="77777777" w:rsidR="00F57A8E" w:rsidRPr="0021313F" w:rsidRDefault="00F57A8E" w:rsidP="00F57A8E">
      <w:pPr>
        <w:spacing w:after="0" w:line="240" w:lineRule="auto"/>
        <w:ind w:left="284"/>
        <w:jc w:val="both"/>
        <w:rPr>
          <w:rFonts w:ascii="Times New Roman" w:eastAsia="Times New Roman" w:hAnsi="Times New Roman" w:cs="Times New Roman"/>
          <w:sz w:val="24"/>
          <w:szCs w:val="24"/>
          <w:lang w:val="sr-Latn-ME"/>
        </w:rPr>
      </w:pPr>
    </w:p>
    <w:p w14:paraId="2B31BFE2" w14:textId="77777777" w:rsidR="00F57A8E" w:rsidRPr="0021313F" w:rsidRDefault="00F57A8E" w:rsidP="00F57A8E">
      <w:pPr>
        <w:spacing w:after="0" w:line="240" w:lineRule="auto"/>
        <w:ind w:left="284"/>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Друштво је приступило рјешавању дугогодишњих недостатака у дијелу нормативне регулативе доношењем новог Правилника о унутрашњој организацији и систематизацији радних мјеста, регулисања репрезентативности синдикалних организација у Друштву, као и изради новог Колетивног уговора код послодавца.</w:t>
      </w:r>
    </w:p>
    <w:p w14:paraId="2E9B1566" w14:textId="77777777" w:rsidR="00F57A8E" w:rsidRPr="0021313F" w:rsidRDefault="00F57A8E" w:rsidP="00F57A8E">
      <w:pPr>
        <w:spacing w:after="0" w:line="240" w:lineRule="auto"/>
        <w:ind w:left="284"/>
        <w:jc w:val="both"/>
        <w:rPr>
          <w:rFonts w:ascii="Times New Roman" w:eastAsia="Times New Roman" w:hAnsi="Times New Roman" w:cs="Times New Roman"/>
          <w:sz w:val="24"/>
          <w:szCs w:val="24"/>
          <w:lang w:val="sr-Latn-ME"/>
        </w:rPr>
      </w:pPr>
    </w:p>
    <w:p w14:paraId="0E90AACC" w14:textId="77777777" w:rsidR="00F57A8E" w:rsidRPr="0021313F" w:rsidRDefault="00F57A8E" w:rsidP="00F57A8E">
      <w:pPr>
        <w:spacing w:after="0" w:line="240" w:lineRule="auto"/>
        <w:ind w:left="284"/>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 xml:space="preserve">Овим указујемо да је побољшана унутрашња организација Друштва, чиме се стичу услови и за даље активности на побољшању оперативне дјелатности Друштва у циљу квалитетнијег обављања повјерених комуналних дјелатности. </w:t>
      </w:r>
    </w:p>
    <w:p w14:paraId="5EF50530" w14:textId="77777777" w:rsidR="00F57A8E" w:rsidRPr="0021313F" w:rsidRDefault="00F57A8E" w:rsidP="00F57A8E">
      <w:pPr>
        <w:spacing w:after="0" w:line="240" w:lineRule="auto"/>
        <w:ind w:left="284"/>
        <w:jc w:val="both"/>
        <w:rPr>
          <w:rFonts w:ascii="Times New Roman" w:eastAsia="Times New Roman" w:hAnsi="Times New Roman" w:cs="Times New Roman"/>
          <w:sz w:val="24"/>
          <w:szCs w:val="24"/>
          <w:lang w:val="sr-Latn-ME"/>
        </w:rPr>
      </w:pPr>
    </w:p>
    <w:p w14:paraId="78D4DB4D" w14:textId="77777777" w:rsidR="00F57A8E" w:rsidRPr="0021313F" w:rsidRDefault="00F57A8E" w:rsidP="00F57A8E">
      <w:pPr>
        <w:spacing w:after="0" w:line="240" w:lineRule="auto"/>
        <w:ind w:left="284"/>
        <w:jc w:val="both"/>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Уважавајући одредбе члана 14 и 15 Закона о комуналним дјелатностима у дијелу одговорности Оснивача, као и одредбе постојећег Уговора о повјеравању обављања комуналних дјелатности између Општине и Комуналног, а у циљу подизања нивоа техничке опремљености Друштва потребно је помоћи Друштву и наставити са набавком потребних возила и опреме за подизање оперативне способности Друштва.</w:t>
      </w:r>
    </w:p>
    <w:p w14:paraId="18EE0326" w14:textId="77777777" w:rsidR="00F57A8E" w:rsidRPr="009666CA" w:rsidRDefault="00F57A8E" w:rsidP="00F57A8E">
      <w:pPr>
        <w:spacing w:after="0" w:line="240" w:lineRule="auto"/>
        <w:ind w:firstLine="284"/>
        <w:jc w:val="both"/>
        <w:rPr>
          <w:rFonts w:ascii="Times New Roman" w:eastAsia="Times New Roman" w:hAnsi="Times New Roman" w:cs="Times New Roman"/>
          <w:sz w:val="12"/>
          <w:szCs w:val="12"/>
          <w:lang w:val="sr-Latn-ME"/>
        </w:rPr>
      </w:pPr>
    </w:p>
    <w:p w14:paraId="57382FC1" w14:textId="77777777" w:rsidR="00F57A8E" w:rsidRPr="0021313F" w:rsidRDefault="00F57A8E" w:rsidP="00F57A8E">
      <w:pPr>
        <w:tabs>
          <w:tab w:val="left" w:pos="4536"/>
        </w:tabs>
        <w:spacing w:after="0" w:line="240" w:lineRule="auto"/>
        <w:jc w:val="both"/>
        <w:rPr>
          <w:rFonts w:ascii="Times New Roman" w:eastAsia="Times New Roman" w:hAnsi="Times New Roman" w:cs="Times New Roman"/>
          <w:sz w:val="28"/>
          <w:szCs w:val="28"/>
          <w:lang w:val="sr-Latn-ME"/>
        </w:rPr>
      </w:pPr>
    </w:p>
    <w:p w14:paraId="218CF128" w14:textId="77777777" w:rsidR="00F57A8E" w:rsidRPr="0021313F" w:rsidRDefault="00F57A8E" w:rsidP="00F57A8E">
      <w:pPr>
        <w:tabs>
          <w:tab w:val="left" w:pos="4536"/>
        </w:tabs>
        <w:spacing w:after="120" w:line="240" w:lineRule="auto"/>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 xml:space="preserve">              Извршни директор</w:t>
      </w:r>
      <w:r w:rsidRPr="0021313F">
        <w:rPr>
          <w:rFonts w:ascii="Times New Roman" w:eastAsia="Times New Roman" w:hAnsi="Times New Roman" w:cs="Times New Roman"/>
          <w:sz w:val="24"/>
          <w:szCs w:val="24"/>
          <w:lang w:val="sr-Latn-ME"/>
        </w:rPr>
        <w:tab/>
      </w:r>
      <w:r w:rsidRPr="0021313F">
        <w:rPr>
          <w:rFonts w:ascii="Times New Roman" w:eastAsia="Times New Roman" w:hAnsi="Times New Roman" w:cs="Times New Roman"/>
          <w:sz w:val="24"/>
          <w:szCs w:val="24"/>
          <w:lang w:val="sr-Latn-ME"/>
        </w:rPr>
        <w:tab/>
      </w:r>
      <w:r w:rsidRPr="0021313F">
        <w:rPr>
          <w:rFonts w:ascii="Times New Roman" w:eastAsia="Times New Roman" w:hAnsi="Times New Roman" w:cs="Times New Roman"/>
          <w:sz w:val="24"/>
          <w:szCs w:val="24"/>
          <w:lang w:val="sr-Latn-ME"/>
        </w:rPr>
        <w:tab/>
      </w:r>
      <w:r w:rsidRPr="0021313F">
        <w:rPr>
          <w:rFonts w:ascii="Times New Roman" w:eastAsia="Times New Roman" w:hAnsi="Times New Roman" w:cs="Times New Roman"/>
          <w:sz w:val="24"/>
          <w:szCs w:val="24"/>
          <w:lang w:val="sr-Latn-ME"/>
        </w:rPr>
        <w:tab/>
        <w:t xml:space="preserve">       Предсједник Одбора директора</w:t>
      </w:r>
    </w:p>
    <w:p w14:paraId="370C508B" w14:textId="77777777" w:rsidR="00F57A8E" w:rsidRPr="000C0062" w:rsidRDefault="00F57A8E" w:rsidP="00F57A8E">
      <w:pPr>
        <w:tabs>
          <w:tab w:val="left" w:pos="284"/>
        </w:tabs>
        <w:spacing w:after="120" w:line="240" w:lineRule="auto"/>
        <w:rPr>
          <w:rFonts w:ascii="Times New Roman" w:eastAsia="Times New Roman" w:hAnsi="Times New Roman" w:cs="Times New Roman"/>
          <w:sz w:val="24"/>
          <w:szCs w:val="24"/>
          <w:lang w:val="sr-Latn-ME"/>
        </w:rPr>
      </w:pPr>
      <w:r w:rsidRPr="0021313F">
        <w:rPr>
          <w:rFonts w:ascii="Times New Roman" w:eastAsia="Times New Roman" w:hAnsi="Times New Roman" w:cs="Times New Roman"/>
          <w:sz w:val="24"/>
          <w:szCs w:val="24"/>
          <w:lang w:val="sr-Latn-ME"/>
        </w:rPr>
        <w:tab/>
        <w:t xml:space="preserve">        Милета Милатовић</w:t>
      </w:r>
      <w:r w:rsidRPr="0021313F">
        <w:rPr>
          <w:rFonts w:ascii="Times New Roman" w:eastAsia="Times New Roman" w:hAnsi="Times New Roman" w:cs="Times New Roman"/>
          <w:sz w:val="24"/>
          <w:szCs w:val="24"/>
          <w:lang w:val="sr-Latn-ME"/>
        </w:rPr>
        <w:tab/>
      </w:r>
      <w:r w:rsidRPr="0021313F">
        <w:rPr>
          <w:rFonts w:ascii="Times New Roman" w:eastAsia="Times New Roman" w:hAnsi="Times New Roman" w:cs="Times New Roman"/>
          <w:sz w:val="24"/>
          <w:szCs w:val="24"/>
          <w:lang w:val="sr-Latn-ME"/>
        </w:rPr>
        <w:tab/>
      </w:r>
      <w:r w:rsidRPr="0021313F">
        <w:rPr>
          <w:rFonts w:ascii="Times New Roman" w:eastAsia="Times New Roman" w:hAnsi="Times New Roman" w:cs="Times New Roman"/>
          <w:sz w:val="24"/>
          <w:szCs w:val="24"/>
          <w:lang w:val="sr-Latn-ME"/>
        </w:rPr>
        <w:tab/>
      </w:r>
      <w:r w:rsidRPr="0021313F">
        <w:rPr>
          <w:rFonts w:ascii="Times New Roman" w:eastAsia="Times New Roman" w:hAnsi="Times New Roman" w:cs="Times New Roman"/>
          <w:sz w:val="24"/>
          <w:szCs w:val="24"/>
          <w:lang w:val="sr-Latn-ME"/>
        </w:rPr>
        <w:tab/>
      </w:r>
      <w:r w:rsidRPr="0021313F">
        <w:rPr>
          <w:rFonts w:ascii="Times New Roman" w:eastAsia="Times New Roman" w:hAnsi="Times New Roman" w:cs="Times New Roman"/>
          <w:sz w:val="24"/>
          <w:szCs w:val="24"/>
          <w:lang w:val="sr-Latn-ME"/>
        </w:rPr>
        <w:tab/>
      </w:r>
      <w:r w:rsidRPr="0021313F">
        <w:rPr>
          <w:rFonts w:ascii="Times New Roman" w:eastAsia="Times New Roman" w:hAnsi="Times New Roman" w:cs="Times New Roman"/>
          <w:sz w:val="24"/>
          <w:szCs w:val="24"/>
          <w:lang w:val="sr-Latn-ME"/>
        </w:rPr>
        <w:tab/>
      </w:r>
      <w:r w:rsidRPr="0021313F">
        <w:rPr>
          <w:rFonts w:ascii="Times New Roman" w:eastAsia="Times New Roman" w:hAnsi="Times New Roman" w:cs="Times New Roman"/>
          <w:sz w:val="24"/>
          <w:szCs w:val="24"/>
          <w:lang w:val="sr-Latn-ME"/>
        </w:rPr>
        <w:tab/>
        <w:t xml:space="preserve">     Богић Мићковић</w:t>
      </w:r>
    </w:p>
    <w:sectPr w:rsidR="00F57A8E" w:rsidRPr="000C0062" w:rsidSect="00690312">
      <w:headerReference w:type="even" r:id="rId13"/>
      <w:headerReference w:type="default" r:id="rId14"/>
      <w:footerReference w:type="even" r:id="rId15"/>
      <w:footerReference w:type="default" r:id="rId16"/>
      <w:headerReference w:type="first" r:id="rId17"/>
      <w:footerReference w:type="first" r:id="rId18"/>
      <w:pgSz w:w="12240" w:h="15840"/>
      <w:pgMar w:top="709" w:right="758" w:bottom="284" w:left="993" w:header="720" w:footer="2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DEFCA" w14:textId="77777777" w:rsidR="00863629" w:rsidRDefault="00863629" w:rsidP="00BE6F75">
      <w:pPr>
        <w:spacing w:after="0" w:line="240" w:lineRule="auto"/>
      </w:pPr>
      <w:r>
        <w:separator/>
      </w:r>
    </w:p>
  </w:endnote>
  <w:endnote w:type="continuationSeparator" w:id="0">
    <w:p w14:paraId="3805951F" w14:textId="77777777" w:rsidR="00863629" w:rsidRDefault="00863629" w:rsidP="00BE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F0D6" w14:textId="77777777" w:rsidR="00863629" w:rsidRDefault="00863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916074"/>
      <w:docPartObj>
        <w:docPartGallery w:val="Page Numbers (Bottom of Page)"/>
        <w:docPartUnique/>
      </w:docPartObj>
    </w:sdtPr>
    <w:sdtEndPr>
      <w:rPr>
        <w:noProof/>
        <w:sz w:val="22"/>
        <w:szCs w:val="22"/>
      </w:rPr>
    </w:sdtEndPr>
    <w:sdtContent>
      <w:p w14:paraId="0E946908" w14:textId="0216FCBF" w:rsidR="00863629" w:rsidRPr="00BE6F75" w:rsidRDefault="00863629">
        <w:pPr>
          <w:pStyle w:val="Footer"/>
          <w:jc w:val="right"/>
          <w:rPr>
            <w:sz w:val="22"/>
            <w:szCs w:val="22"/>
          </w:rPr>
        </w:pPr>
        <w:r w:rsidRPr="00BE6F75">
          <w:rPr>
            <w:sz w:val="22"/>
            <w:szCs w:val="22"/>
          </w:rPr>
          <w:fldChar w:fldCharType="begin"/>
        </w:r>
        <w:r w:rsidRPr="00BE6F75">
          <w:rPr>
            <w:sz w:val="22"/>
            <w:szCs w:val="22"/>
          </w:rPr>
          <w:instrText xml:space="preserve"> PAGE   \* MERGEFORMAT </w:instrText>
        </w:r>
        <w:r w:rsidRPr="00BE6F75">
          <w:rPr>
            <w:sz w:val="22"/>
            <w:szCs w:val="22"/>
          </w:rPr>
          <w:fldChar w:fldCharType="separate"/>
        </w:r>
        <w:r w:rsidR="000520A9">
          <w:rPr>
            <w:noProof/>
            <w:sz w:val="22"/>
            <w:szCs w:val="22"/>
          </w:rPr>
          <w:t>37</w:t>
        </w:r>
        <w:r w:rsidRPr="00BE6F75">
          <w:rPr>
            <w:noProof/>
            <w:sz w:val="22"/>
            <w:szCs w:val="22"/>
          </w:rPr>
          <w:fldChar w:fldCharType="end"/>
        </w:r>
        <w:r>
          <w:rPr>
            <w:noProof/>
            <w:sz w:val="22"/>
            <w:szCs w:val="22"/>
          </w:rPr>
          <w:t xml:space="preserve"> od 37</w:t>
        </w:r>
      </w:p>
    </w:sdtContent>
  </w:sdt>
  <w:p w14:paraId="706DB6C9" w14:textId="77777777" w:rsidR="00863629" w:rsidRDefault="008636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7C540" w14:textId="77777777" w:rsidR="00863629" w:rsidRDefault="00863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584B4" w14:textId="77777777" w:rsidR="00863629" w:rsidRDefault="00863629" w:rsidP="00BE6F75">
      <w:pPr>
        <w:spacing w:after="0" w:line="240" w:lineRule="auto"/>
      </w:pPr>
      <w:r>
        <w:separator/>
      </w:r>
    </w:p>
  </w:footnote>
  <w:footnote w:type="continuationSeparator" w:id="0">
    <w:p w14:paraId="2495208A" w14:textId="77777777" w:rsidR="00863629" w:rsidRDefault="00863629" w:rsidP="00BE6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79A94" w14:textId="77777777" w:rsidR="00863629" w:rsidRDefault="00863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6EBE7" w14:textId="77777777" w:rsidR="00863629" w:rsidRDefault="008636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E431" w14:textId="77777777" w:rsidR="00863629" w:rsidRDefault="00863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A35"/>
    <w:multiLevelType w:val="hybridMultilevel"/>
    <w:tmpl w:val="702A55FA"/>
    <w:lvl w:ilvl="0" w:tplc="2870A9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21EE2"/>
    <w:multiLevelType w:val="multilevel"/>
    <w:tmpl w:val="19366A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3FE5B12"/>
    <w:multiLevelType w:val="hybridMultilevel"/>
    <w:tmpl w:val="3D50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64ABC"/>
    <w:multiLevelType w:val="hybridMultilevel"/>
    <w:tmpl w:val="BBF65D90"/>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0C80188"/>
    <w:multiLevelType w:val="hybridMultilevel"/>
    <w:tmpl w:val="50821CAC"/>
    <w:lvl w:ilvl="0" w:tplc="0BF40244">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9C1FAF"/>
    <w:multiLevelType w:val="hybridMultilevel"/>
    <w:tmpl w:val="8DFC6D7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2F038E7"/>
    <w:multiLevelType w:val="hybridMultilevel"/>
    <w:tmpl w:val="38E27E4C"/>
    <w:lvl w:ilvl="0" w:tplc="A1D04DE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A2E45"/>
    <w:multiLevelType w:val="hybridMultilevel"/>
    <w:tmpl w:val="779E63F6"/>
    <w:lvl w:ilvl="0" w:tplc="3292788C">
      <w:start w:val="1"/>
      <w:numFmt w:val="bullet"/>
      <w:lvlText w:val="-"/>
      <w:lvlJc w:val="left"/>
      <w:pPr>
        <w:ind w:left="720" w:hanging="360"/>
      </w:pPr>
      <w:rPr>
        <w:rFonts w:ascii="Arial" w:hAnsi="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1E6E1143"/>
    <w:multiLevelType w:val="hybridMultilevel"/>
    <w:tmpl w:val="EF007CD2"/>
    <w:lvl w:ilvl="0" w:tplc="2870A9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51AAB"/>
    <w:multiLevelType w:val="hybridMultilevel"/>
    <w:tmpl w:val="A02C45E8"/>
    <w:lvl w:ilvl="0" w:tplc="2870A9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26F80"/>
    <w:multiLevelType w:val="hybridMultilevel"/>
    <w:tmpl w:val="1C566F78"/>
    <w:lvl w:ilvl="0" w:tplc="3292788C">
      <w:start w:val="1"/>
      <w:numFmt w:val="bullet"/>
      <w:lvlText w:val="-"/>
      <w:lvlJc w:val="left"/>
      <w:pPr>
        <w:ind w:left="720" w:hanging="360"/>
      </w:pPr>
      <w:rPr>
        <w:rFonts w:ascii="Arial" w:hAnsi="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42027694"/>
    <w:multiLevelType w:val="hybridMultilevel"/>
    <w:tmpl w:val="3D04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46682"/>
    <w:multiLevelType w:val="hybridMultilevel"/>
    <w:tmpl w:val="324AD1E4"/>
    <w:lvl w:ilvl="0" w:tplc="04090001">
      <w:start w:val="1"/>
      <w:numFmt w:val="bullet"/>
      <w:lvlText w:val=""/>
      <w:lvlJc w:val="left"/>
      <w:pPr>
        <w:ind w:left="2610" w:hanging="360"/>
      </w:pPr>
      <w:rPr>
        <w:rFonts w:ascii="Symbol" w:hAnsi="Symbol" w:hint="default"/>
        <w:sz w:val="22"/>
        <w:szCs w:val="22"/>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 w15:restartNumberingAfterBreak="0">
    <w:nsid w:val="4DA449C4"/>
    <w:multiLevelType w:val="hybridMultilevel"/>
    <w:tmpl w:val="0FE66098"/>
    <w:lvl w:ilvl="0" w:tplc="84D2F3D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E0DDE"/>
    <w:multiLevelType w:val="hybridMultilevel"/>
    <w:tmpl w:val="26F6FB7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C2EC9"/>
    <w:multiLevelType w:val="hybridMultilevel"/>
    <w:tmpl w:val="E83854D0"/>
    <w:lvl w:ilvl="0" w:tplc="98B85EC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0D5DFE"/>
    <w:multiLevelType w:val="hybridMultilevel"/>
    <w:tmpl w:val="66EE479C"/>
    <w:lvl w:ilvl="0" w:tplc="23BE7A68">
      <w:start w:val="3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13E69"/>
    <w:multiLevelType w:val="hybridMultilevel"/>
    <w:tmpl w:val="29EE1298"/>
    <w:lvl w:ilvl="0" w:tplc="2870A9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32065"/>
    <w:multiLevelType w:val="hybridMultilevel"/>
    <w:tmpl w:val="E7847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536B8E"/>
    <w:multiLevelType w:val="hybridMultilevel"/>
    <w:tmpl w:val="8CEA4DA0"/>
    <w:lvl w:ilvl="0" w:tplc="C296A9CC">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068A4"/>
    <w:multiLevelType w:val="hybridMultilevel"/>
    <w:tmpl w:val="2E70CBBA"/>
    <w:lvl w:ilvl="0" w:tplc="3292788C">
      <w:start w:val="1"/>
      <w:numFmt w:val="bullet"/>
      <w:lvlText w:val="-"/>
      <w:lvlJc w:val="left"/>
      <w:pPr>
        <w:ind w:left="720" w:hanging="360"/>
      </w:pPr>
      <w:rPr>
        <w:rFonts w:ascii="Arial" w:hAnsi="Arial"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6F944381"/>
    <w:multiLevelType w:val="hybridMultilevel"/>
    <w:tmpl w:val="1898F782"/>
    <w:lvl w:ilvl="0" w:tplc="C75A3B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62DF2"/>
    <w:multiLevelType w:val="hybridMultilevel"/>
    <w:tmpl w:val="8DFC6D7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72E16674"/>
    <w:multiLevelType w:val="hybridMultilevel"/>
    <w:tmpl w:val="71F0A0E4"/>
    <w:lvl w:ilvl="0" w:tplc="3292788C">
      <w:start w:val="1"/>
      <w:numFmt w:val="bullet"/>
      <w:lvlText w:val="-"/>
      <w:lvlJc w:val="left"/>
      <w:pPr>
        <w:ind w:left="720" w:hanging="360"/>
      </w:pPr>
      <w:rPr>
        <w:rFonts w:ascii="Arial" w:hAnsi="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782023DE"/>
    <w:multiLevelType w:val="hybridMultilevel"/>
    <w:tmpl w:val="01F2EC44"/>
    <w:lvl w:ilvl="0" w:tplc="F81CCF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A3788"/>
    <w:multiLevelType w:val="hybridMultilevel"/>
    <w:tmpl w:val="6DE8C792"/>
    <w:lvl w:ilvl="0" w:tplc="3ECA5954">
      <w:start w:val="38"/>
      <w:numFmt w:val="bullet"/>
      <w:lvlText w:val="-"/>
      <w:lvlJc w:val="left"/>
      <w:pPr>
        <w:ind w:left="720" w:hanging="360"/>
      </w:pPr>
      <w:rPr>
        <w:rFonts w:ascii="Cambria" w:eastAsia="Times New Roman" w:hAnsi="Cambria"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746BC0"/>
    <w:multiLevelType w:val="hybridMultilevel"/>
    <w:tmpl w:val="E6B8C310"/>
    <w:lvl w:ilvl="0" w:tplc="23BE7A68">
      <w:start w:val="3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3"/>
  </w:num>
  <w:num w:numId="6">
    <w:abstractNumId w:val="19"/>
  </w:num>
  <w:num w:numId="7">
    <w:abstractNumId w:val="24"/>
  </w:num>
  <w:num w:numId="8">
    <w:abstractNumId w:val="4"/>
  </w:num>
  <w:num w:numId="9">
    <w:abstractNumId w:val="23"/>
  </w:num>
  <w:num w:numId="10">
    <w:abstractNumId w:val="7"/>
  </w:num>
  <w:num w:numId="11">
    <w:abstractNumId w:val="0"/>
  </w:num>
  <w:num w:numId="12">
    <w:abstractNumId w:val="17"/>
  </w:num>
  <w:num w:numId="13">
    <w:abstractNumId w:val="8"/>
  </w:num>
  <w:num w:numId="14">
    <w:abstractNumId w:val="9"/>
  </w:num>
  <w:num w:numId="15">
    <w:abstractNumId w:val="1"/>
  </w:num>
  <w:num w:numId="16">
    <w:abstractNumId w:val="25"/>
  </w:num>
  <w:num w:numId="17">
    <w:abstractNumId w:val="16"/>
  </w:num>
  <w:num w:numId="18">
    <w:abstractNumId w:val="26"/>
  </w:num>
  <w:num w:numId="19">
    <w:abstractNumId w:val="10"/>
  </w:num>
  <w:num w:numId="20">
    <w:abstractNumId w:val="20"/>
  </w:num>
  <w:num w:numId="21">
    <w:abstractNumId w:val="5"/>
  </w:num>
  <w:num w:numId="22">
    <w:abstractNumId w:val="2"/>
  </w:num>
  <w:num w:numId="23">
    <w:abstractNumId w:val="18"/>
  </w:num>
  <w:num w:numId="24">
    <w:abstractNumId w:val="3"/>
  </w:num>
  <w:num w:numId="25">
    <w:abstractNumId w:val="22"/>
  </w:num>
  <w:num w:numId="26">
    <w:abstractNumId w:val="15"/>
  </w:num>
  <w:num w:numId="2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94"/>
    <w:rsid w:val="0000292F"/>
    <w:rsid w:val="00011115"/>
    <w:rsid w:val="0001642A"/>
    <w:rsid w:val="000166FF"/>
    <w:rsid w:val="00016B35"/>
    <w:rsid w:val="00020B9A"/>
    <w:rsid w:val="00022686"/>
    <w:rsid w:val="00024E39"/>
    <w:rsid w:val="00025B06"/>
    <w:rsid w:val="00027D77"/>
    <w:rsid w:val="00030F55"/>
    <w:rsid w:val="00032A0E"/>
    <w:rsid w:val="00033639"/>
    <w:rsid w:val="000337EA"/>
    <w:rsid w:val="00033C51"/>
    <w:rsid w:val="00033EAC"/>
    <w:rsid w:val="000429E5"/>
    <w:rsid w:val="00042BB7"/>
    <w:rsid w:val="000431EA"/>
    <w:rsid w:val="00044FEF"/>
    <w:rsid w:val="00046781"/>
    <w:rsid w:val="000468D4"/>
    <w:rsid w:val="000520A9"/>
    <w:rsid w:val="00053405"/>
    <w:rsid w:val="000542C1"/>
    <w:rsid w:val="000578D4"/>
    <w:rsid w:val="000640DF"/>
    <w:rsid w:val="00064863"/>
    <w:rsid w:val="00065412"/>
    <w:rsid w:val="00065B82"/>
    <w:rsid w:val="00065E03"/>
    <w:rsid w:val="00070CD1"/>
    <w:rsid w:val="00071A21"/>
    <w:rsid w:val="000728EA"/>
    <w:rsid w:val="000739DC"/>
    <w:rsid w:val="000747EE"/>
    <w:rsid w:val="000748AC"/>
    <w:rsid w:val="00077F69"/>
    <w:rsid w:val="00083BBF"/>
    <w:rsid w:val="00085433"/>
    <w:rsid w:val="000868F1"/>
    <w:rsid w:val="000873AC"/>
    <w:rsid w:val="0009054F"/>
    <w:rsid w:val="00091284"/>
    <w:rsid w:val="000954AF"/>
    <w:rsid w:val="000968E1"/>
    <w:rsid w:val="000979E4"/>
    <w:rsid w:val="000A7D32"/>
    <w:rsid w:val="000B0651"/>
    <w:rsid w:val="000C15F6"/>
    <w:rsid w:val="000C3184"/>
    <w:rsid w:val="000D0BA3"/>
    <w:rsid w:val="000D4401"/>
    <w:rsid w:val="000D5EFF"/>
    <w:rsid w:val="000D7A9A"/>
    <w:rsid w:val="000D7A9C"/>
    <w:rsid w:val="000E2BD2"/>
    <w:rsid w:val="000E3335"/>
    <w:rsid w:val="000E3D0E"/>
    <w:rsid w:val="000E43D5"/>
    <w:rsid w:val="000E51E5"/>
    <w:rsid w:val="000E5883"/>
    <w:rsid w:val="000E7B63"/>
    <w:rsid w:val="000F24E7"/>
    <w:rsid w:val="000F27FF"/>
    <w:rsid w:val="000F3123"/>
    <w:rsid w:val="000F3D00"/>
    <w:rsid w:val="000F52A0"/>
    <w:rsid w:val="000F5894"/>
    <w:rsid w:val="00100140"/>
    <w:rsid w:val="00106059"/>
    <w:rsid w:val="00106605"/>
    <w:rsid w:val="001066F3"/>
    <w:rsid w:val="00107AC1"/>
    <w:rsid w:val="00113A2A"/>
    <w:rsid w:val="001178B9"/>
    <w:rsid w:val="00122D0A"/>
    <w:rsid w:val="00124273"/>
    <w:rsid w:val="00126A7A"/>
    <w:rsid w:val="00130692"/>
    <w:rsid w:val="0013248A"/>
    <w:rsid w:val="00134187"/>
    <w:rsid w:val="00134A21"/>
    <w:rsid w:val="00136F4C"/>
    <w:rsid w:val="00136F7B"/>
    <w:rsid w:val="00137E7E"/>
    <w:rsid w:val="0014003A"/>
    <w:rsid w:val="0014099E"/>
    <w:rsid w:val="00141FA5"/>
    <w:rsid w:val="00142E57"/>
    <w:rsid w:val="001458C0"/>
    <w:rsid w:val="00154711"/>
    <w:rsid w:val="001638EB"/>
    <w:rsid w:val="00163C0A"/>
    <w:rsid w:val="00164E13"/>
    <w:rsid w:val="001666D9"/>
    <w:rsid w:val="001704B8"/>
    <w:rsid w:val="00171026"/>
    <w:rsid w:val="00172703"/>
    <w:rsid w:val="0017381C"/>
    <w:rsid w:val="001738AD"/>
    <w:rsid w:val="00174736"/>
    <w:rsid w:val="00175438"/>
    <w:rsid w:val="00175648"/>
    <w:rsid w:val="00180EAC"/>
    <w:rsid w:val="0018156E"/>
    <w:rsid w:val="0018384B"/>
    <w:rsid w:val="00186E33"/>
    <w:rsid w:val="001875D5"/>
    <w:rsid w:val="00190AD1"/>
    <w:rsid w:val="0019654A"/>
    <w:rsid w:val="001975C2"/>
    <w:rsid w:val="001A0B5B"/>
    <w:rsid w:val="001A38C1"/>
    <w:rsid w:val="001A44D1"/>
    <w:rsid w:val="001A6427"/>
    <w:rsid w:val="001A71BC"/>
    <w:rsid w:val="001A7DC2"/>
    <w:rsid w:val="001A7F16"/>
    <w:rsid w:val="001B1978"/>
    <w:rsid w:val="001C0037"/>
    <w:rsid w:val="001C0A81"/>
    <w:rsid w:val="001C41F7"/>
    <w:rsid w:val="001C6647"/>
    <w:rsid w:val="001C6B13"/>
    <w:rsid w:val="001D0976"/>
    <w:rsid w:val="001D4B64"/>
    <w:rsid w:val="001D5BA7"/>
    <w:rsid w:val="001E44AB"/>
    <w:rsid w:val="001F1362"/>
    <w:rsid w:val="001F16AB"/>
    <w:rsid w:val="001F213D"/>
    <w:rsid w:val="00200F9E"/>
    <w:rsid w:val="00201BEB"/>
    <w:rsid w:val="00201BFE"/>
    <w:rsid w:val="002045F1"/>
    <w:rsid w:val="00205E4C"/>
    <w:rsid w:val="00206EED"/>
    <w:rsid w:val="0021062F"/>
    <w:rsid w:val="00211493"/>
    <w:rsid w:val="00211971"/>
    <w:rsid w:val="00212F8F"/>
    <w:rsid w:val="0021313F"/>
    <w:rsid w:val="002137A9"/>
    <w:rsid w:val="002150BF"/>
    <w:rsid w:val="00215693"/>
    <w:rsid w:val="00223761"/>
    <w:rsid w:val="002240E5"/>
    <w:rsid w:val="00231758"/>
    <w:rsid w:val="00231C4A"/>
    <w:rsid w:val="00234B03"/>
    <w:rsid w:val="002404BF"/>
    <w:rsid w:val="002415ED"/>
    <w:rsid w:val="002416EF"/>
    <w:rsid w:val="002438A6"/>
    <w:rsid w:val="00243ACC"/>
    <w:rsid w:val="002450A9"/>
    <w:rsid w:val="00246243"/>
    <w:rsid w:val="00251208"/>
    <w:rsid w:val="00252DD0"/>
    <w:rsid w:val="00252F08"/>
    <w:rsid w:val="002570B9"/>
    <w:rsid w:val="00260B6F"/>
    <w:rsid w:val="002642DA"/>
    <w:rsid w:val="00264442"/>
    <w:rsid w:val="0026467E"/>
    <w:rsid w:val="00270104"/>
    <w:rsid w:val="0027110A"/>
    <w:rsid w:val="00271CEB"/>
    <w:rsid w:val="0027305B"/>
    <w:rsid w:val="00275D10"/>
    <w:rsid w:val="00277491"/>
    <w:rsid w:val="00280862"/>
    <w:rsid w:val="00281B01"/>
    <w:rsid w:val="00282B8B"/>
    <w:rsid w:val="00283D29"/>
    <w:rsid w:val="002960E0"/>
    <w:rsid w:val="002A10F7"/>
    <w:rsid w:val="002A39D6"/>
    <w:rsid w:val="002A5A47"/>
    <w:rsid w:val="002A6520"/>
    <w:rsid w:val="002A6EA4"/>
    <w:rsid w:val="002A7BC2"/>
    <w:rsid w:val="002B01B8"/>
    <w:rsid w:val="002B1207"/>
    <w:rsid w:val="002B5DC3"/>
    <w:rsid w:val="002B69A0"/>
    <w:rsid w:val="002C0F78"/>
    <w:rsid w:val="002C3829"/>
    <w:rsid w:val="002C3BAE"/>
    <w:rsid w:val="002D0554"/>
    <w:rsid w:val="002D20C5"/>
    <w:rsid w:val="002D282A"/>
    <w:rsid w:val="002D2E59"/>
    <w:rsid w:val="002D4E18"/>
    <w:rsid w:val="002D5763"/>
    <w:rsid w:val="002F173C"/>
    <w:rsid w:val="002F422B"/>
    <w:rsid w:val="003009F8"/>
    <w:rsid w:val="00303CD9"/>
    <w:rsid w:val="00307DF9"/>
    <w:rsid w:val="0031283F"/>
    <w:rsid w:val="00316C21"/>
    <w:rsid w:val="00317273"/>
    <w:rsid w:val="00320D52"/>
    <w:rsid w:val="00320EB6"/>
    <w:rsid w:val="003231B2"/>
    <w:rsid w:val="00325985"/>
    <w:rsid w:val="00326F3F"/>
    <w:rsid w:val="00330479"/>
    <w:rsid w:val="0033054E"/>
    <w:rsid w:val="0033152A"/>
    <w:rsid w:val="0034151E"/>
    <w:rsid w:val="00350E95"/>
    <w:rsid w:val="00351D7C"/>
    <w:rsid w:val="00351E63"/>
    <w:rsid w:val="00353376"/>
    <w:rsid w:val="00357C77"/>
    <w:rsid w:val="00360A5D"/>
    <w:rsid w:val="00360A5E"/>
    <w:rsid w:val="00367307"/>
    <w:rsid w:val="00367865"/>
    <w:rsid w:val="00370C27"/>
    <w:rsid w:val="00371649"/>
    <w:rsid w:val="00372BEA"/>
    <w:rsid w:val="00374C5C"/>
    <w:rsid w:val="00377718"/>
    <w:rsid w:val="00380EA7"/>
    <w:rsid w:val="00385E2C"/>
    <w:rsid w:val="003872EC"/>
    <w:rsid w:val="00390529"/>
    <w:rsid w:val="0039775F"/>
    <w:rsid w:val="003A29B5"/>
    <w:rsid w:val="003A3632"/>
    <w:rsid w:val="003A388B"/>
    <w:rsid w:val="003A63FF"/>
    <w:rsid w:val="003A7704"/>
    <w:rsid w:val="003C08B3"/>
    <w:rsid w:val="003C1994"/>
    <w:rsid w:val="003C30C6"/>
    <w:rsid w:val="003D31DC"/>
    <w:rsid w:val="003D35FD"/>
    <w:rsid w:val="003D3D09"/>
    <w:rsid w:val="003E1B36"/>
    <w:rsid w:val="003E5596"/>
    <w:rsid w:val="003F095C"/>
    <w:rsid w:val="003F1005"/>
    <w:rsid w:val="003F1CFD"/>
    <w:rsid w:val="003F7E1D"/>
    <w:rsid w:val="00400FCE"/>
    <w:rsid w:val="00401785"/>
    <w:rsid w:val="0040387E"/>
    <w:rsid w:val="00406A02"/>
    <w:rsid w:val="00407EB5"/>
    <w:rsid w:val="004167B6"/>
    <w:rsid w:val="00416E33"/>
    <w:rsid w:val="0042182D"/>
    <w:rsid w:val="00421E4C"/>
    <w:rsid w:val="0042456C"/>
    <w:rsid w:val="00425C60"/>
    <w:rsid w:val="00426066"/>
    <w:rsid w:val="004335EC"/>
    <w:rsid w:val="00434F70"/>
    <w:rsid w:val="004414F8"/>
    <w:rsid w:val="0044151E"/>
    <w:rsid w:val="00441635"/>
    <w:rsid w:val="00441764"/>
    <w:rsid w:val="004442EA"/>
    <w:rsid w:val="00444DA9"/>
    <w:rsid w:val="00445549"/>
    <w:rsid w:val="00445F34"/>
    <w:rsid w:val="00447346"/>
    <w:rsid w:val="00447973"/>
    <w:rsid w:val="00450524"/>
    <w:rsid w:val="0045378A"/>
    <w:rsid w:val="00453CB0"/>
    <w:rsid w:val="004614B4"/>
    <w:rsid w:val="00462D82"/>
    <w:rsid w:val="00463756"/>
    <w:rsid w:val="00465127"/>
    <w:rsid w:val="004662A7"/>
    <w:rsid w:val="00467F9F"/>
    <w:rsid w:val="00471718"/>
    <w:rsid w:val="00474162"/>
    <w:rsid w:val="00474199"/>
    <w:rsid w:val="00475C45"/>
    <w:rsid w:val="004770F8"/>
    <w:rsid w:val="00477E4A"/>
    <w:rsid w:val="004851EA"/>
    <w:rsid w:val="00487087"/>
    <w:rsid w:val="00490C47"/>
    <w:rsid w:val="00491BFF"/>
    <w:rsid w:val="004A0565"/>
    <w:rsid w:val="004A1817"/>
    <w:rsid w:val="004A3459"/>
    <w:rsid w:val="004A480B"/>
    <w:rsid w:val="004A59F1"/>
    <w:rsid w:val="004A621A"/>
    <w:rsid w:val="004A6A97"/>
    <w:rsid w:val="004A6E30"/>
    <w:rsid w:val="004B054C"/>
    <w:rsid w:val="004B74BC"/>
    <w:rsid w:val="004B771A"/>
    <w:rsid w:val="004C2937"/>
    <w:rsid w:val="004C6E6F"/>
    <w:rsid w:val="004D542D"/>
    <w:rsid w:val="004E118E"/>
    <w:rsid w:val="004E410E"/>
    <w:rsid w:val="004E4B2E"/>
    <w:rsid w:val="004F2802"/>
    <w:rsid w:val="004F6404"/>
    <w:rsid w:val="00502682"/>
    <w:rsid w:val="00505A8D"/>
    <w:rsid w:val="005117D9"/>
    <w:rsid w:val="00513210"/>
    <w:rsid w:val="0051346A"/>
    <w:rsid w:val="00520109"/>
    <w:rsid w:val="00524D64"/>
    <w:rsid w:val="00525389"/>
    <w:rsid w:val="00525929"/>
    <w:rsid w:val="00526D6C"/>
    <w:rsid w:val="005322F3"/>
    <w:rsid w:val="00540ECF"/>
    <w:rsid w:val="005418E9"/>
    <w:rsid w:val="00543FEB"/>
    <w:rsid w:val="00561DC7"/>
    <w:rsid w:val="005632BE"/>
    <w:rsid w:val="00565C90"/>
    <w:rsid w:val="0057437D"/>
    <w:rsid w:val="00576393"/>
    <w:rsid w:val="005774CA"/>
    <w:rsid w:val="00582067"/>
    <w:rsid w:val="005835F8"/>
    <w:rsid w:val="00584384"/>
    <w:rsid w:val="00590012"/>
    <w:rsid w:val="005906A8"/>
    <w:rsid w:val="0059179B"/>
    <w:rsid w:val="0059276F"/>
    <w:rsid w:val="00592C79"/>
    <w:rsid w:val="0059435D"/>
    <w:rsid w:val="005955CE"/>
    <w:rsid w:val="005B24DA"/>
    <w:rsid w:val="005B4AC2"/>
    <w:rsid w:val="005B4FEA"/>
    <w:rsid w:val="005B70D7"/>
    <w:rsid w:val="005C1B69"/>
    <w:rsid w:val="005D2374"/>
    <w:rsid w:val="005D24FF"/>
    <w:rsid w:val="005D41B7"/>
    <w:rsid w:val="005E13C1"/>
    <w:rsid w:val="005E160F"/>
    <w:rsid w:val="005E25AD"/>
    <w:rsid w:val="005E532D"/>
    <w:rsid w:val="005E6535"/>
    <w:rsid w:val="005E72B5"/>
    <w:rsid w:val="005F1EC5"/>
    <w:rsid w:val="006009FF"/>
    <w:rsid w:val="00601107"/>
    <w:rsid w:val="00601363"/>
    <w:rsid w:val="0060259B"/>
    <w:rsid w:val="00605490"/>
    <w:rsid w:val="00607A0D"/>
    <w:rsid w:val="00607F9C"/>
    <w:rsid w:val="00611496"/>
    <w:rsid w:val="006122BA"/>
    <w:rsid w:val="006133DF"/>
    <w:rsid w:val="00615AA5"/>
    <w:rsid w:val="006254C4"/>
    <w:rsid w:val="00626449"/>
    <w:rsid w:val="006324D1"/>
    <w:rsid w:val="006325C9"/>
    <w:rsid w:val="00637371"/>
    <w:rsid w:val="006377E6"/>
    <w:rsid w:val="006417D1"/>
    <w:rsid w:val="00642851"/>
    <w:rsid w:val="00643FD1"/>
    <w:rsid w:val="0064434A"/>
    <w:rsid w:val="00645D8B"/>
    <w:rsid w:val="006469B8"/>
    <w:rsid w:val="006549E6"/>
    <w:rsid w:val="006560F1"/>
    <w:rsid w:val="006622F4"/>
    <w:rsid w:val="00680126"/>
    <w:rsid w:val="00690312"/>
    <w:rsid w:val="006923C7"/>
    <w:rsid w:val="006926E1"/>
    <w:rsid w:val="00696B7A"/>
    <w:rsid w:val="00697A58"/>
    <w:rsid w:val="006A21A7"/>
    <w:rsid w:val="006B1825"/>
    <w:rsid w:val="006B4088"/>
    <w:rsid w:val="006B6386"/>
    <w:rsid w:val="006C2F60"/>
    <w:rsid w:val="006C5906"/>
    <w:rsid w:val="006C7CAF"/>
    <w:rsid w:val="006D3BD2"/>
    <w:rsid w:val="006D4E2B"/>
    <w:rsid w:val="006D67A6"/>
    <w:rsid w:val="006D7EC7"/>
    <w:rsid w:val="006E4270"/>
    <w:rsid w:val="006E5A7B"/>
    <w:rsid w:val="006E6A54"/>
    <w:rsid w:val="006F49FF"/>
    <w:rsid w:val="006F5EF1"/>
    <w:rsid w:val="00702E4A"/>
    <w:rsid w:val="007053FC"/>
    <w:rsid w:val="007163A9"/>
    <w:rsid w:val="0072268D"/>
    <w:rsid w:val="00723CE0"/>
    <w:rsid w:val="0072444F"/>
    <w:rsid w:val="00726A69"/>
    <w:rsid w:val="00727664"/>
    <w:rsid w:val="0073005A"/>
    <w:rsid w:val="00731317"/>
    <w:rsid w:val="007324C8"/>
    <w:rsid w:val="00732991"/>
    <w:rsid w:val="00734486"/>
    <w:rsid w:val="00734801"/>
    <w:rsid w:val="00737A31"/>
    <w:rsid w:val="00740E66"/>
    <w:rsid w:val="0074657E"/>
    <w:rsid w:val="00746D09"/>
    <w:rsid w:val="00747663"/>
    <w:rsid w:val="00751CF5"/>
    <w:rsid w:val="00751E01"/>
    <w:rsid w:val="00753C25"/>
    <w:rsid w:val="00754346"/>
    <w:rsid w:val="007555E6"/>
    <w:rsid w:val="0076089A"/>
    <w:rsid w:val="00761ADC"/>
    <w:rsid w:val="00764C35"/>
    <w:rsid w:val="00767639"/>
    <w:rsid w:val="0077095A"/>
    <w:rsid w:val="00770CDA"/>
    <w:rsid w:val="00772E0A"/>
    <w:rsid w:val="007744FB"/>
    <w:rsid w:val="00777431"/>
    <w:rsid w:val="00780F45"/>
    <w:rsid w:val="00781E06"/>
    <w:rsid w:val="007823EC"/>
    <w:rsid w:val="00784604"/>
    <w:rsid w:val="00784748"/>
    <w:rsid w:val="00786B77"/>
    <w:rsid w:val="00792371"/>
    <w:rsid w:val="00794169"/>
    <w:rsid w:val="007943EE"/>
    <w:rsid w:val="00794C0C"/>
    <w:rsid w:val="00794E35"/>
    <w:rsid w:val="00797076"/>
    <w:rsid w:val="007973ED"/>
    <w:rsid w:val="00797BBB"/>
    <w:rsid w:val="007A0180"/>
    <w:rsid w:val="007A221A"/>
    <w:rsid w:val="007A3176"/>
    <w:rsid w:val="007B2B19"/>
    <w:rsid w:val="007B4B38"/>
    <w:rsid w:val="007B5808"/>
    <w:rsid w:val="007B60FD"/>
    <w:rsid w:val="007C1120"/>
    <w:rsid w:val="007C1A19"/>
    <w:rsid w:val="007C1AE9"/>
    <w:rsid w:val="007D1EB4"/>
    <w:rsid w:val="007D3FD1"/>
    <w:rsid w:val="007D5302"/>
    <w:rsid w:val="007D59BA"/>
    <w:rsid w:val="007D6FC3"/>
    <w:rsid w:val="007D712F"/>
    <w:rsid w:val="007D7182"/>
    <w:rsid w:val="007D731E"/>
    <w:rsid w:val="007E0793"/>
    <w:rsid w:val="007E3A54"/>
    <w:rsid w:val="007F1F99"/>
    <w:rsid w:val="007F2F17"/>
    <w:rsid w:val="007F66A4"/>
    <w:rsid w:val="008001E5"/>
    <w:rsid w:val="008004F7"/>
    <w:rsid w:val="0080618C"/>
    <w:rsid w:val="00807448"/>
    <w:rsid w:val="00810827"/>
    <w:rsid w:val="00815A33"/>
    <w:rsid w:val="00817312"/>
    <w:rsid w:val="008173B4"/>
    <w:rsid w:val="00817FC5"/>
    <w:rsid w:val="008222FD"/>
    <w:rsid w:val="00822954"/>
    <w:rsid w:val="008249AE"/>
    <w:rsid w:val="008301FF"/>
    <w:rsid w:val="008309E7"/>
    <w:rsid w:val="008406E8"/>
    <w:rsid w:val="0084106D"/>
    <w:rsid w:val="00841497"/>
    <w:rsid w:val="00842C59"/>
    <w:rsid w:val="008438E3"/>
    <w:rsid w:val="00843915"/>
    <w:rsid w:val="00844433"/>
    <w:rsid w:val="008454A1"/>
    <w:rsid w:val="00846552"/>
    <w:rsid w:val="008469F1"/>
    <w:rsid w:val="008470FA"/>
    <w:rsid w:val="008477F0"/>
    <w:rsid w:val="008518F0"/>
    <w:rsid w:val="00853400"/>
    <w:rsid w:val="0085604E"/>
    <w:rsid w:val="0085651D"/>
    <w:rsid w:val="008567F4"/>
    <w:rsid w:val="00860437"/>
    <w:rsid w:val="00860949"/>
    <w:rsid w:val="00860A07"/>
    <w:rsid w:val="00860CF7"/>
    <w:rsid w:val="00861115"/>
    <w:rsid w:val="00863428"/>
    <w:rsid w:val="00863629"/>
    <w:rsid w:val="00863BDF"/>
    <w:rsid w:val="00864C82"/>
    <w:rsid w:val="00874E6C"/>
    <w:rsid w:val="00877062"/>
    <w:rsid w:val="008775AE"/>
    <w:rsid w:val="008815DB"/>
    <w:rsid w:val="008850CB"/>
    <w:rsid w:val="008879E4"/>
    <w:rsid w:val="00891C6E"/>
    <w:rsid w:val="008922ED"/>
    <w:rsid w:val="00897D6E"/>
    <w:rsid w:val="008A22FA"/>
    <w:rsid w:val="008A3471"/>
    <w:rsid w:val="008A6FFF"/>
    <w:rsid w:val="008B1153"/>
    <w:rsid w:val="008B4D0F"/>
    <w:rsid w:val="008B77AF"/>
    <w:rsid w:val="008C0610"/>
    <w:rsid w:val="008C1EAA"/>
    <w:rsid w:val="008C2E9B"/>
    <w:rsid w:val="008C3781"/>
    <w:rsid w:val="008C7E38"/>
    <w:rsid w:val="008D067E"/>
    <w:rsid w:val="008D1485"/>
    <w:rsid w:val="008D20C1"/>
    <w:rsid w:val="008D28E7"/>
    <w:rsid w:val="008D4568"/>
    <w:rsid w:val="008E27CC"/>
    <w:rsid w:val="008E2DF8"/>
    <w:rsid w:val="008E50A4"/>
    <w:rsid w:val="008F0170"/>
    <w:rsid w:val="008F13DC"/>
    <w:rsid w:val="008F205B"/>
    <w:rsid w:val="008F3B77"/>
    <w:rsid w:val="008F430E"/>
    <w:rsid w:val="008F6677"/>
    <w:rsid w:val="009055E8"/>
    <w:rsid w:val="00907179"/>
    <w:rsid w:val="00910304"/>
    <w:rsid w:val="009103C0"/>
    <w:rsid w:val="00912802"/>
    <w:rsid w:val="00916BDA"/>
    <w:rsid w:val="00924E10"/>
    <w:rsid w:val="00927486"/>
    <w:rsid w:val="00930D92"/>
    <w:rsid w:val="009325D4"/>
    <w:rsid w:val="009373D3"/>
    <w:rsid w:val="009410F7"/>
    <w:rsid w:val="00941178"/>
    <w:rsid w:val="009423F4"/>
    <w:rsid w:val="00942F07"/>
    <w:rsid w:val="00943E06"/>
    <w:rsid w:val="0094422D"/>
    <w:rsid w:val="00950967"/>
    <w:rsid w:val="00950AF7"/>
    <w:rsid w:val="009523A8"/>
    <w:rsid w:val="00954EAC"/>
    <w:rsid w:val="00955CDD"/>
    <w:rsid w:val="009569C4"/>
    <w:rsid w:val="00960B77"/>
    <w:rsid w:val="00964849"/>
    <w:rsid w:val="00965E25"/>
    <w:rsid w:val="009666CA"/>
    <w:rsid w:val="009706B3"/>
    <w:rsid w:val="00971774"/>
    <w:rsid w:val="0097591E"/>
    <w:rsid w:val="009763E3"/>
    <w:rsid w:val="009801C7"/>
    <w:rsid w:val="00981080"/>
    <w:rsid w:val="00981997"/>
    <w:rsid w:val="00990B0D"/>
    <w:rsid w:val="009A0C4D"/>
    <w:rsid w:val="009A0E7A"/>
    <w:rsid w:val="009A48AF"/>
    <w:rsid w:val="009A532D"/>
    <w:rsid w:val="009A7473"/>
    <w:rsid w:val="009B11F3"/>
    <w:rsid w:val="009B427E"/>
    <w:rsid w:val="009B5E16"/>
    <w:rsid w:val="009D1896"/>
    <w:rsid w:val="009D4955"/>
    <w:rsid w:val="009D6CDD"/>
    <w:rsid w:val="009E2B02"/>
    <w:rsid w:val="009E3252"/>
    <w:rsid w:val="009E3C6D"/>
    <w:rsid w:val="009E417C"/>
    <w:rsid w:val="009F170C"/>
    <w:rsid w:val="009F661C"/>
    <w:rsid w:val="009F7B69"/>
    <w:rsid w:val="00A0076A"/>
    <w:rsid w:val="00A00871"/>
    <w:rsid w:val="00A02280"/>
    <w:rsid w:val="00A041BE"/>
    <w:rsid w:val="00A048C7"/>
    <w:rsid w:val="00A05692"/>
    <w:rsid w:val="00A0714C"/>
    <w:rsid w:val="00A1009E"/>
    <w:rsid w:val="00A12DC9"/>
    <w:rsid w:val="00A13845"/>
    <w:rsid w:val="00A15F30"/>
    <w:rsid w:val="00A17826"/>
    <w:rsid w:val="00A21ECB"/>
    <w:rsid w:val="00A26935"/>
    <w:rsid w:val="00A27189"/>
    <w:rsid w:val="00A27199"/>
    <w:rsid w:val="00A37007"/>
    <w:rsid w:val="00A41B98"/>
    <w:rsid w:val="00A424FE"/>
    <w:rsid w:val="00A44841"/>
    <w:rsid w:val="00A46A33"/>
    <w:rsid w:val="00A52DE4"/>
    <w:rsid w:val="00A53FAF"/>
    <w:rsid w:val="00A600E9"/>
    <w:rsid w:val="00A60C86"/>
    <w:rsid w:val="00A62E37"/>
    <w:rsid w:val="00A6308C"/>
    <w:rsid w:val="00A63933"/>
    <w:rsid w:val="00A650BE"/>
    <w:rsid w:val="00A660CA"/>
    <w:rsid w:val="00A6651A"/>
    <w:rsid w:val="00A70A4A"/>
    <w:rsid w:val="00A7192E"/>
    <w:rsid w:val="00A734F1"/>
    <w:rsid w:val="00A74068"/>
    <w:rsid w:val="00A7604C"/>
    <w:rsid w:val="00A76313"/>
    <w:rsid w:val="00A76AE4"/>
    <w:rsid w:val="00A800B4"/>
    <w:rsid w:val="00A83165"/>
    <w:rsid w:val="00A858A4"/>
    <w:rsid w:val="00A85C4E"/>
    <w:rsid w:val="00A8698B"/>
    <w:rsid w:val="00A86CB8"/>
    <w:rsid w:val="00A905F4"/>
    <w:rsid w:val="00A909AB"/>
    <w:rsid w:val="00A90BDB"/>
    <w:rsid w:val="00A92884"/>
    <w:rsid w:val="00A978C4"/>
    <w:rsid w:val="00AA0331"/>
    <w:rsid w:val="00AA0582"/>
    <w:rsid w:val="00AA39B8"/>
    <w:rsid w:val="00AA6B33"/>
    <w:rsid w:val="00AB064D"/>
    <w:rsid w:val="00AB0EFF"/>
    <w:rsid w:val="00AB1570"/>
    <w:rsid w:val="00AB38E8"/>
    <w:rsid w:val="00AB5FFD"/>
    <w:rsid w:val="00AC1A1B"/>
    <w:rsid w:val="00AC4566"/>
    <w:rsid w:val="00AC613B"/>
    <w:rsid w:val="00AC6947"/>
    <w:rsid w:val="00AC787E"/>
    <w:rsid w:val="00AD3A5D"/>
    <w:rsid w:val="00AD4AAA"/>
    <w:rsid w:val="00AD63B3"/>
    <w:rsid w:val="00AE0DCF"/>
    <w:rsid w:val="00AE1C0A"/>
    <w:rsid w:val="00AE34EA"/>
    <w:rsid w:val="00AE58EC"/>
    <w:rsid w:val="00AE75FC"/>
    <w:rsid w:val="00AF0CD3"/>
    <w:rsid w:val="00AF348D"/>
    <w:rsid w:val="00AF3D5E"/>
    <w:rsid w:val="00AF68FD"/>
    <w:rsid w:val="00B01DF2"/>
    <w:rsid w:val="00B05A0F"/>
    <w:rsid w:val="00B05F73"/>
    <w:rsid w:val="00B067D6"/>
    <w:rsid w:val="00B10A89"/>
    <w:rsid w:val="00B141BD"/>
    <w:rsid w:val="00B1757A"/>
    <w:rsid w:val="00B218D3"/>
    <w:rsid w:val="00B22BCF"/>
    <w:rsid w:val="00B24E5D"/>
    <w:rsid w:val="00B33EDC"/>
    <w:rsid w:val="00B407DC"/>
    <w:rsid w:val="00B420C5"/>
    <w:rsid w:val="00B42218"/>
    <w:rsid w:val="00B4323D"/>
    <w:rsid w:val="00B4710B"/>
    <w:rsid w:val="00B47C67"/>
    <w:rsid w:val="00B554E5"/>
    <w:rsid w:val="00B57F85"/>
    <w:rsid w:val="00B63F00"/>
    <w:rsid w:val="00B710A4"/>
    <w:rsid w:val="00B74034"/>
    <w:rsid w:val="00B7558C"/>
    <w:rsid w:val="00B76D08"/>
    <w:rsid w:val="00B84C86"/>
    <w:rsid w:val="00B86271"/>
    <w:rsid w:val="00B87044"/>
    <w:rsid w:val="00B871F6"/>
    <w:rsid w:val="00B90B76"/>
    <w:rsid w:val="00B92BA1"/>
    <w:rsid w:val="00B94D15"/>
    <w:rsid w:val="00B9581A"/>
    <w:rsid w:val="00B97763"/>
    <w:rsid w:val="00BA3DC7"/>
    <w:rsid w:val="00BA5685"/>
    <w:rsid w:val="00BA6844"/>
    <w:rsid w:val="00BA69DB"/>
    <w:rsid w:val="00BB0C87"/>
    <w:rsid w:val="00BC3B04"/>
    <w:rsid w:val="00BC409C"/>
    <w:rsid w:val="00BC40FD"/>
    <w:rsid w:val="00BC7D51"/>
    <w:rsid w:val="00BD0845"/>
    <w:rsid w:val="00BD1077"/>
    <w:rsid w:val="00BE1456"/>
    <w:rsid w:val="00BE361E"/>
    <w:rsid w:val="00BE3681"/>
    <w:rsid w:val="00BE4A92"/>
    <w:rsid w:val="00BE668E"/>
    <w:rsid w:val="00BE6F75"/>
    <w:rsid w:val="00BE77FB"/>
    <w:rsid w:val="00BF1A03"/>
    <w:rsid w:val="00BF4550"/>
    <w:rsid w:val="00BF5629"/>
    <w:rsid w:val="00BF77D2"/>
    <w:rsid w:val="00C00523"/>
    <w:rsid w:val="00C066CA"/>
    <w:rsid w:val="00C075C9"/>
    <w:rsid w:val="00C10391"/>
    <w:rsid w:val="00C112E1"/>
    <w:rsid w:val="00C14A66"/>
    <w:rsid w:val="00C15450"/>
    <w:rsid w:val="00C15A02"/>
    <w:rsid w:val="00C16107"/>
    <w:rsid w:val="00C1656A"/>
    <w:rsid w:val="00C17732"/>
    <w:rsid w:val="00C17BE5"/>
    <w:rsid w:val="00C21B1E"/>
    <w:rsid w:val="00C2266C"/>
    <w:rsid w:val="00C2383A"/>
    <w:rsid w:val="00C25FF5"/>
    <w:rsid w:val="00C308BB"/>
    <w:rsid w:val="00C30AD6"/>
    <w:rsid w:val="00C31311"/>
    <w:rsid w:val="00C33ED2"/>
    <w:rsid w:val="00C3727B"/>
    <w:rsid w:val="00C40359"/>
    <w:rsid w:val="00C410E8"/>
    <w:rsid w:val="00C42077"/>
    <w:rsid w:val="00C42E50"/>
    <w:rsid w:val="00C44908"/>
    <w:rsid w:val="00C454CC"/>
    <w:rsid w:val="00C5048C"/>
    <w:rsid w:val="00C50532"/>
    <w:rsid w:val="00C50888"/>
    <w:rsid w:val="00C52B8D"/>
    <w:rsid w:val="00C53188"/>
    <w:rsid w:val="00C544A7"/>
    <w:rsid w:val="00C55E3A"/>
    <w:rsid w:val="00C60790"/>
    <w:rsid w:val="00C64A72"/>
    <w:rsid w:val="00C64F8D"/>
    <w:rsid w:val="00C66DDB"/>
    <w:rsid w:val="00C7202E"/>
    <w:rsid w:val="00C7231B"/>
    <w:rsid w:val="00C72C48"/>
    <w:rsid w:val="00C74182"/>
    <w:rsid w:val="00C7576B"/>
    <w:rsid w:val="00C76704"/>
    <w:rsid w:val="00C801C4"/>
    <w:rsid w:val="00C8333E"/>
    <w:rsid w:val="00C83582"/>
    <w:rsid w:val="00C90FF5"/>
    <w:rsid w:val="00C92492"/>
    <w:rsid w:val="00C927C6"/>
    <w:rsid w:val="00C95A45"/>
    <w:rsid w:val="00C9618B"/>
    <w:rsid w:val="00C96E39"/>
    <w:rsid w:val="00C974B5"/>
    <w:rsid w:val="00CA4A1C"/>
    <w:rsid w:val="00CA5A3E"/>
    <w:rsid w:val="00CA6EA7"/>
    <w:rsid w:val="00CA7CC3"/>
    <w:rsid w:val="00CB5811"/>
    <w:rsid w:val="00CB6B37"/>
    <w:rsid w:val="00CC1AD9"/>
    <w:rsid w:val="00CC2D38"/>
    <w:rsid w:val="00CC3CCD"/>
    <w:rsid w:val="00CC653E"/>
    <w:rsid w:val="00CD03CC"/>
    <w:rsid w:val="00CD0F41"/>
    <w:rsid w:val="00CD4F00"/>
    <w:rsid w:val="00CE104B"/>
    <w:rsid w:val="00CE2005"/>
    <w:rsid w:val="00CE2996"/>
    <w:rsid w:val="00CE2BEE"/>
    <w:rsid w:val="00CE2F2C"/>
    <w:rsid w:val="00CE4FA6"/>
    <w:rsid w:val="00CE5076"/>
    <w:rsid w:val="00CE753C"/>
    <w:rsid w:val="00CF03AA"/>
    <w:rsid w:val="00CF0B2E"/>
    <w:rsid w:val="00CF22AC"/>
    <w:rsid w:val="00CF232C"/>
    <w:rsid w:val="00CF2ECF"/>
    <w:rsid w:val="00CF4150"/>
    <w:rsid w:val="00CF65D2"/>
    <w:rsid w:val="00D0167E"/>
    <w:rsid w:val="00D03BC0"/>
    <w:rsid w:val="00D03F0F"/>
    <w:rsid w:val="00D057FE"/>
    <w:rsid w:val="00D06388"/>
    <w:rsid w:val="00D068D7"/>
    <w:rsid w:val="00D06BAC"/>
    <w:rsid w:val="00D06D7F"/>
    <w:rsid w:val="00D07AFC"/>
    <w:rsid w:val="00D10C82"/>
    <w:rsid w:val="00D11FAC"/>
    <w:rsid w:val="00D13A70"/>
    <w:rsid w:val="00D13ABC"/>
    <w:rsid w:val="00D159E6"/>
    <w:rsid w:val="00D15EFE"/>
    <w:rsid w:val="00D17584"/>
    <w:rsid w:val="00D20941"/>
    <w:rsid w:val="00D25828"/>
    <w:rsid w:val="00D2588C"/>
    <w:rsid w:val="00D26B08"/>
    <w:rsid w:val="00D26B83"/>
    <w:rsid w:val="00D276A4"/>
    <w:rsid w:val="00D27DA7"/>
    <w:rsid w:val="00D31C37"/>
    <w:rsid w:val="00D32413"/>
    <w:rsid w:val="00D32647"/>
    <w:rsid w:val="00D32FEB"/>
    <w:rsid w:val="00D346EB"/>
    <w:rsid w:val="00D359F3"/>
    <w:rsid w:val="00D403F2"/>
    <w:rsid w:val="00D407B0"/>
    <w:rsid w:val="00D429E4"/>
    <w:rsid w:val="00D445E0"/>
    <w:rsid w:val="00D501F2"/>
    <w:rsid w:val="00D51397"/>
    <w:rsid w:val="00D620D2"/>
    <w:rsid w:val="00D7193B"/>
    <w:rsid w:val="00D758C1"/>
    <w:rsid w:val="00D76062"/>
    <w:rsid w:val="00D76CE2"/>
    <w:rsid w:val="00D77521"/>
    <w:rsid w:val="00D776D7"/>
    <w:rsid w:val="00D80C6A"/>
    <w:rsid w:val="00D8163A"/>
    <w:rsid w:val="00D85AEB"/>
    <w:rsid w:val="00D919DF"/>
    <w:rsid w:val="00D94F67"/>
    <w:rsid w:val="00D94FAC"/>
    <w:rsid w:val="00D97D46"/>
    <w:rsid w:val="00DA1D46"/>
    <w:rsid w:val="00DA7D1A"/>
    <w:rsid w:val="00DB0E9B"/>
    <w:rsid w:val="00DB1705"/>
    <w:rsid w:val="00DB1B64"/>
    <w:rsid w:val="00DB3A08"/>
    <w:rsid w:val="00DB6EE5"/>
    <w:rsid w:val="00DB766B"/>
    <w:rsid w:val="00DC0FED"/>
    <w:rsid w:val="00DC191F"/>
    <w:rsid w:val="00DC2A7B"/>
    <w:rsid w:val="00DC2AD2"/>
    <w:rsid w:val="00DC4FA0"/>
    <w:rsid w:val="00DC5D2F"/>
    <w:rsid w:val="00DC63BC"/>
    <w:rsid w:val="00DD0044"/>
    <w:rsid w:val="00DD2417"/>
    <w:rsid w:val="00DE681A"/>
    <w:rsid w:val="00DF0B3A"/>
    <w:rsid w:val="00DF1720"/>
    <w:rsid w:val="00DF1C67"/>
    <w:rsid w:val="00DF1F01"/>
    <w:rsid w:val="00DF219F"/>
    <w:rsid w:val="00DF4250"/>
    <w:rsid w:val="00DF6308"/>
    <w:rsid w:val="00E00098"/>
    <w:rsid w:val="00E071D5"/>
    <w:rsid w:val="00E1073B"/>
    <w:rsid w:val="00E11C00"/>
    <w:rsid w:val="00E12233"/>
    <w:rsid w:val="00E13403"/>
    <w:rsid w:val="00E13AE5"/>
    <w:rsid w:val="00E17942"/>
    <w:rsid w:val="00E21022"/>
    <w:rsid w:val="00E21FA3"/>
    <w:rsid w:val="00E2252E"/>
    <w:rsid w:val="00E2379C"/>
    <w:rsid w:val="00E274B7"/>
    <w:rsid w:val="00E278C2"/>
    <w:rsid w:val="00E306DB"/>
    <w:rsid w:val="00E3441B"/>
    <w:rsid w:val="00E35156"/>
    <w:rsid w:val="00E36C41"/>
    <w:rsid w:val="00E42953"/>
    <w:rsid w:val="00E43253"/>
    <w:rsid w:val="00E44EA1"/>
    <w:rsid w:val="00E4570C"/>
    <w:rsid w:val="00E463B4"/>
    <w:rsid w:val="00E55405"/>
    <w:rsid w:val="00E60011"/>
    <w:rsid w:val="00E654A3"/>
    <w:rsid w:val="00E65C68"/>
    <w:rsid w:val="00E65D86"/>
    <w:rsid w:val="00E66A1E"/>
    <w:rsid w:val="00E67F38"/>
    <w:rsid w:val="00E70CA2"/>
    <w:rsid w:val="00E735A6"/>
    <w:rsid w:val="00E75CEF"/>
    <w:rsid w:val="00E80323"/>
    <w:rsid w:val="00E93043"/>
    <w:rsid w:val="00E9541E"/>
    <w:rsid w:val="00E95F7F"/>
    <w:rsid w:val="00E9642C"/>
    <w:rsid w:val="00E97540"/>
    <w:rsid w:val="00EA0CFA"/>
    <w:rsid w:val="00EA2751"/>
    <w:rsid w:val="00EA3566"/>
    <w:rsid w:val="00EB397C"/>
    <w:rsid w:val="00EB4E74"/>
    <w:rsid w:val="00EB5FA2"/>
    <w:rsid w:val="00EB7D6E"/>
    <w:rsid w:val="00EC1048"/>
    <w:rsid w:val="00EC41A2"/>
    <w:rsid w:val="00EC6B1E"/>
    <w:rsid w:val="00EC7DB8"/>
    <w:rsid w:val="00ED33E7"/>
    <w:rsid w:val="00ED5497"/>
    <w:rsid w:val="00ED72A9"/>
    <w:rsid w:val="00EE28AA"/>
    <w:rsid w:val="00EE3712"/>
    <w:rsid w:val="00EE37BE"/>
    <w:rsid w:val="00EE3C1B"/>
    <w:rsid w:val="00EE51C3"/>
    <w:rsid w:val="00EE6C48"/>
    <w:rsid w:val="00EE79B1"/>
    <w:rsid w:val="00EF322C"/>
    <w:rsid w:val="00EF496F"/>
    <w:rsid w:val="00EF5E00"/>
    <w:rsid w:val="00EF746B"/>
    <w:rsid w:val="00F00300"/>
    <w:rsid w:val="00F03164"/>
    <w:rsid w:val="00F036D3"/>
    <w:rsid w:val="00F04491"/>
    <w:rsid w:val="00F06C2D"/>
    <w:rsid w:val="00F1708B"/>
    <w:rsid w:val="00F2265A"/>
    <w:rsid w:val="00F30773"/>
    <w:rsid w:val="00F30792"/>
    <w:rsid w:val="00F3366E"/>
    <w:rsid w:val="00F369EE"/>
    <w:rsid w:val="00F3744A"/>
    <w:rsid w:val="00F40948"/>
    <w:rsid w:val="00F434E4"/>
    <w:rsid w:val="00F43F8F"/>
    <w:rsid w:val="00F468BB"/>
    <w:rsid w:val="00F503F5"/>
    <w:rsid w:val="00F515E3"/>
    <w:rsid w:val="00F57A8E"/>
    <w:rsid w:val="00F60E0B"/>
    <w:rsid w:val="00F63CA9"/>
    <w:rsid w:val="00F67CFD"/>
    <w:rsid w:val="00F70274"/>
    <w:rsid w:val="00F711A9"/>
    <w:rsid w:val="00F718D8"/>
    <w:rsid w:val="00F80298"/>
    <w:rsid w:val="00F84569"/>
    <w:rsid w:val="00F84E29"/>
    <w:rsid w:val="00F85BD8"/>
    <w:rsid w:val="00F90AD0"/>
    <w:rsid w:val="00F92628"/>
    <w:rsid w:val="00FA0133"/>
    <w:rsid w:val="00FA031B"/>
    <w:rsid w:val="00FA3C64"/>
    <w:rsid w:val="00FA68B9"/>
    <w:rsid w:val="00FB0ACD"/>
    <w:rsid w:val="00FB149C"/>
    <w:rsid w:val="00FB3E78"/>
    <w:rsid w:val="00FB7211"/>
    <w:rsid w:val="00FB78C8"/>
    <w:rsid w:val="00FC326F"/>
    <w:rsid w:val="00FC5DFE"/>
    <w:rsid w:val="00FC600C"/>
    <w:rsid w:val="00FC7807"/>
    <w:rsid w:val="00FD01C3"/>
    <w:rsid w:val="00FD523F"/>
    <w:rsid w:val="00FD5441"/>
    <w:rsid w:val="00FE33A7"/>
    <w:rsid w:val="00FE3449"/>
    <w:rsid w:val="00FF106A"/>
    <w:rsid w:val="00FF4B54"/>
    <w:rsid w:val="00FF6FF5"/>
    <w:rsid w:val="00FF72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C00408A"/>
  <w15:docId w15:val="{9635A2BB-58A1-4EBC-9E8E-DB87A7C0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EAC"/>
  </w:style>
  <w:style w:type="paragraph" w:styleId="Heading1">
    <w:name w:val="heading 1"/>
    <w:basedOn w:val="Normal"/>
    <w:next w:val="Normal"/>
    <w:link w:val="Heading1Char"/>
    <w:qFormat/>
    <w:rsid w:val="003C1994"/>
    <w:pPr>
      <w:keepNext/>
      <w:spacing w:after="0" w:line="240" w:lineRule="auto"/>
      <w:outlineLvl w:val="0"/>
    </w:pPr>
    <w:rPr>
      <w:rFonts w:ascii="Arial" w:eastAsia="Times New Roman" w:hAnsi="Arial" w:cs="Arial"/>
      <w:b/>
      <w:bCs/>
      <w:sz w:val="28"/>
      <w:szCs w:val="24"/>
      <w:lang w:val="en-GB"/>
    </w:rPr>
  </w:style>
  <w:style w:type="paragraph" w:styleId="Heading2">
    <w:name w:val="heading 2"/>
    <w:basedOn w:val="Normal"/>
    <w:next w:val="Normal"/>
    <w:link w:val="Heading2Char"/>
    <w:qFormat/>
    <w:rsid w:val="003C1994"/>
    <w:pPr>
      <w:keepNext/>
      <w:spacing w:after="0" w:line="240" w:lineRule="auto"/>
      <w:jc w:val="center"/>
      <w:outlineLvl w:val="1"/>
    </w:pPr>
    <w:rPr>
      <w:rFonts w:ascii="Times New Roman" w:eastAsia="Times New Roman" w:hAnsi="Times New Roman" w:cs="Times New Roman"/>
      <w:b/>
      <w:bCs/>
      <w:sz w:val="28"/>
      <w:szCs w:val="24"/>
      <w:lang w:val="en-GB"/>
    </w:rPr>
  </w:style>
  <w:style w:type="paragraph" w:styleId="Heading3">
    <w:name w:val="heading 3"/>
    <w:basedOn w:val="Normal"/>
    <w:next w:val="Normal"/>
    <w:link w:val="Heading3Char"/>
    <w:qFormat/>
    <w:rsid w:val="003C1994"/>
    <w:pPr>
      <w:keepNext/>
      <w:spacing w:after="0" w:line="240" w:lineRule="auto"/>
      <w:jc w:val="center"/>
      <w:outlineLvl w:val="2"/>
    </w:pPr>
    <w:rPr>
      <w:rFonts w:ascii="Times New Roman" w:eastAsia="Times New Roman" w:hAnsi="Times New Roman" w:cs="Times New Roman"/>
      <w:b/>
      <w:bCs/>
      <w:sz w:val="20"/>
      <w:szCs w:val="24"/>
      <w:lang w:val="sl-SI"/>
    </w:rPr>
  </w:style>
  <w:style w:type="paragraph" w:styleId="Heading4">
    <w:name w:val="heading 4"/>
    <w:basedOn w:val="Normal"/>
    <w:next w:val="Normal"/>
    <w:link w:val="Heading4Char"/>
    <w:qFormat/>
    <w:rsid w:val="003C1994"/>
    <w:pPr>
      <w:keepNext/>
      <w:spacing w:after="0" w:line="240" w:lineRule="auto"/>
      <w:jc w:val="center"/>
      <w:outlineLvl w:val="3"/>
    </w:pPr>
    <w:rPr>
      <w:rFonts w:ascii="Times New Roman" w:eastAsia="Times New Roman" w:hAnsi="Times New Roman" w:cs="Times New Roman"/>
      <w:b/>
      <w:bCs/>
      <w:sz w:val="32"/>
      <w:szCs w:val="24"/>
      <w:u w:val="single"/>
      <w:lang w:val="en-GB"/>
    </w:rPr>
  </w:style>
  <w:style w:type="paragraph" w:styleId="Heading5">
    <w:name w:val="heading 5"/>
    <w:basedOn w:val="Normal"/>
    <w:next w:val="Normal"/>
    <w:link w:val="Heading5Char"/>
    <w:qFormat/>
    <w:rsid w:val="003C1994"/>
    <w:pPr>
      <w:keepNext/>
      <w:spacing w:after="0" w:line="240" w:lineRule="auto"/>
      <w:jc w:val="center"/>
      <w:outlineLvl w:val="4"/>
    </w:pPr>
    <w:rPr>
      <w:rFonts w:ascii="Times New Roman" w:eastAsia="Times New Roman" w:hAnsi="Times New Roman" w:cs="Times New Roman"/>
      <w:b/>
      <w:bCs/>
      <w:szCs w:val="24"/>
      <w:lang w:val="en-GB"/>
    </w:rPr>
  </w:style>
  <w:style w:type="paragraph" w:styleId="Heading6">
    <w:name w:val="heading 6"/>
    <w:basedOn w:val="Normal"/>
    <w:next w:val="Normal"/>
    <w:link w:val="Heading6Char"/>
    <w:qFormat/>
    <w:rsid w:val="003C1994"/>
    <w:pPr>
      <w:keepNext/>
      <w:spacing w:after="0" w:line="240" w:lineRule="auto"/>
      <w:jc w:val="center"/>
      <w:outlineLvl w:val="5"/>
    </w:pPr>
    <w:rPr>
      <w:rFonts w:ascii="Times New Roman" w:eastAsia="Times New Roman" w:hAnsi="Times New Roman" w:cs="Times New Roman"/>
      <w:b/>
      <w:bCs/>
      <w:sz w:val="40"/>
      <w:szCs w:val="24"/>
      <w:lang w:val="en-GB"/>
    </w:rPr>
  </w:style>
  <w:style w:type="paragraph" w:styleId="Heading7">
    <w:name w:val="heading 7"/>
    <w:basedOn w:val="Normal"/>
    <w:next w:val="Normal"/>
    <w:link w:val="Heading7Char"/>
    <w:qFormat/>
    <w:rsid w:val="003C1994"/>
    <w:pPr>
      <w:keepNext/>
      <w:spacing w:after="0" w:line="240" w:lineRule="auto"/>
      <w:jc w:val="center"/>
      <w:outlineLvl w:val="6"/>
    </w:pPr>
    <w:rPr>
      <w:rFonts w:ascii="Times New Roman" w:eastAsia="Times New Roman" w:hAnsi="Times New Roman" w:cs="Times New Roman"/>
      <w:b/>
      <w:bCs/>
      <w:sz w:val="52"/>
      <w:szCs w:val="24"/>
      <w:lang w:val="en-GB"/>
    </w:rPr>
  </w:style>
  <w:style w:type="paragraph" w:styleId="Heading8">
    <w:name w:val="heading 8"/>
    <w:basedOn w:val="Normal"/>
    <w:next w:val="Normal"/>
    <w:link w:val="Heading8Char"/>
    <w:qFormat/>
    <w:rsid w:val="003C1994"/>
    <w:pPr>
      <w:keepNext/>
      <w:spacing w:after="0" w:line="240" w:lineRule="auto"/>
      <w:jc w:val="center"/>
      <w:outlineLvl w:val="7"/>
    </w:pPr>
    <w:rPr>
      <w:rFonts w:ascii="Times New Roman" w:eastAsia="Times New Roman" w:hAnsi="Times New Roman" w:cs="Times New Roman"/>
      <w:b/>
      <w:bCs/>
      <w:i/>
      <w:iCs/>
      <w:sz w:val="32"/>
      <w:szCs w:val="24"/>
      <w:lang w:val="en-GB"/>
    </w:rPr>
  </w:style>
  <w:style w:type="paragraph" w:styleId="Heading9">
    <w:name w:val="heading 9"/>
    <w:basedOn w:val="Normal"/>
    <w:next w:val="Normal"/>
    <w:link w:val="Heading9Char"/>
    <w:qFormat/>
    <w:rsid w:val="003C1994"/>
    <w:pPr>
      <w:keepNext/>
      <w:spacing w:after="0" w:line="240" w:lineRule="auto"/>
      <w:jc w:val="center"/>
      <w:outlineLvl w:val="8"/>
    </w:pPr>
    <w:rPr>
      <w:rFonts w:ascii="Times New Roman" w:eastAsia="Times New Roman" w:hAnsi="Times New Roman" w:cs="Times New Roman"/>
      <w:b/>
      <w:bCs/>
      <w:i/>
      <w:iCs/>
      <w:sz w:val="4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994"/>
    <w:rPr>
      <w:rFonts w:ascii="Arial" w:eastAsia="Times New Roman" w:hAnsi="Arial" w:cs="Arial"/>
      <w:b/>
      <w:bCs/>
      <w:sz w:val="28"/>
      <w:szCs w:val="24"/>
      <w:lang w:val="en-GB"/>
    </w:rPr>
  </w:style>
  <w:style w:type="character" w:customStyle="1" w:styleId="Heading2Char">
    <w:name w:val="Heading 2 Char"/>
    <w:basedOn w:val="DefaultParagraphFont"/>
    <w:link w:val="Heading2"/>
    <w:rsid w:val="003C1994"/>
    <w:rPr>
      <w:rFonts w:ascii="Times New Roman" w:eastAsia="Times New Roman" w:hAnsi="Times New Roman" w:cs="Times New Roman"/>
      <w:b/>
      <w:bCs/>
      <w:sz w:val="28"/>
      <w:szCs w:val="24"/>
      <w:lang w:val="en-GB"/>
    </w:rPr>
  </w:style>
  <w:style w:type="character" w:customStyle="1" w:styleId="Heading3Char">
    <w:name w:val="Heading 3 Char"/>
    <w:basedOn w:val="DefaultParagraphFont"/>
    <w:link w:val="Heading3"/>
    <w:rsid w:val="003C1994"/>
    <w:rPr>
      <w:rFonts w:ascii="Times New Roman" w:eastAsia="Times New Roman" w:hAnsi="Times New Roman" w:cs="Times New Roman"/>
      <w:b/>
      <w:bCs/>
      <w:sz w:val="20"/>
      <w:szCs w:val="24"/>
      <w:lang w:val="sl-SI"/>
    </w:rPr>
  </w:style>
  <w:style w:type="character" w:customStyle="1" w:styleId="Heading4Char">
    <w:name w:val="Heading 4 Char"/>
    <w:basedOn w:val="DefaultParagraphFont"/>
    <w:link w:val="Heading4"/>
    <w:rsid w:val="003C1994"/>
    <w:rPr>
      <w:rFonts w:ascii="Times New Roman" w:eastAsia="Times New Roman" w:hAnsi="Times New Roman" w:cs="Times New Roman"/>
      <w:b/>
      <w:bCs/>
      <w:sz w:val="32"/>
      <w:szCs w:val="24"/>
      <w:u w:val="single"/>
      <w:lang w:val="en-GB"/>
    </w:rPr>
  </w:style>
  <w:style w:type="character" w:customStyle="1" w:styleId="Heading5Char">
    <w:name w:val="Heading 5 Char"/>
    <w:basedOn w:val="DefaultParagraphFont"/>
    <w:link w:val="Heading5"/>
    <w:rsid w:val="003C1994"/>
    <w:rPr>
      <w:rFonts w:ascii="Times New Roman" w:eastAsia="Times New Roman" w:hAnsi="Times New Roman" w:cs="Times New Roman"/>
      <w:b/>
      <w:bCs/>
      <w:szCs w:val="24"/>
      <w:lang w:val="en-GB"/>
    </w:rPr>
  </w:style>
  <w:style w:type="character" w:customStyle="1" w:styleId="Heading6Char">
    <w:name w:val="Heading 6 Char"/>
    <w:basedOn w:val="DefaultParagraphFont"/>
    <w:link w:val="Heading6"/>
    <w:rsid w:val="003C1994"/>
    <w:rPr>
      <w:rFonts w:ascii="Times New Roman" w:eastAsia="Times New Roman" w:hAnsi="Times New Roman" w:cs="Times New Roman"/>
      <w:b/>
      <w:bCs/>
      <w:sz w:val="40"/>
      <w:szCs w:val="24"/>
      <w:lang w:val="en-GB"/>
    </w:rPr>
  </w:style>
  <w:style w:type="character" w:customStyle="1" w:styleId="Heading7Char">
    <w:name w:val="Heading 7 Char"/>
    <w:basedOn w:val="DefaultParagraphFont"/>
    <w:link w:val="Heading7"/>
    <w:rsid w:val="003C1994"/>
    <w:rPr>
      <w:rFonts w:ascii="Times New Roman" w:eastAsia="Times New Roman" w:hAnsi="Times New Roman" w:cs="Times New Roman"/>
      <w:b/>
      <w:bCs/>
      <w:sz w:val="52"/>
      <w:szCs w:val="24"/>
      <w:lang w:val="en-GB"/>
    </w:rPr>
  </w:style>
  <w:style w:type="character" w:customStyle="1" w:styleId="Heading8Char">
    <w:name w:val="Heading 8 Char"/>
    <w:basedOn w:val="DefaultParagraphFont"/>
    <w:link w:val="Heading8"/>
    <w:rsid w:val="003C1994"/>
    <w:rPr>
      <w:rFonts w:ascii="Times New Roman" w:eastAsia="Times New Roman" w:hAnsi="Times New Roman" w:cs="Times New Roman"/>
      <w:b/>
      <w:bCs/>
      <w:i/>
      <w:iCs/>
      <w:sz w:val="32"/>
      <w:szCs w:val="24"/>
      <w:lang w:val="en-GB"/>
    </w:rPr>
  </w:style>
  <w:style w:type="character" w:customStyle="1" w:styleId="Heading9Char">
    <w:name w:val="Heading 9 Char"/>
    <w:basedOn w:val="DefaultParagraphFont"/>
    <w:link w:val="Heading9"/>
    <w:rsid w:val="003C1994"/>
    <w:rPr>
      <w:rFonts w:ascii="Times New Roman" w:eastAsia="Times New Roman" w:hAnsi="Times New Roman" w:cs="Times New Roman"/>
      <w:b/>
      <w:bCs/>
      <w:i/>
      <w:iCs/>
      <w:sz w:val="44"/>
      <w:szCs w:val="24"/>
      <w:u w:val="single"/>
      <w:lang w:val="en-GB"/>
    </w:rPr>
  </w:style>
  <w:style w:type="numbering" w:customStyle="1" w:styleId="NoList1">
    <w:name w:val="No List1"/>
    <w:next w:val="NoList"/>
    <w:uiPriority w:val="99"/>
    <w:semiHidden/>
    <w:unhideWhenUsed/>
    <w:rsid w:val="003C1994"/>
  </w:style>
  <w:style w:type="paragraph" w:styleId="BodyText">
    <w:name w:val="Body Text"/>
    <w:basedOn w:val="Normal"/>
    <w:link w:val="BodyTextChar"/>
    <w:rsid w:val="003C1994"/>
    <w:pPr>
      <w:spacing w:after="0" w:line="240" w:lineRule="auto"/>
      <w:jc w:val="both"/>
    </w:pPr>
    <w:rPr>
      <w:rFonts w:ascii="Times New Roman" w:eastAsia="Times New Roman" w:hAnsi="Times New Roman" w:cs="Times New Roman"/>
      <w:sz w:val="28"/>
      <w:szCs w:val="24"/>
      <w:lang w:val="sl-SI"/>
    </w:rPr>
  </w:style>
  <w:style w:type="character" w:customStyle="1" w:styleId="BodyTextChar">
    <w:name w:val="Body Text Char"/>
    <w:basedOn w:val="DefaultParagraphFont"/>
    <w:link w:val="BodyText"/>
    <w:rsid w:val="003C1994"/>
    <w:rPr>
      <w:rFonts w:ascii="Times New Roman" w:eastAsia="Times New Roman" w:hAnsi="Times New Roman" w:cs="Times New Roman"/>
      <w:sz w:val="28"/>
      <w:szCs w:val="24"/>
      <w:lang w:val="sl-SI"/>
    </w:rPr>
  </w:style>
  <w:style w:type="paragraph" w:styleId="BodyText2">
    <w:name w:val="Body Text 2"/>
    <w:basedOn w:val="Normal"/>
    <w:link w:val="BodyText2Char"/>
    <w:rsid w:val="003C1994"/>
    <w:pPr>
      <w:spacing w:after="0" w:line="240" w:lineRule="auto"/>
      <w:jc w:val="both"/>
    </w:pPr>
    <w:rPr>
      <w:rFonts w:ascii="Times New Roman" w:eastAsia="Times New Roman" w:hAnsi="Times New Roman" w:cs="Times New Roman"/>
      <w:sz w:val="32"/>
      <w:szCs w:val="24"/>
      <w:lang w:val="en-GB"/>
    </w:rPr>
  </w:style>
  <w:style w:type="character" w:customStyle="1" w:styleId="BodyText2Char">
    <w:name w:val="Body Text 2 Char"/>
    <w:basedOn w:val="DefaultParagraphFont"/>
    <w:link w:val="BodyText2"/>
    <w:rsid w:val="003C1994"/>
    <w:rPr>
      <w:rFonts w:ascii="Times New Roman" w:eastAsia="Times New Roman" w:hAnsi="Times New Roman" w:cs="Times New Roman"/>
      <w:sz w:val="32"/>
      <w:szCs w:val="24"/>
      <w:lang w:val="en-GB"/>
    </w:rPr>
  </w:style>
  <w:style w:type="paragraph" w:styleId="BodyTextIndent">
    <w:name w:val="Body Text Indent"/>
    <w:basedOn w:val="Normal"/>
    <w:link w:val="BodyTextIndentChar"/>
    <w:rsid w:val="003C1994"/>
    <w:pPr>
      <w:spacing w:after="0" w:line="240" w:lineRule="auto"/>
      <w:ind w:firstLine="720"/>
      <w:jc w:val="both"/>
    </w:pPr>
    <w:rPr>
      <w:rFonts w:ascii="Times New Roman" w:eastAsia="Times New Roman" w:hAnsi="Times New Roman" w:cs="Times New Roman"/>
      <w:sz w:val="28"/>
      <w:szCs w:val="24"/>
      <w:lang w:val="en-GB"/>
    </w:rPr>
  </w:style>
  <w:style w:type="character" w:customStyle="1" w:styleId="BodyTextIndentChar">
    <w:name w:val="Body Text Indent Char"/>
    <w:basedOn w:val="DefaultParagraphFont"/>
    <w:link w:val="BodyTextIndent"/>
    <w:rsid w:val="003C1994"/>
    <w:rPr>
      <w:rFonts w:ascii="Times New Roman" w:eastAsia="Times New Roman" w:hAnsi="Times New Roman" w:cs="Times New Roman"/>
      <w:sz w:val="28"/>
      <w:szCs w:val="24"/>
      <w:lang w:val="en-GB"/>
    </w:rPr>
  </w:style>
  <w:style w:type="paragraph" w:styleId="BodyTextIndent2">
    <w:name w:val="Body Text Indent 2"/>
    <w:basedOn w:val="Normal"/>
    <w:link w:val="BodyTextIndent2Char"/>
    <w:rsid w:val="003C1994"/>
    <w:pPr>
      <w:spacing w:after="0" w:line="240" w:lineRule="auto"/>
      <w:ind w:firstLine="720"/>
    </w:pPr>
    <w:rPr>
      <w:rFonts w:ascii="Times New Roman" w:eastAsia="Times New Roman" w:hAnsi="Times New Roman" w:cs="Times New Roman"/>
      <w:b/>
      <w:bCs/>
      <w:sz w:val="28"/>
      <w:szCs w:val="24"/>
      <w:lang w:val="en-GB"/>
    </w:rPr>
  </w:style>
  <w:style w:type="character" w:customStyle="1" w:styleId="BodyTextIndent2Char">
    <w:name w:val="Body Text Indent 2 Char"/>
    <w:basedOn w:val="DefaultParagraphFont"/>
    <w:link w:val="BodyTextIndent2"/>
    <w:rsid w:val="003C1994"/>
    <w:rPr>
      <w:rFonts w:ascii="Times New Roman" w:eastAsia="Times New Roman" w:hAnsi="Times New Roman" w:cs="Times New Roman"/>
      <w:b/>
      <w:bCs/>
      <w:sz w:val="28"/>
      <w:szCs w:val="24"/>
      <w:lang w:val="en-GB"/>
    </w:rPr>
  </w:style>
  <w:style w:type="paragraph" w:styleId="BodyText3">
    <w:name w:val="Body Text 3"/>
    <w:basedOn w:val="Normal"/>
    <w:link w:val="BodyText3Char"/>
    <w:rsid w:val="003C1994"/>
    <w:pPr>
      <w:spacing w:after="0" w:line="240" w:lineRule="auto"/>
      <w:jc w:val="both"/>
    </w:pPr>
    <w:rPr>
      <w:rFonts w:ascii="Times New Roman" w:eastAsia="Times New Roman" w:hAnsi="Times New Roman" w:cs="Times New Roman"/>
      <w:sz w:val="24"/>
      <w:szCs w:val="24"/>
      <w:lang w:val="sl-SI"/>
    </w:rPr>
  </w:style>
  <w:style w:type="character" w:customStyle="1" w:styleId="BodyText3Char">
    <w:name w:val="Body Text 3 Char"/>
    <w:basedOn w:val="DefaultParagraphFont"/>
    <w:link w:val="BodyText3"/>
    <w:rsid w:val="003C1994"/>
    <w:rPr>
      <w:rFonts w:ascii="Times New Roman" w:eastAsia="Times New Roman" w:hAnsi="Times New Roman" w:cs="Times New Roman"/>
      <w:sz w:val="24"/>
      <w:szCs w:val="24"/>
      <w:lang w:val="sl-SI"/>
    </w:rPr>
  </w:style>
  <w:style w:type="paragraph" w:styleId="Caption">
    <w:name w:val="caption"/>
    <w:basedOn w:val="Normal"/>
    <w:next w:val="Normal"/>
    <w:qFormat/>
    <w:rsid w:val="003C1994"/>
    <w:pPr>
      <w:spacing w:after="0" w:line="240" w:lineRule="auto"/>
    </w:pPr>
    <w:rPr>
      <w:rFonts w:ascii="Times New Roman" w:eastAsia="Times New Roman" w:hAnsi="Times New Roman" w:cs="Times New Roman"/>
      <w:b/>
      <w:bCs/>
      <w:sz w:val="28"/>
      <w:szCs w:val="24"/>
      <w:lang w:val="sl-SI"/>
    </w:rPr>
  </w:style>
  <w:style w:type="paragraph" w:styleId="BodyTextIndent3">
    <w:name w:val="Body Text Indent 3"/>
    <w:basedOn w:val="Normal"/>
    <w:link w:val="BodyTextIndent3Char"/>
    <w:rsid w:val="003C1994"/>
    <w:pPr>
      <w:spacing w:after="0" w:line="240" w:lineRule="auto"/>
      <w:ind w:firstLine="720"/>
      <w:jc w:val="both"/>
    </w:pPr>
    <w:rPr>
      <w:rFonts w:ascii="Times New Roman" w:eastAsia="Times New Roman" w:hAnsi="Times New Roman" w:cs="Times New Roman"/>
      <w:sz w:val="24"/>
      <w:szCs w:val="24"/>
      <w:lang w:val="en-GB"/>
    </w:rPr>
  </w:style>
  <w:style w:type="character" w:customStyle="1" w:styleId="BodyTextIndent3Char">
    <w:name w:val="Body Text Indent 3 Char"/>
    <w:basedOn w:val="DefaultParagraphFont"/>
    <w:link w:val="BodyTextIndent3"/>
    <w:rsid w:val="003C1994"/>
    <w:rPr>
      <w:rFonts w:ascii="Times New Roman" w:eastAsia="Times New Roman" w:hAnsi="Times New Roman" w:cs="Times New Roman"/>
      <w:sz w:val="24"/>
      <w:szCs w:val="24"/>
      <w:lang w:val="en-GB"/>
    </w:rPr>
  </w:style>
  <w:style w:type="paragraph" w:styleId="Footer">
    <w:name w:val="footer"/>
    <w:basedOn w:val="Normal"/>
    <w:link w:val="FooterChar"/>
    <w:uiPriority w:val="99"/>
    <w:rsid w:val="003C1994"/>
    <w:pPr>
      <w:tabs>
        <w:tab w:val="center" w:pos="4536"/>
        <w:tab w:val="right" w:pos="9072"/>
      </w:tabs>
      <w:spacing w:after="0" w:line="240" w:lineRule="auto"/>
    </w:pPr>
    <w:rPr>
      <w:rFonts w:ascii="Times New Roman" w:eastAsia="Times New Roman" w:hAnsi="Times New Roman" w:cs="Times New Roman"/>
      <w:sz w:val="28"/>
      <w:szCs w:val="24"/>
      <w:lang w:val="en-GB"/>
    </w:rPr>
  </w:style>
  <w:style w:type="character" w:customStyle="1" w:styleId="FooterChar">
    <w:name w:val="Footer Char"/>
    <w:basedOn w:val="DefaultParagraphFont"/>
    <w:link w:val="Footer"/>
    <w:uiPriority w:val="99"/>
    <w:rsid w:val="003C1994"/>
    <w:rPr>
      <w:rFonts w:ascii="Times New Roman" w:eastAsia="Times New Roman" w:hAnsi="Times New Roman" w:cs="Times New Roman"/>
      <w:sz w:val="28"/>
      <w:szCs w:val="24"/>
      <w:lang w:val="en-GB"/>
    </w:rPr>
  </w:style>
  <w:style w:type="table" w:styleId="TableGrid">
    <w:name w:val="Table Grid"/>
    <w:basedOn w:val="TableNormal"/>
    <w:uiPriority w:val="59"/>
    <w:rsid w:val="003C199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3C1994"/>
    <w:pPr>
      <w:tabs>
        <w:tab w:val="center" w:pos="4702"/>
        <w:tab w:val="right" w:pos="9405"/>
      </w:tabs>
      <w:spacing w:after="0" w:line="240" w:lineRule="auto"/>
    </w:pPr>
    <w:rPr>
      <w:rFonts w:ascii="Times New Roman" w:eastAsia="Times New Roman" w:hAnsi="Times New Roman" w:cs="Times New Roman"/>
      <w:sz w:val="28"/>
      <w:szCs w:val="24"/>
      <w:lang w:val="en-GB"/>
    </w:rPr>
  </w:style>
  <w:style w:type="character" w:customStyle="1" w:styleId="HeaderChar">
    <w:name w:val="Header Char"/>
    <w:basedOn w:val="DefaultParagraphFont"/>
    <w:link w:val="Header"/>
    <w:rsid w:val="003C1994"/>
    <w:rPr>
      <w:rFonts w:ascii="Times New Roman" w:eastAsia="Times New Roman" w:hAnsi="Times New Roman" w:cs="Times New Roman"/>
      <w:sz w:val="28"/>
      <w:szCs w:val="24"/>
      <w:lang w:val="en-GB"/>
    </w:rPr>
  </w:style>
  <w:style w:type="paragraph" w:styleId="BalloonText">
    <w:name w:val="Balloon Text"/>
    <w:basedOn w:val="Normal"/>
    <w:link w:val="BalloonTextChar"/>
    <w:rsid w:val="003C1994"/>
    <w:pPr>
      <w:spacing w:after="0" w:line="240" w:lineRule="auto"/>
    </w:pPr>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rsid w:val="003C1994"/>
    <w:rPr>
      <w:rFonts w:ascii="Tahoma" w:eastAsia="Times New Roman" w:hAnsi="Tahoma" w:cs="Times New Roman"/>
      <w:sz w:val="16"/>
      <w:szCs w:val="16"/>
      <w:lang w:val="en-GB"/>
    </w:rPr>
  </w:style>
  <w:style w:type="paragraph" w:styleId="ListParagraph">
    <w:name w:val="List Paragraph"/>
    <w:basedOn w:val="Normal"/>
    <w:uiPriority w:val="34"/>
    <w:qFormat/>
    <w:rsid w:val="003C1994"/>
    <w:pPr>
      <w:spacing w:after="0" w:line="240" w:lineRule="auto"/>
      <w:ind w:left="720"/>
      <w:contextualSpacing/>
    </w:pPr>
    <w:rPr>
      <w:rFonts w:ascii="Times New Roman" w:eastAsia="Times New Roman" w:hAnsi="Times New Roman" w:cs="Times New Roman"/>
      <w:sz w:val="28"/>
      <w:szCs w:val="24"/>
      <w:lang w:val="en-GB"/>
    </w:rPr>
  </w:style>
  <w:style w:type="character" w:styleId="Emphasis">
    <w:name w:val="Emphasis"/>
    <w:qFormat/>
    <w:rsid w:val="003C1994"/>
    <w:rPr>
      <w:i/>
      <w:iCs/>
    </w:rPr>
  </w:style>
  <w:style w:type="paragraph" w:styleId="NoSpacing">
    <w:name w:val="No Spacing"/>
    <w:uiPriority w:val="1"/>
    <w:qFormat/>
    <w:rsid w:val="003C199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C1994"/>
    <w:rPr>
      <w:color w:val="0563C1" w:themeColor="hyperlink"/>
      <w:u w:val="single"/>
    </w:rPr>
  </w:style>
  <w:style w:type="character" w:customStyle="1" w:styleId="UnresolvedMention1">
    <w:name w:val="Unresolved Mention1"/>
    <w:basedOn w:val="DefaultParagraphFont"/>
    <w:uiPriority w:val="99"/>
    <w:semiHidden/>
    <w:unhideWhenUsed/>
    <w:rsid w:val="003C1994"/>
    <w:rPr>
      <w:color w:val="605E5C"/>
      <w:shd w:val="clear" w:color="auto" w:fill="E1DFDD"/>
    </w:rPr>
  </w:style>
  <w:style w:type="character" w:styleId="FollowedHyperlink">
    <w:name w:val="FollowedHyperlink"/>
    <w:basedOn w:val="DefaultParagraphFont"/>
    <w:uiPriority w:val="99"/>
    <w:semiHidden/>
    <w:unhideWhenUsed/>
    <w:rsid w:val="001458C0"/>
    <w:rPr>
      <w:color w:val="800080"/>
      <w:u w:val="single"/>
    </w:rPr>
  </w:style>
  <w:style w:type="paragraph" w:customStyle="1" w:styleId="msonormal0">
    <w:name w:val="msonormal"/>
    <w:basedOn w:val="Normal"/>
    <w:rsid w:val="001458C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3">
    <w:name w:val="xl63"/>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4">
    <w:name w:val="xl64"/>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65">
    <w:name w:val="xl65"/>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6">
    <w:name w:val="xl66"/>
    <w:basedOn w:val="Normal"/>
    <w:rsid w:val="001458C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67">
    <w:name w:val="xl67"/>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68">
    <w:name w:val="xl68"/>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eastAsia="en-GB"/>
    </w:rPr>
  </w:style>
  <w:style w:type="paragraph" w:customStyle="1" w:styleId="xl69">
    <w:name w:val="xl69"/>
    <w:basedOn w:val="Normal"/>
    <w:rsid w:val="001458C0"/>
    <w:pPr>
      <w:spacing w:before="100" w:beforeAutospacing="1" w:after="100" w:afterAutospacing="1" w:line="240" w:lineRule="auto"/>
    </w:pPr>
    <w:rPr>
      <w:rFonts w:ascii="Times New Roman" w:eastAsia="Times New Roman" w:hAnsi="Times New Roman" w:cs="Times New Roman"/>
      <w:sz w:val="20"/>
      <w:szCs w:val="20"/>
      <w:lang w:val="en-GB" w:eastAsia="en-GB"/>
    </w:rPr>
  </w:style>
  <w:style w:type="paragraph" w:customStyle="1" w:styleId="xl70">
    <w:name w:val="xl70"/>
    <w:basedOn w:val="Normal"/>
    <w:rsid w:val="001458C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b/>
      <w:bCs/>
      <w:sz w:val="28"/>
      <w:szCs w:val="28"/>
      <w:lang w:val="en-GB" w:eastAsia="en-GB"/>
    </w:rPr>
  </w:style>
  <w:style w:type="paragraph" w:customStyle="1" w:styleId="xl71">
    <w:name w:val="xl71"/>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2">
    <w:name w:val="xl72"/>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73">
    <w:name w:val="xl73"/>
    <w:basedOn w:val="Normal"/>
    <w:rsid w:val="001458C0"/>
    <w:pP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74">
    <w:name w:val="xl74"/>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5">
    <w:name w:val="xl75"/>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eastAsia="en-GB"/>
    </w:rPr>
  </w:style>
  <w:style w:type="paragraph" w:customStyle="1" w:styleId="xl76">
    <w:name w:val="xl76"/>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7">
    <w:name w:val="xl77"/>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78">
    <w:name w:val="xl78"/>
    <w:basedOn w:val="Normal"/>
    <w:rsid w:val="001458C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9">
    <w:name w:val="xl79"/>
    <w:basedOn w:val="Normal"/>
    <w:rsid w:val="001458C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80">
    <w:name w:val="xl80"/>
    <w:basedOn w:val="Normal"/>
    <w:rsid w:val="001458C0"/>
    <w:pP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81">
    <w:name w:val="xl81"/>
    <w:basedOn w:val="Normal"/>
    <w:rsid w:val="001458C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82">
    <w:name w:val="xl82"/>
    <w:basedOn w:val="Normal"/>
    <w:rsid w:val="001458C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b/>
      <w:bCs/>
      <w:sz w:val="28"/>
      <w:szCs w:val="28"/>
      <w:lang w:val="en-GB" w:eastAsia="en-GB"/>
    </w:rPr>
  </w:style>
  <w:style w:type="paragraph" w:customStyle="1" w:styleId="xl83">
    <w:name w:val="xl83"/>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84">
    <w:name w:val="xl84"/>
    <w:basedOn w:val="Normal"/>
    <w:rsid w:val="001458C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b/>
      <w:bCs/>
      <w:sz w:val="24"/>
      <w:szCs w:val="24"/>
      <w:lang w:val="en-GB" w:eastAsia="en-GB"/>
    </w:rPr>
  </w:style>
  <w:style w:type="paragraph" w:customStyle="1" w:styleId="xl85">
    <w:name w:val="xl85"/>
    <w:basedOn w:val="Normal"/>
    <w:rsid w:val="001458C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86">
    <w:name w:val="xl86"/>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7">
    <w:name w:val="xl87"/>
    <w:basedOn w:val="Normal"/>
    <w:rsid w:val="001458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88">
    <w:name w:val="xl88"/>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89">
    <w:name w:val="xl89"/>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GB" w:eastAsia="en-GB"/>
    </w:rPr>
  </w:style>
  <w:style w:type="paragraph" w:customStyle="1" w:styleId="xl90">
    <w:name w:val="xl90"/>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91">
    <w:name w:val="xl91"/>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92">
    <w:name w:val="xl92"/>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eastAsia="en-GB"/>
    </w:rPr>
  </w:style>
  <w:style w:type="paragraph" w:customStyle="1" w:styleId="xl93">
    <w:name w:val="xl93"/>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4">
    <w:name w:val="xl94"/>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5">
    <w:name w:val="xl95"/>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6">
    <w:name w:val="xl96"/>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97">
    <w:name w:val="xl97"/>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24"/>
      <w:szCs w:val="24"/>
      <w:lang w:val="en-GB" w:eastAsia="en-GB"/>
    </w:rPr>
  </w:style>
  <w:style w:type="paragraph" w:customStyle="1" w:styleId="xl98">
    <w:name w:val="xl98"/>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val="en-GB" w:eastAsia="en-GB"/>
    </w:rPr>
  </w:style>
  <w:style w:type="paragraph" w:customStyle="1" w:styleId="xl99">
    <w:name w:val="xl99"/>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val="en-GB" w:eastAsia="en-GB"/>
    </w:rPr>
  </w:style>
  <w:style w:type="paragraph" w:customStyle="1" w:styleId="xl100">
    <w:name w:val="xl100"/>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24"/>
      <w:szCs w:val="24"/>
      <w:lang w:val="en-GB" w:eastAsia="en-GB"/>
    </w:rPr>
  </w:style>
  <w:style w:type="paragraph" w:customStyle="1" w:styleId="xl101">
    <w:name w:val="xl101"/>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02">
    <w:name w:val="xl102"/>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03">
    <w:name w:val="xl103"/>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en-GB" w:eastAsia="en-GB"/>
    </w:rPr>
  </w:style>
  <w:style w:type="paragraph" w:customStyle="1" w:styleId="xl104">
    <w:name w:val="xl104"/>
    <w:basedOn w:val="Normal"/>
    <w:rsid w:val="001458C0"/>
    <w:pPr>
      <w:spacing w:before="100" w:beforeAutospacing="1" w:after="100" w:afterAutospacing="1" w:line="240" w:lineRule="auto"/>
      <w:jc w:val="center"/>
    </w:pPr>
    <w:rPr>
      <w:rFonts w:ascii="Times New Roman" w:eastAsia="Times New Roman" w:hAnsi="Times New Roman" w:cs="Times New Roman"/>
      <w:b/>
      <w:bCs/>
      <w:sz w:val="24"/>
      <w:szCs w:val="24"/>
      <w:lang w:val="en-GB" w:eastAsia="en-GB"/>
    </w:rPr>
  </w:style>
  <w:style w:type="paragraph" w:customStyle="1" w:styleId="xl105">
    <w:name w:val="xl105"/>
    <w:basedOn w:val="Normal"/>
    <w:rsid w:val="001458C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6">
    <w:name w:val="xl106"/>
    <w:basedOn w:val="Normal"/>
    <w:rsid w:val="001458C0"/>
    <w:pP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07">
    <w:name w:val="xl107"/>
    <w:basedOn w:val="Normal"/>
    <w:rsid w:val="001458C0"/>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08">
    <w:name w:val="xl108"/>
    <w:basedOn w:val="Normal"/>
    <w:rsid w:val="001458C0"/>
    <w:pP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109">
    <w:name w:val="xl109"/>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GB" w:eastAsia="en-GB"/>
    </w:rPr>
  </w:style>
  <w:style w:type="paragraph" w:customStyle="1" w:styleId="xl110">
    <w:name w:val="xl110"/>
    <w:basedOn w:val="Normal"/>
    <w:rsid w:val="001458C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GB" w:eastAsia="en-GB"/>
    </w:rPr>
  </w:style>
  <w:style w:type="paragraph" w:customStyle="1" w:styleId="xl111">
    <w:name w:val="xl111"/>
    <w:basedOn w:val="Normal"/>
    <w:rsid w:val="001458C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GB" w:eastAsia="en-GB"/>
    </w:rPr>
  </w:style>
  <w:style w:type="paragraph" w:customStyle="1" w:styleId="xl112">
    <w:name w:val="xl112"/>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GB" w:eastAsia="en-GB"/>
    </w:rPr>
  </w:style>
  <w:style w:type="paragraph" w:customStyle="1" w:styleId="xl113">
    <w:name w:val="xl113"/>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114">
    <w:name w:val="xl114"/>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115">
    <w:name w:val="xl115"/>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116">
    <w:name w:val="xl116"/>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117">
    <w:name w:val="xl117"/>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118">
    <w:name w:val="xl118"/>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val="en-GB" w:eastAsia="en-GB"/>
    </w:rPr>
  </w:style>
  <w:style w:type="paragraph" w:customStyle="1" w:styleId="xl119">
    <w:name w:val="xl119"/>
    <w:basedOn w:val="Normal"/>
    <w:rsid w:val="001458C0"/>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120">
    <w:name w:val="xl120"/>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121">
    <w:name w:val="xl121"/>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122">
    <w:name w:val="xl122"/>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GB" w:eastAsia="en-GB"/>
    </w:rPr>
  </w:style>
  <w:style w:type="paragraph" w:customStyle="1" w:styleId="xl123">
    <w:name w:val="xl123"/>
    <w:basedOn w:val="Normal"/>
    <w:rsid w:val="001458C0"/>
    <w:pP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124">
    <w:name w:val="xl124"/>
    <w:basedOn w:val="Normal"/>
    <w:rsid w:val="001458C0"/>
    <w:pP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125">
    <w:name w:val="xl125"/>
    <w:basedOn w:val="Normal"/>
    <w:rsid w:val="001458C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GB" w:eastAsia="en-GB"/>
    </w:rPr>
  </w:style>
  <w:style w:type="paragraph" w:customStyle="1" w:styleId="xl126">
    <w:name w:val="xl126"/>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127">
    <w:name w:val="xl127"/>
    <w:basedOn w:val="Normal"/>
    <w:rsid w:val="001458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128">
    <w:name w:val="xl128"/>
    <w:basedOn w:val="Normal"/>
    <w:rsid w:val="001458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129">
    <w:name w:val="xl129"/>
    <w:basedOn w:val="Normal"/>
    <w:rsid w:val="001458C0"/>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GB" w:eastAsia="en-GB"/>
    </w:rPr>
  </w:style>
  <w:style w:type="paragraph" w:customStyle="1" w:styleId="xl130">
    <w:name w:val="xl130"/>
    <w:basedOn w:val="Normal"/>
    <w:rsid w:val="001458C0"/>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GB" w:eastAsia="en-GB"/>
    </w:rPr>
  </w:style>
  <w:style w:type="paragraph" w:customStyle="1" w:styleId="xl131">
    <w:name w:val="xl131"/>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132">
    <w:name w:val="xl132"/>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val="en-GB" w:eastAsia="en-GB"/>
    </w:rPr>
  </w:style>
  <w:style w:type="paragraph" w:customStyle="1" w:styleId="xl133">
    <w:name w:val="xl133"/>
    <w:basedOn w:val="Normal"/>
    <w:rsid w:val="001458C0"/>
    <w:pP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134">
    <w:name w:val="xl134"/>
    <w:basedOn w:val="Normal"/>
    <w:rsid w:val="001458C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GB" w:eastAsia="en-GB"/>
    </w:rPr>
  </w:style>
  <w:style w:type="paragraph" w:customStyle="1" w:styleId="xl135">
    <w:name w:val="xl135"/>
    <w:basedOn w:val="Normal"/>
    <w:rsid w:val="001458C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GB" w:eastAsia="en-GB"/>
    </w:rPr>
  </w:style>
  <w:style w:type="paragraph" w:customStyle="1" w:styleId="xl136">
    <w:name w:val="xl136"/>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GB" w:eastAsia="en-GB"/>
    </w:rPr>
  </w:style>
  <w:style w:type="paragraph" w:customStyle="1" w:styleId="xl137">
    <w:name w:val="xl137"/>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GB" w:eastAsia="en-GB"/>
    </w:rPr>
  </w:style>
  <w:style w:type="paragraph" w:customStyle="1" w:styleId="xl138">
    <w:name w:val="xl138"/>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GB" w:eastAsia="en-GB"/>
    </w:rPr>
  </w:style>
  <w:style w:type="paragraph" w:customStyle="1" w:styleId="xl139">
    <w:name w:val="xl139"/>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GB" w:eastAsia="en-GB"/>
    </w:rPr>
  </w:style>
  <w:style w:type="paragraph" w:customStyle="1" w:styleId="xl140">
    <w:name w:val="xl140"/>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141">
    <w:name w:val="xl141"/>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142">
    <w:name w:val="xl142"/>
    <w:basedOn w:val="Normal"/>
    <w:rsid w:val="001458C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143">
    <w:name w:val="xl143"/>
    <w:basedOn w:val="Normal"/>
    <w:rsid w:val="001458C0"/>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GB" w:eastAsia="en-GB"/>
    </w:rPr>
  </w:style>
  <w:style w:type="paragraph" w:customStyle="1" w:styleId="xl144">
    <w:name w:val="xl144"/>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val="en-GB" w:eastAsia="en-GB"/>
    </w:rPr>
  </w:style>
  <w:style w:type="paragraph" w:customStyle="1" w:styleId="xl145">
    <w:name w:val="xl145"/>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val="en-GB" w:eastAsia="en-GB"/>
    </w:rPr>
  </w:style>
  <w:style w:type="paragraph" w:customStyle="1" w:styleId="xl146">
    <w:name w:val="xl146"/>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GB" w:eastAsia="en-GB"/>
    </w:rPr>
  </w:style>
  <w:style w:type="paragraph" w:customStyle="1" w:styleId="xl147">
    <w:name w:val="xl147"/>
    <w:basedOn w:val="Normal"/>
    <w:rsid w:val="001458C0"/>
    <w:pP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148">
    <w:name w:val="xl148"/>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149">
    <w:name w:val="xl149"/>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val="en-GB" w:eastAsia="en-GB"/>
    </w:rPr>
  </w:style>
  <w:style w:type="paragraph" w:customStyle="1" w:styleId="xl150">
    <w:name w:val="xl150"/>
    <w:basedOn w:val="Normal"/>
    <w:rsid w:val="001458C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eastAsia="en-GB"/>
    </w:rPr>
  </w:style>
  <w:style w:type="paragraph" w:customStyle="1" w:styleId="xl151">
    <w:name w:val="xl151"/>
    <w:basedOn w:val="Normal"/>
    <w:rsid w:val="001458C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eastAsia="en-GB"/>
    </w:rPr>
  </w:style>
  <w:style w:type="paragraph" w:customStyle="1" w:styleId="xl152">
    <w:name w:val="xl152"/>
    <w:basedOn w:val="Normal"/>
    <w:rsid w:val="001458C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53">
    <w:name w:val="xl153"/>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54">
    <w:name w:val="xl154"/>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GB" w:eastAsia="en-GB"/>
    </w:rPr>
  </w:style>
  <w:style w:type="paragraph" w:customStyle="1" w:styleId="xl155">
    <w:name w:val="xl155"/>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56">
    <w:name w:val="xl156"/>
    <w:basedOn w:val="Normal"/>
    <w:rsid w:val="001458C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57">
    <w:name w:val="xl157"/>
    <w:basedOn w:val="Normal"/>
    <w:rsid w:val="001458C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Calibri" w:eastAsia="Times New Roman" w:hAnsi="Calibri" w:cs="Calibri"/>
      <w:b/>
      <w:bCs/>
      <w:sz w:val="24"/>
      <w:szCs w:val="24"/>
      <w:lang w:val="en-GB" w:eastAsia="en-GB"/>
    </w:rPr>
  </w:style>
  <w:style w:type="paragraph" w:customStyle="1" w:styleId="xl158">
    <w:name w:val="xl158"/>
    <w:basedOn w:val="Normal"/>
    <w:rsid w:val="001458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GB" w:eastAsia="en-GB"/>
    </w:rPr>
  </w:style>
  <w:style w:type="paragraph" w:customStyle="1" w:styleId="xl159">
    <w:name w:val="xl159"/>
    <w:basedOn w:val="Normal"/>
    <w:rsid w:val="001458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160">
    <w:name w:val="xl160"/>
    <w:basedOn w:val="Normal"/>
    <w:rsid w:val="001458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61">
    <w:name w:val="xl161"/>
    <w:basedOn w:val="Normal"/>
    <w:rsid w:val="001458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62">
    <w:name w:val="xl162"/>
    <w:basedOn w:val="Normal"/>
    <w:rsid w:val="001458C0"/>
    <w:pPr>
      <w:spacing w:before="100" w:beforeAutospacing="1" w:after="100" w:afterAutospacing="1" w:line="240" w:lineRule="auto"/>
      <w:jc w:val="center"/>
    </w:pPr>
    <w:rPr>
      <w:rFonts w:ascii="Times New Roman" w:eastAsia="Times New Roman" w:hAnsi="Times New Roman" w:cs="Times New Roman"/>
      <w:b/>
      <w:bCs/>
      <w:sz w:val="24"/>
      <w:szCs w:val="24"/>
      <w:lang w:val="en-GB" w:eastAsia="en-GB"/>
    </w:rPr>
  </w:style>
  <w:style w:type="paragraph" w:customStyle="1" w:styleId="xl163">
    <w:name w:val="xl163"/>
    <w:basedOn w:val="Normal"/>
    <w:rsid w:val="001458C0"/>
    <w:pPr>
      <w:spacing w:before="100" w:beforeAutospacing="1" w:after="100" w:afterAutospacing="1" w:line="240" w:lineRule="auto"/>
      <w:jc w:val="center"/>
    </w:pPr>
    <w:rPr>
      <w:rFonts w:ascii="Calibri" w:eastAsia="Times New Roman" w:hAnsi="Calibri" w:cs="Calibri"/>
      <w:b/>
      <w:bCs/>
      <w:sz w:val="24"/>
      <w:szCs w:val="24"/>
      <w:lang w:val="en-GB" w:eastAsia="en-GB"/>
    </w:rPr>
  </w:style>
  <w:style w:type="character" w:customStyle="1" w:styleId="markedcontent">
    <w:name w:val="markedcontent"/>
    <w:basedOn w:val="DefaultParagraphFont"/>
    <w:rsid w:val="003F7E1D"/>
  </w:style>
  <w:style w:type="paragraph" w:customStyle="1" w:styleId="font5">
    <w:name w:val="font5"/>
    <w:basedOn w:val="Normal"/>
    <w:rsid w:val="00BA5685"/>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164">
    <w:name w:val="xl164"/>
    <w:basedOn w:val="Normal"/>
    <w:rsid w:val="00BA56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5">
    <w:name w:val="xl165"/>
    <w:basedOn w:val="Normal"/>
    <w:rsid w:val="00BA568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Normal"/>
    <w:rsid w:val="00BA56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Normal"/>
    <w:rsid w:val="00BA56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Normal"/>
    <w:rsid w:val="00BA56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9">
    <w:name w:val="xl169"/>
    <w:basedOn w:val="Normal"/>
    <w:rsid w:val="00BA56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0">
    <w:name w:val="xl170"/>
    <w:basedOn w:val="Normal"/>
    <w:rsid w:val="00BA5685"/>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1">
    <w:name w:val="xl171"/>
    <w:basedOn w:val="Normal"/>
    <w:rsid w:val="00BA5685"/>
    <w:pPr>
      <w:pBdr>
        <w:top w:val="single" w:sz="8" w:space="0" w:color="auto"/>
        <w:bottom w:val="single" w:sz="8"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2">
    <w:name w:val="xl172"/>
    <w:basedOn w:val="Normal"/>
    <w:rsid w:val="00BA5685"/>
    <w:pPr>
      <w:pBdr>
        <w:top w:val="single" w:sz="8" w:space="0" w:color="auto"/>
        <w:bottom w:val="single" w:sz="8"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BA5685"/>
    <w:pPr>
      <w:pBdr>
        <w:top w:val="single" w:sz="8" w:space="0" w:color="auto"/>
        <w:left w:val="single" w:sz="8" w:space="0" w:color="auto"/>
        <w:bottom w:val="single" w:sz="8" w:space="0" w:color="auto"/>
        <w:right w:val="single" w:sz="8" w:space="0" w:color="auto"/>
      </w:pBdr>
      <w:shd w:val="clear" w:color="000000" w:fill="8DB4E2"/>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74">
    <w:name w:val="xl174"/>
    <w:basedOn w:val="Normal"/>
    <w:rsid w:val="00BA568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BA5685"/>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6">
    <w:name w:val="xl176"/>
    <w:basedOn w:val="Normal"/>
    <w:rsid w:val="00BA5685"/>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Normal"/>
    <w:rsid w:val="00BA5685"/>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Normal"/>
    <w:rsid w:val="00BA5685"/>
    <w:pPr>
      <w:pBdr>
        <w:top w:val="single" w:sz="8"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BA5685"/>
    <w:pPr>
      <w:pBdr>
        <w:top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0">
    <w:name w:val="xl180"/>
    <w:basedOn w:val="Normal"/>
    <w:rsid w:val="00BA5685"/>
    <w:pPr>
      <w:pBdr>
        <w:top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1">
    <w:name w:val="xl181"/>
    <w:basedOn w:val="Normal"/>
    <w:rsid w:val="00BA568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2">
    <w:name w:val="xl182"/>
    <w:basedOn w:val="Normal"/>
    <w:rsid w:val="00BA5685"/>
    <w:pPr>
      <w:pBdr>
        <w:top w:val="single" w:sz="8" w:space="0" w:color="auto"/>
        <w:left w:val="single" w:sz="4" w:space="0" w:color="auto"/>
        <w:right w:val="single" w:sz="4" w:space="0" w:color="auto"/>
      </w:pBdr>
      <w:shd w:val="clear" w:color="000000" w:fill="DDD9C4"/>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3">
    <w:name w:val="xl183"/>
    <w:basedOn w:val="Normal"/>
    <w:rsid w:val="00BA5685"/>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4">
    <w:name w:val="xl184"/>
    <w:basedOn w:val="Normal"/>
    <w:rsid w:val="00BA5685"/>
    <w:pPr>
      <w:spacing w:before="100" w:beforeAutospacing="1" w:after="100" w:afterAutospacing="1" w:line="240" w:lineRule="auto"/>
    </w:pPr>
    <w:rPr>
      <w:rFonts w:ascii="Calibri" w:eastAsia="Times New Roman" w:hAnsi="Calibri" w:cs="Calibri"/>
      <w:b/>
      <w:bCs/>
      <w:sz w:val="24"/>
      <w:szCs w:val="24"/>
    </w:rPr>
  </w:style>
  <w:style w:type="paragraph" w:customStyle="1" w:styleId="xl185">
    <w:name w:val="xl185"/>
    <w:basedOn w:val="Normal"/>
    <w:rsid w:val="00BA5685"/>
    <w:pPr>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86">
    <w:name w:val="xl186"/>
    <w:basedOn w:val="Normal"/>
    <w:rsid w:val="00BA56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Normal"/>
    <w:rsid w:val="00BA568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Normal"/>
    <w:rsid w:val="00BA5685"/>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89">
    <w:name w:val="xl189"/>
    <w:basedOn w:val="Normal"/>
    <w:rsid w:val="00BA568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0">
    <w:name w:val="xl190"/>
    <w:basedOn w:val="Normal"/>
    <w:rsid w:val="00BA568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1">
    <w:name w:val="xl191"/>
    <w:basedOn w:val="Normal"/>
    <w:rsid w:val="00BA5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2">
    <w:name w:val="xl192"/>
    <w:basedOn w:val="Normal"/>
    <w:rsid w:val="00BA5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Normal"/>
    <w:rsid w:val="00BA5685"/>
    <w:pPr>
      <w:pBdr>
        <w:top w:val="single" w:sz="8"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Calibri" w:eastAsia="Times New Roman" w:hAnsi="Calibri" w:cs="Calibri"/>
      <w:b/>
      <w:bCs/>
      <w:sz w:val="24"/>
      <w:szCs w:val="24"/>
    </w:rPr>
  </w:style>
  <w:style w:type="paragraph" w:customStyle="1" w:styleId="xl194">
    <w:name w:val="xl194"/>
    <w:basedOn w:val="Normal"/>
    <w:rsid w:val="00BA56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5">
    <w:name w:val="xl195"/>
    <w:basedOn w:val="Normal"/>
    <w:rsid w:val="00BA5685"/>
    <w:pPr>
      <w:spacing w:before="100" w:beforeAutospacing="1" w:after="100" w:afterAutospacing="1" w:line="240" w:lineRule="auto"/>
      <w:textAlignment w:val="top"/>
    </w:pPr>
    <w:rPr>
      <w:rFonts w:ascii="Calibri" w:eastAsia="Times New Roman" w:hAnsi="Calibri" w:cs="Calibri"/>
      <w:b/>
      <w:bCs/>
      <w:sz w:val="28"/>
      <w:szCs w:val="28"/>
    </w:rPr>
  </w:style>
  <w:style w:type="paragraph" w:customStyle="1" w:styleId="xl196">
    <w:name w:val="xl196"/>
    <w:basedOn w:val="Normal"/>
    <w:rsid w:val="00BA5685"/>
    <w:pPr>
      <w:pBdr>
        <w:top w:val="single" w:sz="8" w:space="0" w:color="auto"/>
        <w:left w:val="single" w:sz="8" w:space="0" w:color="auto"/>
        <w:bottom w:val="single" w:sz="8"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Normal"/>
    <w:rsid w:val="00BA5685"/>
    <w:pPr>
      <w:pBdr>
        <w:top w:val="single" w:sz="8" w:space="0" w:color="auto"/>
        <w:bottom w:val="single" w:sz="8"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BA5685"/>
    <w:pPr>
      <w:pBdr>
        <w:top w:val="single" w:sz="8" w:space="0" w:color="auto"/>
        <w:bottom w:val="single" w:sz="8"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9">
    <w:name w:val="xl199"/>
    <w:basedOn w:val="Normal"/>
    <w:rsid w:val="00BA5685"/>
    <w:pPr>
      <w:pBdr>
        <w:bottom w:val="single" w:sz="8"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200">
    <w:name w:val="xl200"/>
    <w:basedOn w:val="Normal"/>
    <w:rsid w:val="00BA5685"/>
    <w:pPr>
      <w:pBdr>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201">
    <w:name w:val="xl201"/>
    <w:basedOn w:val="Normal"/>
    <w:rsid w:val="00BA5685"/>
    <w:pPr>
      <w:pBdr>
        <w:top w:val="single" w:sz="4" w:space="0" w:color="auto"/>
        <w:bottom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202">
    <w:name w:val="xl202"/>
    <w:basedOn w:val="Normal"/>
    <w:rsid w:val="00BA5685"/>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203">
    <w:name w:val="xl203"/>
    <w:basedOn w:val="Normal"/>
    <w:rsid w:val="00BA5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8"/>
      <w:szCs w:val="28"/>
    </w:rPr>
  </w:style>
  <w:style w:type="paragraph" w:customStyle="1" w:styleId="xl204">
    <w:name w:val="xl204"/>
    <w:basedOn w:val="Normal"/>
    <w:rsid w:val="00BA56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b/>
      <w:bCs/>
      <w:sz w:val="28"/>
      <w:szCs w:val="28"/>
    </w:rPr>
  </w:style>
  <w:style w:type="character" w:styleId="CommentReference">
    <w:name w:val="annotation reference"/>
    <w:basedOn w:val="DefaultParagraphFont"/>
    <w:uiPriority w:val="99"/>
    <w:semiHidden/>
    <w:unhideWhenUsed/>
    <w:rsid w:val="0060259B"/>
    <w:rPr>
      <w:sz w:val="16"/>
      <w:szCs w:val="16"/>
    </w:rPr>
  </w:style>
  <w:style w:type="paragraph" w:styleId="CommentText">
    <w:name w:val="annotation text"/>
    <w:basedOn w:val="Normal"/>
    <w:link w:val="CommentTextChar"/>
    <w:uiPriority w:val="99"/>
    <w:semiHidden/>
    <w:unhideWhenUsed/>
    <w:rsid w:val="0060259B"/>
    <w:pPr>
      <w:spacing w:line="240" w:lineRule="auto"/>
    </w:pPr>
    <w:rPr>
      <w:sz w:val="20"/>
      <w:szCs w:val="20"/>
    </w:rPr>
  </w:style>
  <w:style w:type="character" w:customStyle="1" w:styleId="CommentTextChar">
    <w:name w:val="Comment Text Char"/>
    <w:basedOn w:val="DefaultParagraphFont"/>
    <w:link w:val="CommentText"/>
    <w:uiPriority w:val="99"/>
    <w:semiHidden/>
    <w:rsid w:val="0060259B"/>
    <w:rPr>
      <w:sz w:val="20"/>
      <w:szCs w:val="20"/>
    </w:rPr>
  </w:style>
  <w:style w:type="paragraph" w:styleId="CommentSubject">
    <w:name w:val="annotation subject"/>
    <w:basedOn w:val="CommentText"/>
    <w:next w:val="CommentText"/>
    <w:link w:val="CommentSubjectChar"/>
    <w:uiPriority w:val="99"/>
    <w:semiHidden/>
    <w:unhideWhenUsed/>
    <w:rsid w:val="0060259B"/>
    <w:rPr>
      <w:b/>
      <w:bCs/>
    </w:rPr>
  </w:style>
  <w:style w:type="character" w:customStyle="1" w:styleId="CommentSubjectChar">
    <w:name w:val="Comment Subject Char"/>
    <w:basedOn w:val="CommentTextChar"/>
    <w:link w:val="CommentSubject"/>
    <w:uiPriority w:val="99"/>
    <w:semiHidden/>
    <w:rsid w:val="006025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3904">
      <w:bodyDiv w:val="1"/>
      <w:marLeft w:val="0"/>
      <w:marRight w:val="0"/>
      <w:marTop w:val="0"/>
      <w:marBottom w:val="0"/>
      <w:divBdr>
        <w:top w:val="none" w:sz="0" w:space="0" w:color="auto"/>
        <w:left w:val="none" w:sz="0" w:space="0" w:color="auto"/>
        <w:bottom w:val="none" w:sz="0" w:space="0" w:color="auto"/>
        <w:right w:val="none" w:sz="0" w:space="0" w:color="auto"/>
      </w:divBdr>
    </w:div>
    <w:div w:id="75517830">
      <w:bodyDiv w:val="1"/>
      <w:marLeft w:val="0"/>
      <w:marRight w:val="0"/>
      <w:marTop w:val="0"/>
      <w:marBottom w:val="0"/>
      <w:divBdr>
        <w:top w:val="none" w:sz="0" w:space="0" w:color="auto"/>
        <w:left w:val="none" w:sz="0" w:space="0" w:color="auto"/>
        <w:bottom w:val="none" w:sz="0" w:space="0" w:color="auto"/>
        <w:right w:val="none" w:sz="0" w:space="0" w:color="auto"/>
      </w:divBdr>
    </w:div>
    <w:div w:id="743069335">
      <w:bodyDiv w:val="1"/>
      <w:marLeft w:val="0"/>
      <w:marRight w:val="0"/>
      <w:marTop w:val="0"/>
      <w:marBottom w:val="0"/>
      <w:divBdr>
        <w:top w:val="none" w:sz="0" w:space="0" w:color="auto"/>
        <w:left w:val="none" w:sz="0" w:space="0" w:color="auto"/>
        <w:bottom w:val="none" w:sz="0" w:space="0" w:color="auto"/>
        <w:right w:val="none" w:sz="0" w:space="0" w:color="auto"/>
      </w:divBdr>
    </w:div>
    <w:div w:id="809591888">
      <w:bodyDiv w:val="1"/>
      <w:marLeft w:val="0"/>
      <w:marRight w:val="0"/>
      <w:marTop w:val="0"/>
      <w:marBottom w:val="0"/>
      <w:divBdr>
        <w:top w:val="none" w:sz="0" w:space="0" w:color="auto"/>
        <w:left w:val="none" w:sz="0" w:space="0" w:color="auto"/>
        <w:bottom w:val="none" w:sz="0" w:space="0" w:color="auto"/>
        <w:right w:val="none" w:sz="0" w:space="0" w:color="auto"/>
      </w:divBdr>
    </w:div>
    <w:div w:id="911279278">
      <w:bodyDiv w:val="1"/>
      <w:marLeft w:val="0"/>
      <w:marRight w:val="0"/>
      <w:marTop w:val="0"/>
      <w:marBottom w:val="0"/>
      <w:divBdr>
        <w:top w:val="none" w:sz="0" w:space="0" w:color="auto"/>
        <w:left w:val="none" w:sz="0" w:space="0" w:color="auto"/>
        <w:bottom w:val="none" w:sz="0" w:space="0" w:color="auto"/>
        <w:right w:val="none" w:sz="0" w:space="0" w:color="auto"/>
      </w:divBdr>
    </w:div>
    <w:div w:id="946733746">
      <w:bodyDiv w:val="1"/>
      <w:marLeft w:val="0"/>
      <w:marRight w:val="0"/>
      <w:marTop w:val="0"/>
      <w:marBottom w:val="0"/>
      <w:divBdr>
        <w:top w:val="none" w:sz="0" w:space="0" w:color="auto"/>
        <w:left w:val="none" w:sz="0" w:space="0" w:color="auto"/>
        <w:bottom w:val="none" w:sz="0" w:space="0" w:color="auto"/>
        <w:right w:val="none" w:sz="0" w:space="0" w:color="auto"/>
      </w:divBdr>
    </w:div>
    <w:div w:id="1126005731">
      <w:bodyDiv w:val="1"/>
      <w:marLeft w:val="0"/>
      <w:marRight w:val="0"/>
      <w:marTop w:val="0"/>
      <w:marBottom w:val="0"/>
      <w:divBdr>
        <w:top w:val="none" w:sz="0" w:space="0" w:color="auto"/>
        <w:left w:val="none" w:sz="0" w:space="0" w:color="auto"/>
        <w:bottom w:val="none" w:sz="0" w:space="0" w:color="auto"/>
        <w:right w:val="none" w:sz="0" w:space="0" w:color="auto"/>
      </w:divBdr>
    </w:div>
    <w:div w:id="1418550409">
      <w:bodyDiv w:val="1"/>
      <w:marLeft w:val="0"/>
      <w:marRight w:val="0"/>
      <w:marTop w:val="0"/>
      <w:marBottom w:val="0"/>
      <w:divBdr>
        <w:top w:val="none" w:sz="0" w:space="0" w:color="auto"/>
        <w:left w:val="none" w:sz="0" w:space="0" w:color="auto"/>
        <w:bottom w:val="none" w:sz="0" w:space="0" w:color="auto"/>
        <w:right w:val="none" w:sz="0" w:space="0" w:color="auto"/>
      </w:divBdr>
    </w:div>
    <w:div w:id="1502116973">
      <w:bodyDiv w:val="1"/>
      <w:marLeft w:val="0"/>
      <w:marRight w:val="0"/>
      <w:marTop w:val="0"/>
      <w:marBottom w:val="0"/>
      <w:divBdr>
        <w:top w:val="none" w:sz="0" w:space="0" w:color="auto"/>
        <w:left w:val="none" w:sz="0" w:space="0" w:color="auto"/>
        <w:bottom w:val="none" w:sz="0" w:space="0" w:color="auto"/>
        <w:right w:val="none" w:sz="0" w:space="0" w:color="auto"/>
      </w:divBdr>
    </w:div>
    <w:div w:id="1659454979">
      <w:bodyDiv w:val="1"/>
      <w:marLeft w:val="0"/>
      <w:marRight w:val="0"/>
      <w:marTop w:val="0"/>
      <w:marBottom w:val="0"/>
      <w:divBdr>
        <w:top w:val="none" w:sz="0" w:space="0" w:color="auto"/>
        <w:left w:val="none" w:sz="0" w:space="0" w:color="auto"/>
        <w:bottom w:val="none" w:sz="0" w:space="0" w:color="auto"/>
        <w:right w:val="none" w:sz="0" w:space="0" w:color="auto"/>
      </w:divBdr>
    </w:div>
    <w:div w:id="1726685123">
      <w:bodyDiv w:val="1"/>
      <w:marLeft w:val="0"/>
      <w:marRight w:val="0"/>
      <w:marTop w:val="0"/>
      <w:marBottom w:val="0"/>
      <w:divBdr>
        <w:top w:val="none" w:sz="0" w:space="0" w:color="auto"/>
        <w:left w:val="none" w:sz="0" w:space="0" w:color="auto"/>
        <w:bottom w:val="none" w:sz="0" w:space="0" w:color="auto"/>
        <w:right w:val="none" w:sz="0" w:space="0" w:color="auto"/>
      </w:divBdr>
    </w:div>
    <w:div w:id="1731807329">
      <w:bodyDiv w:val="1"/>
      <w:marLeft w:val="0"/>
      <w:marRight w:val="0"/>
      <w:marTop w:val="0"/>
      <w:marBottom w:val="0"/>
      <w:divBdr>
        <w:top w:val="none" w:sz="0" w:space="0" w:color="auto"/>
        <w:left w:val="none" w:sz="0" w:space="0" w:color="auto"/>
        <w:bottom w:val="none" w:sz="0" w:space="0" w:color="auto"/>
        <w:right w:val="none" w:sz="0" w:space="0" w:color="auto"/>
      </w:divBdr>
    </w:div>
    <w:div w:id="1784690035">
      <w:bodyDiv w:val="1"/>
      <w:marLeft w:val="0"/>
      <w:marRight w:val="0"/>
      <w:marTop w:val="0"/>
      <w:marBottom w:val="0"/>
      <w:divBdr>
        <w:top w:val="none" w:sz="0" w:space="0" w:color="auto"/>
        <w:left w:val="none" w:sz="0" w:space="0" w:color="auto"/>
        <w:bottom w:val="none" w:sz="0" w:space="0" w:color="auto"/>
        <w:right w:val="none" w:sz="0" w:space="0" w:color="auto"/>
      </w:divBdr>
    </w:div>
    <w:div w:id="1909071009">
      <w:bodyDiv w:val="1"/>
      <w:marLeft w:val="0"/>
      <w:marRight w:val="0"/>
      <w:marTop w:val="0"/>
      <w:marBottom w:val="0"/>
      <w:divBdr>
        <w:top w:val="none" w:sz="0" w:space="0" w:color="auto"/>
        <w:left w:val="none" w:sz="0" w:space="0" w:color="auto"/>
        <w:bottom w:val="none" w:sz="0" w:space="0" w:color="auto"/>
        <w:right w:val="none" w:sz="0" w:space="0" w:color="auto"/>
      </w:divBdr>
    </w:div>
    <w:div w:id="1909606477">
      <w:bodyDiv w:val="1"/>
      <w:marLeft w:val="0"/>
      <w:marRight w:val="0"/>
      <w:marTop w:val="0"/>
      <w:marBottom w:val="0"/>
      <w:divBdr>
        <w:top w:val="none" w:sz="0" w:space="0" w:color="auto"/>
        <w:left w:val="none" w:sz="0" w:space="0" w:color="auto"/>
        <w:bottom w:val="none" w:sz="0" w:space="0" w:color="auto"/>
        <w:right w:val="none" w:sz="0" w:space="0" w:color="auto"/>
      </w:divBdr>
    </w:div>
    <w:div w:id="1947929751">
      <w:bodyDiv w:val="1"/>
      <w:marLeft w:val="0"/>
      <w:marRight w:val="0"/>
      <w:marTop w:val="0"/>
      <w:marBottom w:val="0"/>
      <w:divBdr>
        <w:top w:val="none" w:sz="0" w:space="0" w:color="auto"/>
        <w:left w:val="none" w:sz="0" w:space="0" w:color="auto"/>
        <w:bottom w:val="none" w:sz="0" w:space="0" w:color="auto"/>
        <w:right w:val="none" w:sz="0" w:space="0" w:color="auto"/>
      </w:divBdr>
    </w:div>
    <w:div w:id="1995402967">
      <w:bodyDiv w:val="1"/>
      <w:marLeft w:val="0"/>
      <w:marRight w:val="0"/>
      <w:marTop w:val="0"/>
      <w:marBottom w:val="0"/>
      <w:divBdr>
        <w:top w:val="none" w:sz="0" w:space="0" w:color="auto"/>
        <w:left w:val="none" w:sz="0" w:space="0" w:color="auto"/>
        <w:bottom w:val="none" w:sz="0" w:space="0" w:color="auto"/>
        <w:right w:val="none" w:sz="0" w:space="0" w:color="auto"/>
      </w:divBdr>
    </w:div>
    <w:div w:id="2035224113">
      <w:bodyDiv w:val="1"/>
      <w:marLeft w:val="0"/>
      <w:marRight w:val="0"/>
      <w:marTop w:val="0"/>
      <w:marBottom w:val="0"/>
      <w:divBdr>
        <w:top w:val="none" w:sz="0" w:space="0" w:color="auto"/>
        <w:left w:val="none" w:sz="0" w:space="0" w:color="auto"/>
        <w:bottom w:val="none" w:sz="0" w:space="0" w:color="auto"/>
        <w:right w:val="none" w:sz="0" w:space="0" w:color="auto"/>
      </w:divBdr>
    </w:div>
    <w:div w:id="2048329742">
      <w:bodyDiv w:val="1"/>
      <w:marLeft w:val="0"/>
      <w:marRight w:val="0"/>
      <w:marTop w:val="0"/>
      <w:marBottom w:val="0"/>
      <w:divBdr>
        <w:top w:val="none" w:sz="0" w:space="0" w:color="auto"/>
        <w:left w:val="none" w:sz="0" w:space="0" w:color="auto"/>
        <w:bottom w:val="none" w:sz="0" w:space="0" w:color="auto"/>
        <w:right w:val="none" w:sz="0" w:space="0" w:color="auto"/>
      </w:divBdr>
    </w:div>
    <w:div w:id="2141343627">
      <w:bodyDiv w:val="1"/>
      <w:marLeft w:val="0"/>
      <w:marRight w:val="0"/>
      <w:marTop w:val="0"/>
      <w:marBottom w:val="0"/>
      <w:divBdr>
        <w:top w:val="none" w:sz="0" w:space="0" w:color="auto"/>
        <w:left w:val="none" w:sz="0" w:space="0" w:color="auto"/>
        <w:bottom w:val="none" w:sz="0" w:space="0" w:color="auto"/>
        <w:right w:val="none" w:sz="0" w:space="0" w:color="auto"/>
      </w:divBdr>
    </w:div>
    <w:div w:id="2144227858">
      <w:bodyDiv w:val="1"/>
      <w:marLeft w:val="0"/>
      <w:marRight w:val="0"/>
      <w:marTop w:val="0"/>
      <w:marBottom w:val="0"/>
      <w:divBdr>
        <w:top w:val="none" w:sz="0" w:space="0" w:color="auto"/>
        <w:left w:val="none" w:sz="0" w:space="0" w:color="auto"/>
        <w:bottom w:val="none" w:sz="0" w:space="0" w:color="auto"/>
        <w:right w:val="none" w:sz="0" w:space="0" w:color="auto"/>
      </w:divBdr>
    </w:div>
    <w:div w:id="214519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311F8-89C0-412A-AB1B-8C0BB8E1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38</Pages>
  <Words>11937</Words>
  <Characters>68042</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Administrator@KOMUNALNONK.CORP</dc:creator>
  <cp:lastModifiedBy>administrator</cp:lastModifiedBy>
  <cp:revision>14</cp:revision>
  <cp:lastPrinted>2024-06-10T11:11:00Z</cp:lastPrinted>
  <dcterms:created xsi:type="dcterms:W3CDTF">2024-06-10T11:19:00Z</dcterms:created>
  <dcterms:modified xsi:type="dcterms:W3CDTF">2024-06-11T05:32:00Z</dcterms:modified>
</cp:coreProperties>
</file>